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9966034"/>
    <w:bookmarkStart w:id="1" w:name="_Toc9966061"/>
    <w:bookmarkStart w:id="2" w:name="_Toc9972908"/>
    <w:bookmarkStart w:id="3" w:name="_Toc9976332"/>
    <w:bookmarkStart w:id="4" w:name="_Toc9976465"/>
    <w:bookmarkStart w:id="5" w:name="_Toc10035339"/>
    <w:bookmarkStart w:id="6" w:name="_Toc10035395"/>
    <w:bookmarkStart w:id="7" w:name="_Toc10035439"/>
    <w:bookmarkStart w:id="8" w:name="_Toc10035784"/>
    <w:bookmarkStart w:id="9" w:name="_Toc10035911"/>
    <w:bookmarkStart w:id="10" w:name="_Toc10619677"/>
    <w:bookmarkStart w:id="11" w:name="_Toc10619870"/>
    <w:bookmarkStart w:id="12" w:name="_Toc10619897"/>
    <w:p w14:paraId="157FA4F4" w14:textId="77E10103" w:rsidR="00457307" w:rsidRPr="005D497C" w:rsidRDefault="00996685" w:rsidP="005D497C">
      <w:pPr>
        <w:pStyle w:val="6"/>
        <w:rPr>
          <w:sz w:val="72"/>
          <w:szCs w:val="72"/>
        </w:rPr>
      </w:pPr>
      <w:r w:rsidRPr="005D497C">
        <w:rPr>
          <w:rFonts w:hint="eastAsia"/>
          <w:noProof/>
          <w:sz w:val="72"/>
          <w:szCs w:val="72"/>
        </w:rPr>
        <mc:AlternateContent>
          <mc:Choice Requires="wps">
            <w:drawing>
              <wp:anchor distT="0" distB="0" distL="114300" distR="114300" simplePos="0" relativeHeight="251661312" behindDoc="0" locked="0" layoutInCell="1" allowOverlap="1" wp14:anchorId="0DF0BB2A" wp14:editId="023BE211">
                <wp:simplePos x="0" y="0"/>
                <wp:positionH relativeFrom="column">
                  <wp:posOffset>-1270000</wp:posOffset>
                </wp:positionH>
                <wp:positionV relativeFrom="paragraph">
                  <wp:posOffset>-1099820</wp:posOffset>
                </wp:positionV>
                <wp:extent cx="63500" cy="63500"/>
                <wp:effectExtent l="0" t="0" r="0" b="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A0E5DB"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0pt;margin-top:-86.6pt;width:5pt;height:5pt;z-index:251661312;visibility:hidden;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" fillcolor="#4472c4 [3204]" strokecolor="#1f3763 [1604]" strokeweight="1pt"/>
            </w:pict>
          </mc:Fallback>
        </mc:AlternateContent>
      </w:r>
      <w:r w:rsidR="00457307" w:rsidRPr="005D497C">
        <w:rPr>
          <w:rFonts w:hint="eastAsia"/>
          <w:sz w:val="72"/>
          <w:szCs w:val="72"/>
        </w:rPr>
        <w:t xml:space="preserve">团 </w:t>
      </w:r>
      <w:r w:rsidR="00457307" w:rsidRPr="005D497C">
        <w:rPr>
          <w:sz w:val="72"/>
          <w:szCs w:val="72"/>
        </w:rPr>
        <w:t xml:space="preserve">    </w:t>
      </w:r>
      <w:r w:rsidR="00457307" w:rsidRPr="005D497C">
        <w:rPr>
          <w:rFonts w:hint="eastAsia"/>
          <w:sz w:val="72"/>
          <w:szCs w:val="72"/>
        </w:rPr>
        <w:t xml:space="preserve">体 </w:t>
      </w:r>
      <w:r w:rsidR="00457307" w:rsidRPr="005D497C">
        <w:rPr>
          <w:sz w:val="72"/>
          <w:szCs w:val="72"/>
        </w:rPr>
        <w:t xml:space="preserve">    </w:t>
      </w:r>
      <w:r w:rsidR="00457307" w:rsidRPr="005D497C">
        <w:rPr>
          <w:rFonts w:hint="eastAsia"/>
          <w:sz w:val="72"/>
          <w:szCs w:val="72"/>
        </w:rPr>
        <w:t xml:space="preserve">标 </w:t>
      </w:r>
      <w:r w:rsidR="00457307" w:rsidRPr="005D497C">
        <w:rPr>
          <w:sz w:val="72"/>
          <w:szCs w:val="72"/>
        </w:rPr>
        <w:t xml:space="preserve">    </w:t>
      </w:r>
      <w:r w:rsidR="00457307" w:rsidRPr="005D497C">
        <w:rPr>
          <w:rFonts w:hint="eastAsia"/>
          <w:sz w:val="72"/>
          <w:szCs w:val="72"/>
        </w:rPr>
        <w:t>准</w:t>
      </w:r>
    </w:p>
    <w:p w14:paraId="5CE7EA3F" w14:textId="7FA15C79" w:rsidR="00457307" w:rsidRPr="002F1FDE" w:rsidRDefault="00457307" w:rsidP="00457307">
      <w:pPr>
        <w:pBdr>
          <w:bottom w:val="single" w:sz="6" w:space="1" w:color="auto"/>
        </w:pBdr>
        <w:wordWrap w:val="0"/>
        <w:jc w:val="right"/>
        <w:rPr>
          <w:rFonts w:ascii="宋体" w:hAnsi="宋体"/>
          <w:szCs w:val="21"/>
        </w:rPr>
      </w:pPr>
      <w:r w:rsidRPr="002F1FDE">
        <w:rPr>
          <w:rFonts w:ascii="宋体" w:hAnsi="宋体" w:hint="eastAsia"/>
          <w:szCs w:val="21"/>
        </w:rPr>
        <w:t>T</w:t>
      </w:r>
      <w:r w:rsidRPr="002F1FDE">
        <w:rPr>
          <w:rFonts w:ascii="宋体" w:hAnsi="宋体"/>
          <w:szCs w:val="21"/>
        </w:rPr>
        <w:t>/CNEA XXX-</w:t>
      </w:r>
      <w:r w:rsidR="00864CC5" w:rsidRPr="002F1FDE">
        <w:rPr>
          <w:rFonts w:ascii="宋体" w:hAnsi="宋体"/>
          <w:szCs w:val="21"/>
        </w:rPr>
        <w:t>202X</w:t>
      </w:r>
    </w:p>
    <w:p w14:paraId="055D7BF9" w14:textId="77777777" w:rsidR="00457307" w:rsidRPr="002F1FDE" w:rsidRDefault="00457307" w:rsidP="00457307">
      <w:pPr>
        <w:spacing w:before="312" w:after="312"/>
        <w:rPr>
          <w:rFonts w:ascii="黑体" w:eastAsia="黑体" w:hAnsi="黑体"/>
          <w:sz w:val="32"/>
          <w:szCs w:val="32"/>
        </w:rPr>
      </w:pPr>
    </w:p>
    <w:p w14:paraId="6E69B541" w14:textId="15933A1F" w:rsidR="00457307" w:rsidRPr="002F1FDE" w:rsidRDefault="001646DE" w:rsidP="00457307">
      <w:pPr>
        <w:spacing w:before="312" w:after="312"/>
        <w:jc w:val="center"/>
        <w:rPr>
          <w:rFonts w:ascii="黑体" w:eastAsia="黑体" w:hAnsi="黑体"/>
          <w:sz w:val="32"/>
          <w:szCs w:val="32"/>
        </w:rPr>
      </w:pPr>
      <w:r w:rsidRPr="002F1FDE">
        <w:rPr>
          <w:rFonts w:ascii="黑体" w:eastAsia="黑体" w:hAnsi="黑体" w:hint="eastAsia"/>
          <w:sz w:val="32"/>
          <w:szCs w:val="32"/>
        </w:rPr>
        <w:t>VVER核电机组标杆工程指标体系与评价</w:t>
      </w:r>
    </w:p>
    <w:p w14:paraId="15C45037" w14:textId="7C6419E6" w:rsidR="00457307" w:rsidRPr="002F1FDE" w:rsidRDefault="001646DE" w:rsidP="00457307">
      <w:pPr>
        <w:spacing w:before="312" w:after="312"/>
        <w:jc w:val="center"/>
        <w:rPr>
          <w:sz w:val="32"/>
          <w:szCs w:val="32"/>
        </w:rPr>
      </w:pPr>
      <w:r w:rsidRPr="002F1FDE">
        <w:rPr>
          <w:sz w:val="32"/>
          <w:szCs w:val="32"/>
        </w:rPr>
        <w:t>The statistical indicator frame and evaluate for making benchmarking project of VVER nuclear power unit</w:t>
      </w:r>
    </w:p>
    <w:p w14:paraId="2746086D" w14:textId="4D993A17" w:rsidR="00457307" w:rsidRPr="002F1FDE" w:rsidRDefault="00864CC5" w:rsidP="00457307">
      <w:pPr>
        <w:spacing w:before="312" w:after="312"/>
        <w:jc w:val="center"/>
        <w:rPr>
          <w:b/>
          <w:sz w:val="28"/>
        </w:rPr>
      </w:pPr>
      <w:r w:rsidRPr="002F1FDE">
        <w:rPr>
          <w:rFonts w:hint="eastAsia"/>
          <w:b/>
          <w:sz w:val="28"/>
        </w:rPr>
        <w:t>（征求意见稿）</w:t>
      </w:r>
    </w:p>
    <w:p w14:paraId="44BE0B26" w14:textId="77777777" w:rsidR="00457307" w:rsidRPr="002F1FDE" w:rsidRDefault="00457307" w:rsidP="00457307">
      <w:pPr>
        <w:spacing w:before="312" w:after="312"/>
        <w:jc w:val="center"/>
      </w:pPr>
    </w:p>
    <w:p w14:paraId="49BE8A92" w14:textId="77777777" w:rsidR="00457307" w:rsidRPr="002F1FDE" w:rsidRDefault="00457307" w:rsidP="00457307">
      <w:pPr>
        <w:pBdr>
          <w:bottom w:val="single" w:sz="6" w:space="1" w:color="auto"/>
        </w:pBdr>
        <w:spacing w:before="312" w:after="312"/>
        <w:jc w:val="center"/>
      </w:pPr>
    </w:p>
    <w:p w14:paraId="2DD6CDBE" w14:textId="77777777" w:rsidR="00457307" w:rsidRPr="002F1FDE" w:rsidRDefault="00457307" w:rsidP="00457307">
      <w:pPr>
        <w:pBdr>
          <w:bottom w:val="single" w:sz="6" w:space="1" w:color="auto"/>
        </w:pBdr>
        <w:spacing w:before="312" w:after="312"/>
        <w:jc w:val="center"/>
      </w:pPr>
    </w:p>
    <w:p w14:paraId="249FCF89" w14:textId="77777777" w:rsidR="00457307" w:rsidRPr="002F1FDE" w:rsidRDefault="00457307" w:rsidP="00457307">
      <w:pPr>
        <w:pBdr>
          <w:bottom w:val="single" w:sz="6" w:space="1" w:color="auto"/>
        </w:pBdr>
        <w:spacing w:before="312" w:after="312"/>
      </w:pPr>
    </w:p>
    <w:p w14:paraId="21E9889F" w14:textId="0A566DB5" w:rsidR="00457307" w:rsidRPr="002F1FDE" w:rsidRDefault="00457307" w:rsidP="00457307">
      <w:pPr>
        <w:pBdr>
          <w:bottom w:val="single" w:sz="6" w:space="1" w:color="auto"/>
        </w:pBdr>
        <w:spacing w:before="312" w:after="312"/>
        <w:jc w:val="center"/>
      </w:pPr>
    </w:p>
    <w:p w14:paraId="30BB7B11" w14:textId="236D0B80" w:rsidR="00864CC5" w:rsidRPr="002F1FDE" w:rsidRDefault="00864CC5" w:rsidP="00457307">
      <w:pPr>
        <w:pBdr>
          <w:bottom w:val="single" w:sz="6" w:space="1" w:color="auto"/>
        </w:pBdr>
        <w:spacing w:before="312" w:after="312"/>
        <w:jc w:val="center"/>
      </w:pPr>
    </w:p>
    <w:p w14:paraId="295EFC8D" w14:textId="3C0B78E7" w:rsidR="00864CC5" w:rsidRPr="002F1FDE" w:rsidRDefault="00864CC5" w:rsidP="00457307">
      <w:pPr>
        <w:pBdr>
          <w:bottom w:val="single" w:sz="6" w:space="1" w:color="auto"/>
        </w:pBdr>
        <w:spacing w:before="312" w:after="312"/>
        <w:jc w:val="center"/>
      </w:pPr>
    </w:p>
    <w:p w14:paraId="26C42897" w14:textId="4E560205" w:rsidR="00864CC5" w:rsidRPr="002F1FDE" w:rsidRDefault="00864CC5" w:rsidP="00457307">
      <w:pPr>
        <w:pBdr>
          <w:bottom w:val="single" w:sz="6" w:space="1" w:color="auto"/>
        </w:pBdr>
        <w:spacing w:before="312" w:after="312"/>
        <w:jc w:val="center"/>
      </w:pPr>
    </w:p>
    <w:p w14:paraId="172B0B0A" w14:textId="3C1A0E17" w:rsidR="00457307" w:rsidRPr="002F1FDE" w:rsidRDefault="00457307" w:rsidP="00457307">
      <w:pPr>
        <w:pBdr>
          <w:bottom w:val="single" w:sz="6" w:space="1" w:color="auto"/>
        </w:pBdr>
        <w:spacing w:before="312" w:after="312"/>
        <w:jc w:val="left"/>
      </w:pPr>
      <w:r w:rsidRPr="002F1FDE">
        <w:t>X</w:t>
      </w:r>
      <w:r w:rsidRPr="002F1FDE">
        <w:rPr>
          <w:rFonts w:hint="eastAsia"/>
        </w:rPr>
        <w:t>XXX-XX-XX</w:t>
      </w:r>
      <w:r w:rsidRPr="002F1FDE">
        <w:rPr>
          <w:rFonts w:hint="eastAsia"/>
        </w:rPr>
        <w:t>发布</w:t>
      </w:r>
      <w:r w:rsidRPr="002F1FDE">
        <w:rPr>
          <w:rFonts w:hint="eastAsia"/>
        </w:rPr>
        <w:t xml:space="preserve">                                            </w:t>
      </w:r>
      <w:r w:rsidRPr="002F1FDE">
        <w:t>X</w:t>
      </w:r>
      <w:r w:rsidRPr="002F1FDE">
        <w:rPr>
          <w:rFonts w:hint="eastAsia"/>
        </w:rPr>
        <w:t>XXX-XX-XX</w:t>
      </w:r>
      <w:r w:rsidRPr="002F1FDE">
        <w:rPr>
          <w:rFonts w:hint="eastAsia"/>
        </w:rPr>
        <w:t>实施</w:t>
      </w:r>
    </w:p>
    <w:p w14:paraId="1B0B7E99" w14:textId="77777777" w:rsidR="00864CC5" w:rsidRPr="002F1FDE" w:rsidRDefault="00457307" w:rsidP="00457307">
      <w:pPr>
        <w:spacing w:before="312" w:after="312"/>
        <w:jc w:val="center"/>
        <w:rPr>
          <w:b/>
        </w:rPr>
        <w:sectPr w:rsidR="00864CC5" w:rsidRPr="002F1FDE" w:rsidSect="00970BF7">
          <w:headerReference w:type="even" r:id="rId8"/>
          <w:headerReference w:type="default" r:id="rId9"/>
          <w:footerReference w:type="even" r:id="rId10"/>
          <w:headerReference w:type="first" r:id="rId11"/>
          <w:footerReference w:type="first" r:id="rId12"/>
          <w:pgSz w:w="11906" w:h="16838" w:code="9"/>
          <w:pgMar w:top="1440" w:right="1800" w:bottom="1440" w:left="1800" w:header="1418" w:footer="1134" w:gutter="0"/>
          <w:pgNumType w:fmt="upperRoman" w:start="1"/>
          <w:cols w:space="425"/>
          <w:formProt w:val="0"/>
          <w:docGrid w:type="lines" w:linePitch="312"/>
        </w:sectPr>
      </w:pPr>
      <w:r w:rsidRPr="002F1FDE">
        <w:rPr>
          <w:rFonts w:hint="eastAsia"/>
          <w:b/>
        </w:rPr>
        <w:t>中国核能行业协会</w:t>
      </w:r>
      <w:r w:rsidR="00864CC5" w:rsidRPr="002F1FDE">
        <w:rPr>
          <w:rFonts w:hint="eastAsia"/>
          <w:b/>
        </w:rPr>
        <w:t xml:space="preserve"> </w:t>
      </w:r>
      <w:r w:rsidRPr="002F1FDE">
        <w:rPr>
          <w:rFonts w:hint="eastAsia"/>
          <w:b/>
        </w:rPr>
        <w:t>发布</w:t>
      </w:r>
    </w:p>
    <w:p w14:paraId="6532E81F" w14:textId="6CFFCAB2" w:rsidR="008457FF" w:rsidRPr="002F1FDE" w:rsidRDefault="008457FF" w:rsidP="008457FF">
      <w:pPr>
        <w:pStyle w:val="affffc"/>
      </w:pPr>
      <w:bookmarkStart w:id="13" w:name="_Toc106024538"/>
      <w:bookmarkStart w:id="14" w:name="_Toc360692177"/>
      <w:bookmarkStart w:id="15" w:name="_Toc360692390"/>
      <w:bookmarkStart w:id="16" w:name="_Toc496708375"/>
      <w:bookmarkStart w:id="17" w:name="_Toc524425361"/>
      <w:bookmarkStart w:id="18" w:name="_Toc16715507"/>
      <w:bookmarkStart w:id="19" w:name="BKQY"/>
      <w:bookmarkEnd w:id="0"/>
      <w:bookmarkEnd w:id="1"/>
      <w:bookmarkEnd w:id="2"/>
      <w:bookmarkEnd w:id="3"/>
      <w:bookmarkEnd w:id="4"/>
      <w:bookmarkEnd w:id="5"/>
      <w:bookmarkEnd w:id="6"/>
      <w:bookmarkEnd w:id="7"/>
      <w:bookmarkEnd w:id="8"/>
      <w:bookmarkEnd w:id="9"/>
      <w:bookmarkEnd w:id="10"/>
      <w:bookmarkEnd w:id="11"/>
      <w:bookmarkEnd w:id="12"/>
      <w:r w:rsidRPr="002F1FDE">
        <w:rPr>
          <w:rFonts w:hint="eastAsia"/>
        </w:rPr>
        <w:lastRenderedPageBreak/>
        <w:t>目</w:t>
      </w:r>
      <w:r w:rsidRPr="002F1FDE">
        <w:t> </w:t>
      </w:r>
      <w:r w:rsidRPr="002F1FDE">
        <w:t> </w:t>
      </w:r>
      <w:r w:rsidRPr="002F1FDE">
        <w:rPr>
          <w:rFonts w:hint="eastAsia"/>
        </w:rPr>
        <w:t>次</w:t>
      </w:r>
      <w:bookmarkEnd w:id="13"/>
    </w:p>
    <w:p w14:paraId="2ED245A0" w14:textId="77777777" w:rsidR="00C96E7A" w:rsidRPr="002F1FDE" w:rsidRDefault="00F3308C">
      <w:pPr>
        <w:pStyle w:val="TOC1"/>
        <w:tabs>
          <w:tab w:val="right" w:leader="dot" w:pos="8296"/>
        </w:tabs>
        <w:rPr>
          <w:rFonts w:asciiTheme="minorHAnsi" w:eastAsiaTheme="minorEastAsia" w:hAnsiTheme="minorHAnsi" w:cstheme="minorBidi"/>
          <w:noProof/>
          <w:szCs w:val="22"/>
        </w:rPr>
      </w:pPr>
      <w:r w:rsidRPr="002F1FDE">
        <w:fldChar w:fldCharType="begin"/>
      </w:r>
      <w:r w:rsidRPr="002F1FDE">
        <w:instrText xml:space="preserve"> </w:instrText>
      </w:r>
      <w:r w:rsidRPr="002F1FDE">
        <w:rPr>
          <w:rFonts w:hint="eastAsia"/>
        </w:rPr>
        <w:instrText>TOC \o "1-2" \h \z \u</w:instrText>
      </w:r>
      <w:r w:rsidRPr="002F1FDE">
        <w:instrText xml:space="preserve"> </w:instrText>
      </w:r>
      <w:r w:rsidRPr="002F1FDE">
        <w:fldChar w:fldCharType="separate"/>
      </w:r>
      <w:hyperlink w:anchor="_Toc106024538" w:history="1">
        <w:r w:rsidR="00C96E7A" w:rsidRPr="002F1FDE">
          <w:rPr>
            <w:rStyle w:val="affffb"/>
            <w:rFonts w:hint="eastAsia"/>
            <w:color w:val="auto"/>
          </w:rPr>
          <w:t>目次</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_Toc106024538 \h </w:instrText>
        </w:r>
        <w:r w:rsidR="00C96E7A" w:rsidRPr="002F1FDE">
          <w:rPr>
            <w:noProof/>
            <w:webHidden/>
          </w:rPr>
        </w:r>
        <w:r w:rsidR="00C96E7A" w:rsidRPr="002F1FDE">
          <w:rPr>
            <w:noProof/>
            <w:webHidden/>
          </w:rPr>
          <w:fldChar w:fldCharType="separate"/>
        </w:r>
        <w:r w:rsidR="00C96E7A" w:rsidRPr="002F1FDE">
          <w:rPr>
            <w:noProof/>
            <w:webHidden/>
          </w:rPr>
          <w:t>II</w:t>
        </w:r>
        <w:r w:rsidR="00C96E7A" w:rsidRPr="002F1FDE">
          <w:rPr>
            <w:noProof/>
            <w:webHidden/>
          </w:rPr>
          <w:fldChar w:fldCharType="end"/>
        </w:r>
      </w:hyperlink>
    </w:p>
    <w:p w14:paraId="53C5C438"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39" w:history="1">
        <w:r w:rsidR="00C96E7A" w:rsidRPr="002F1FDE">
          <w:rPr>
            <w:rStyle w:val="affffb"/>
            <w:rFonts w:hint="eastAsia"/>
            <w:color w:val="auto"/>
          </w:rPr>
          <w:t>前言</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_Toc106024539 \h </w:instrText>
        </w:r>
        <w:r w:rsidR="00C96E7A" w:rsidRPr="002F1FDE">
          <w:rPr>
            <w:noProof/>
            <w:webHidden/>
          </w:rPr>
        </w:r>
        <w:r w:rsidR="00C96E7A" w:rsidRPr="002F1FDE">
          <w:rPr>
            <w:noProof/>
            <w:webHidden/>
          </w:rPr>
          <w:fldChar w:fldCharType="separate"/>
        </w:r>
        <w:r w:rsidR="00C96E7A" w:rsidRPr="002F1FDE">
          <w:rPr>
            <w:noProof/>
            <w:webHidden/>
          </w:rPr>
          <w:t>III</w:t>
        </w:r>
        <w:r w:rsidR="00C96E7A" w:rsidRPr="002F1FDE">
          <w:rPr>
            <w:noProof/>
            <w:webHidden/>
          </w:rPr>
          <w:fldChar w:fldCharType="end"/>
        </w:r>
      </w:hyperlink>
    </w:p>
    <w:p w14:paraId="650581EA"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40" w:history="1">
        <w:r w:rsidR="00C96E7A" w:rsidRPr="002F1FDE">
          <w:rPr>
            <w:rStyle w:val="affffb"/>
            <w:rFonts w:hint="eastAsia"/>
            <w:color w:val="auto"/>
          </w:rPr>
          <w:t>引言</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_Toc106024540 \h </w:instrText>
        </w:r>
        <w:r w:rsidR="00C96E7A" w:rsidRPr="002F1FDE">
          <w:rPr>
            <w:noProof/>
            <w:webHidden/>
          </w:rPr>
        </w:r>
        <w:r w:rsidR="00C96E7A" w:rsidRPr="002F1FDE">
          <w:rPr>
            <w:noProof/>
            <w:webHidden/>
          </w:rPr>
          <w:fldChar w:fldCharType="separate"/>
        </w:r>
        <w:r w:rsidR="00C96E7A" w:rsidRPr="002F1FDE">
          <w:rPr>
            <w:noProof/>
            <w:webHidden/>
          </w:rPr>
          <w:t>IV</w:t>
        </w:r>
        <w:r w:rsidR="00C96E7A" w:rsidRPr="002F1FDE">
          <w:rPr>
            <w:noProof/>
            <w:webHidden/>
          </w:rPr>
          <w:fldChar w:fldCharType="end"/>
        </w:r>
      </w:hyperlink>
    </w:p>
    <w:p w14:paraId="1F55EB97"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41" w:history="1">
        <w:r w:rsidR="00C96E7A" w:rsidRPr="002F1FDE">
          <w:rPr>
            <w:rStyle w:val="affffb"/>
            <w:color w:val="auto"/>
          </w:rPr>
          <w:t>1</w:t>
        </w:r>
        <w:r w:rsidR="00C96E7A" w:rsidRPr="002F1FDE">
          <w:rPr>
            <w:rStyle w:val="affffb"/>
            <w:rFonts w:hint="eastAsia"/>
            <w:color w:val="auto"/>
          </w:rPr>
          <w:t xml:space="preserve"> </w:t>
        </w:r>
        <w:r w:rsidR="00C96E7A" w:rsidRPr="002F1FDE">
          <w:rPr>
            <w:rStyle w:val="affffb"/>
            <w:rFonts w:hint="eastAsia"/>
            <w:color w:val="auto"/>
          </w:rPr>
          <w:t>范围</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_Toc106024541 \h </w:instrText>
        </w:r>
        <w:r w:rsidR="00C96E7A" w:rsidRPr="002F1FDE">
          <w:rPr>
            <w:noProof/>
            <w:webHidden/>
          </w:rPr>
        </w:r>
        <w:r w:rsidR="00C96E7A" w:rsidRPr="002F1FDE">
          <w:rPr>
            <w:noProof/>
            <w:webHidden/>
          </w:rPr>
          <w:fldChar w:fldCharType="separate"/>
        </w:r>
        <w:r w:rsidR="00C96E7A" w:rsidRPr="002F1FDE">
          <w:rPr>
            <w:noProof/>
            <w:webHidden/>
          </w:rPr>
          <w:t>1</w:t>
        </w:r>
        <w:r w:rsidR="00C96E7A" w:rsidRPr="002F1FDE">
          <w:rPr>
            <w:noProof/>
            <w:webHidden/>
          </w:rPr>
          <w:fldChar w:fldCharType="end"/>
        </w:r>
      </w:hyperlink>
    </w:p>
    <w:p w14:paraId="3E3BC3D1"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42" w:history="1">
        <w:r w:rsidR="00C96E7A" w:rsidRPr="002F1FDE">
          <w:rPr>
            <w:rStyle w:val="affffb"/>
            <w:color w:val="auto"/>
          </w:rPr>
          <w:t>2</w:t>
        </w:r>
        <w:r w:rsidR="00C96E7A" w:rsidRPr="002F1FDE">
          <w:rPr>
            <w:rStyle w:val="affffb"/>
            <w:rFonts w:hint="eastAsia"/>
            <w:color w:val="auto"/>
          </w:rPr>
          <w:t xml:space="preserve"> </w:t>
        </w:r>
        <w:r w:rsidR="00C96E7A" w:rsidRPr="002F1FDE">
          <w:rPr>
            <w:rStyle w:val="affffb"/>
            <w:rFonts w:hint="eastAsia"/>
            <w:color w:val="auto"/>
          </w:rPr>
          <w:t>规范性引用文件</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_Toc106024542 \h </w:instrText>
        </w:r>
        <w:r w:rsidR="00C96E7A" w:rsidRPr="002F1FDE">
          <w:rPr>
            <w:noProof/>
            <w:webHidden/>
          </w:rPr>
        </w:r>
        <w:r w:rsidR="00C96E7A" w:rsidRPr="002F1FDE">
          <w:rPr>
            <w:noProof/>
            <w:webHidden/>
          </w:rPr>
          <w:fldChar w:fldCharType="separate"/>
        </w:r>
        <w:r w:rsidR="00C96E7A" w:rsidRPr="002F1FDE">
          <w:rPr>
            <w:noProof/>
            <w:webHidden/>
          </w:rPr>
          <w:t>1</w:t>
        </w:r>
        <w:r w:rsidR="00C96E7A" w:rsidRPr="002F1FDE">
          <w:rPr>
            <w:noProof/>
            <w:webHidden/>
          </w:rPr>
          <w:fldChar w:fldCharType="end"/>
        </w:r>
      </w:hyperlink>
    </w:p>
    <w:p w14:paraId="15D3F91A"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43" w:history="1">
        <w:r w:rsidR="00C96E7A" w:rsidRPr="002F1FDE">
          <w:rPr>
            <w:rStyle w:val="affffb"/>
            <w:color w:val="auto"/>
          </w:rPr>
          <w:t>3</w:t>
        </w:r>
        <w:r w:rsidR="00C96E7A" w:rsidRPr="002F1FDE">
          <w:rPr>
            <w:rStyle w:val="affffb"/>
            <w:rFonts w:hint="eastAsia"/>
            <w:color w:val="auto"/>
          </w:rPr>
          <w:t xml:space="preserve"> </w:t>
        </w:r>
        <w:r w:rsidR="00C96E7A" w:rsidRPr="002F1FDE">
          <w:rPr>
            <w:rStyle w:val="affffb"/>
            <w:rFonts w:hint="eastAsia"/>
            <w:color w:val="auto"/>
          </w:rPr>
          <w:t>术语和定义</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_Toc106024543 \h </w:instrText>
        </w:r>
        <w:r w:rsidR="00C96E7A" w:rsidRPr="002F1FDE">
          <w:rPr>
            <w:noProof/>
            <w:webHidden/>
          </w:rPr>
        </w:r>
        <w:r w:rsidR="00C96E7A" w:rsidRPr="002F1FDE">
          <w:rPr>
            <w:noProof/>
            <w:webHidden/>
          </w:rPr>
          <w:fldChar w:fldCharType="separate"/>
        </w:r>
        <w:r w:rsidR="00C96E7A" w:rsidRPr="002F1FDE">
          <w:rPr>
            <w:noProof/>
            <w:webHidden/>
          </w:rPr>
          <w:t>1</w:t>
        </w:r>
        <w:r w:rsidR="00C96E7A" w:rsidRPr="002F1FDE">
          <w:rPr>
            <w:noProof/>
            <w:webHidden/>
          </w:rPr>
          <w:fldChar w:fldCharType="end"/>
        </w:r>
      </w:hyperlink>
    </w:p>
    <w:p w14:paraId="00081B90"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44" w:history="1">
        <w:r w:rsidR="00C96E7A" w:rsidRPr="002F1FDE">
          <w:rPr>
            <w:rStyle w:val="affffb"/>
            <w:color w:val="auto"/>
          </w:rPr>
          <w:t>4</w:t>
        </w:r>
        <w:r w:rsidR="00C96E7A" w:rsidRPr="002F1FDE">
          <w:rPr>
            <w:rStyle w:val="affffb"/>
            <w:rFonts w:hint="eastAsia"/>
            <w:color w:val="auto"/>
          </w:rPr>
          <w:t xml:space="preserve"> </w:t>
        </w:r>
        <w:r w:rsidR="00C96E7A" w:rsidRPr="002F1FDE">
          <w:rPr>
            <w:rStyle w:val="affffb"/>
            <w:rFonts w:hint="eastAsia"/>
            <w:color w:val="auto"/>
          </w:rPr>
          <w:t>设置原则</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_Toc106024544 \h </w:instrText>
        </w:r>
        <w:r w:rsidR="00C96E7A" w:rsidRPr="002F1FDE">
          <w:rPr>
            <w:noProof/>
            <w:webHidden/>
          </w:rPr>
        </w:r>
        <w:r w:rsidR="00C96E7A" w:rsidRPr="002F1FDE">
          <w:rPr>
            <w:noProof/>
            <w:webHidden/>
          </w:rPr>
          <w:fldChar w:fldCharType="separate"/>
        </w:r>
        <w:r w:rsidR="00C96E7A" w:rsidRPr="002F1FDE">
          <w:rPr>
            <w:noProof/>
            <w:webHidden/>
          </w:rPr>
          <w:t>5</w:t>
        </w:r>
        <w:r w:rsidR="00C96E7A" w:rsidRPr="002F1FDE">
          <w:rPr>
            <w:noProof/>
            <w:webHidden/>
          </w:rPr>
          <w:fldChar w:fldCharType="end"/>
        </w:r>
      </w:hyperlink>
    </w:p>
    <w:p w14:paraId="521610DE"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45" w:history="1">
        <w:r w:rsidR="00C96E7A" w:rsidRPr="002F1FDE">
          <w:rPr>
            <w:rStyle w:val="affffb"/>
            <w:color w:val="auto"/>
          </w:rPr>
          <w:t>5</w:t>
        </w:r>
        <w:r w:rsidR="00C96E7A" w:rsidRPr="002F1FDE">
          <w:rPr>
            <w:rStyle w:val="affffb"/>
            <w:rFonts w:hint="eastAsia"/>
            <w:color w:val="auto"/>
          </w:rPr>
          <w:t xml:space="preserve"> </w:t>
        </w:r>
        <w:r w:rsidR="00C96E7A" w:rsidRPr="002F1FDE">
          <w:rPr>
            <w:rStyle w:val="affffb"/>
            <w:rFonts w:hint="eastAsia"/>
            <w:color w:val="auto"/>
          </w:rPr>
          <w:t>总则</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_Toc106024545 \h </w:instrText>
        </w:r>
        <w:r w:rsidR="00C96E7A" w:rsidRPr="002F1FDE">
          <w:rPr>
            <w:noProof/>
            <w:webHidden/>
          </w:rPr>
        </w:r>
        <w:r w:rsidR="00C96E7A" w:rsidRPr="002F1FDE">
          <w:rPr>
            <w:noProof/>
            <w:webHidden/>
          </w:rPr>
          <w:fldChar w:fldCharType="separate"/>
        </w:r>
        <w:r w:rsidR="00C96E7A" w:rsidRPr="002F1FDE">
          <w:rPr>
            <w:noProof/>
            <w:webHidden/>
          </w:rPr>
          <w:t>5</w:t>
        </w:r>
        <w:r w:rsidR="00C96E7A" w:rsidRPr="002F1FDE">
          <w:rPr>
            <w:noProof/>
            <w:webHidden/>
          </w:rPr>
          <w:fldChar w:fldCharType="end"/>
        </w:r>
      </w:hyperlink>
    </w:p>
    <w:p w14:paraId="3391FF46"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46" w:history="1">
        <w:r w:rsidR="00C96E7A" w:rsidRPr="002F1FDE">
          <w:rPr>
            <w:rStyle w:val="affffb"/>
            <w:color w:val="auto"/>
          </w:rPr>
          <w:t>6</w:t>
        </w:r>
        <w:r w:rsidR="00C96E7A" w:rsidRPr="002F1FDE">
          <w:rPr>
            <w:rStyle w:val="affffb"/>
            <w:rFonts w:hint="eastAsia"/>
            <w:color w:val="auto"/>
          </w:rPr>
          <w:t xml:space="preserve"> </w:t>
        </w:r>
        <w:r w:rsidR="00C96E7A" w:rsidRPr="002F1FDE">
          <w:rPr>
            <w:rStyle w:val="affffb"/>
            <w:rFonts w:hint="eastAsia"/>
            <w:color w:val="auto"/>
          </w:rPr>
          <w:t>标杆工程指标</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_Toc106024546 \h </w:instrText>
        </w:r>
        <w:r w:rsidR="00C96E7A" w:rsidRPr="002F1FDE">
          <w:rPr>
            <w:noProof/>
            <w:webHidden/>
          </w:rPr>
        </w:r>
        <w:r w:rsidR="00C96E7A" w:rsidRPr="002F1FDE">
          <w:rPr>
            <w:noProof/>
            <w:webHidden/>
          </w:rPr>
          <w:fldChar w:fldCharType="separate"/>
        </w:r>
        <w:r w:rsidR="00C96E7A" w:rsidRPr="002F1FDE">
          <w:rPr>
            <w:noProof/>
            <w:webHidden/>
          </w:rPr>
          <w:t>5</w:t>
        </w:r>
        <w:r w:rsidR="00C96E7A" w:rsidRPr="002F1FDE">
          <w:rPr>
            <w:noProof/>
            <w:webHidden/>
          </w:rPr>
          <w:fldChar w:fldCharType="end"/>
        </w:r>
      </w:hyperlink>
    </w:p>
    <w:p w14:paraId="02FAF3C1" w14:textId="77777777" w:rsidR="00C96E7A" w:rsidRPr="002F1FDE" w:rsidRDefault="00000000">
      <w:pPr>
        <w:pStyle w:val="TOC1"/>
        <w:tabs>
          <w:tab w:val="right" w:leader="dot" w:pos="8296"/>
        </w:tabs>
        <w:rPr>
          <w:rFonts w:asciiTheme="minorHAnsi" w:eastAsiaTheme="minorEastAsia" w:hAnsiTheme="minorHAnsi" w:cstheme="minorBidi"/>
          <w:noProof/>
          <w:szCs w:val="22"/>
        </w:rPr>
      </w:pPr>
      <w:hyperlink w:anchor="_Toc106024547" w:history="1">
        <w:r w:rsidR="00C96E7A" w:rsidRPr="002F1FDE">
          <w:rPr>
            <w:rStyle w:val="affffb"/>
            <w:color w:val="auto"/>
          </w:rPr>
          <w:t>7</w:t>
        </w:r>
        <w:r w:rsidR="00C96E7A" w:rsidRPr="002F1FDE">
          <w:rPr>
            <w:rStyle w:val="affffb"/>
            <w:rFonts w:hint="eastAsia"/>
            <w:color w:val="auto"/>
          </w:rPr>
          <w:t xml:space="preserve"> </w:t>
        </w:r>
        <w:r w:rsidR="00C96E7A" w:rsidRPr="002F1FDE">
          <w:rPr>
            <w:rStyle w:val="affffb"/>
            <w:rFonts w:hint="eastAsia"/>
            <w:color w:val="auto"/>
          </w:rPr>
          <w:t>指标体系评价</w:t>
        </w:r>
        <w:r w:rsidR="00C96E7A" w:rsidRPr="002F1FDE">
          <w:rPr>
            <w:noProof/>
            <w:webHidden/>
          </w:rPr>
          <w:tab/>
        </w:r>
        <w:r w:rsidR="00C96E7A" w:rsidRPr="002F1FDE">
          <w:rPr>
            <w:noProof/>
            <w:webHidden/>
          </w:rPr>
          <w:fldChar w:fldCharType="begin"/>
        </w:r>
        <w:r w:rsidR="00C96E7A" w:rsidRPr="002F1FDE">
          <w:rPr>
            <w:noProof/>
            <w:webHidden/>
          </w:rPr>
          <w:instrText xml:space="preserve"> PAGEREF _Toc106024547 \h </w:instrText>
        </w:r>
        <w:r w:rsidR="00C96E7A" w:rsidRPr="002F1FDE">
          <w:rPr>
            <w:noProof/>
            <w:webHidden/>
          </w:rPr>
        </w:r>
        <w:r w:rsidR="00C96E7A" w:rsidRPr="002F1FDE">
          <w:rPr>
            <w:noProof/>
            <w:webHidden/>
          </w:rPr>
          <w:fldChar w:fldCharType="separate"/>
        </w:r>
        <w:r w:rsidR="00C96E7A" w:rsidRPr="002F1FDE">
          <w:rPr>
            <w:noProof/>
            <w:webHidden/>
          </w:rPr>
          <w:t>16</w:t>
        </w:r>
        <w:r w:rsidR="00C96E7A" w:rsidRPr="002F1FDE">
          <w:rPr>
            <w:noProof/>
            <w:webHidden/>
          </w:rPr>
          <w:fldChar w:fldCharType="end"/>
        </w:r>
      </w:hyperlink>
    </w:p>
    <w:p w14:paraId="2C0FFBE9" w14:textId="78FBE02A" w:rsidR="008457FF" w:rsidRPr="002F1FDE" w:rsidRDefault="00F3308C" w:rsidP="008457FF">
      <w:pPr>
        <w:pStyle w:val="affff4"/>
      </w:pPr>
      <w:r w:rsidRPr="002F1FDE">
        <w:fldChar w:fldCharType="end"/>
      </w:r>
    </w:p>
    <w:p w14:paraId="10EC4B38" w14:textId="77777777" w:rsidR="008457FF" w:rsidRPr="002F1FDE" w:rsidRDefault="008457FF" w:rsidP="008457FF">
      <w:pPr>
        <w:pStyle w:val="affff4"/>
      </w:pPr>
    </w:p>
    <w:p w14:paraId="7F054857" w14:textId="16608C1F" w:rsidR="008457FF" w:rsidRPr="002F1FDE" w:rsidRDefault="008457FF" w:rsidP="008457FF">
      <w:pPr>
        <w:pStyle w:val="affff4"/>
        <w:sectPr w:rsidR="008457FF" w:rsidRPr="002F1FDE" w:rsidSect="007E05B7">
          <w:headerReference w:type="default" r:id="rId13"/>
          <w:pgSz w:w="11906" w:h="16838"/>
          <w:pgMar w:top="1440" w:right="1800" w:bottom="1440" w:left="1800" w:header="851" w:footer="992" w:gutter="0"/>
          <w:pgNumType w:fmt="upperRoman"/>
          <w:cols w:space="425"/>
          <w:docGrid w:type="lines" w:linePitch="312"/>
        </w:sectPr>
      </w:pPr>
    </w:p>
    <w:p w14:paraId="38B8E235" w14:textId="23D54BBC" w:rsidR="00457307" w:rsidRPr="002F1FDE" w:rsidRDefault="008457FF" w:rsidP="00457307">
      <w:pPr>
        <w:pStyle w:val="affffc"/>
      </w:pPr>
      <w:bookmarkStart w:id="20" w:name="_Toc106024539"/>
      <w:r w:rsidRPr="002F1FDE">
        <w:rPr>
          <w:rFonts w:hint="eastAsia"/>
        </w:rPr>
        <w:lastRenderedPageBreak/>
        <w:t>前</w:t>
      </w:r>
      <w:r w:rsidRPr="002F1FDE">
        <w:t> </w:t>
      </w:r>
      <w:r w:rsidRPr="002F1FDE">
        <w:t> </w:t>
      </w:r>
      <w:bookmarkEnd w:id="14"/>
      <w:bookmarkEnd w:id="15"/>
      <w:bookmarkEnd w:id="16"/>
      <w:bookmarkEnd w:id="17"/>
      <w:bookmarkEnd w:id="18"/>
      <w:bookmarkEnd w:id="19"/>
      <w:r w:rsidRPr="002F1FDE">
        <w:rPr>
          <w:rFonts w:hint="eastAsia"/>
        </w:rPr>
        <w:t>言</w:t>
      </w:r>
      <w:bookmarkEnd w:id="20"/>
    </w:p>
    <w:p w14:paraId="45F0CC02" w14:textId="77777777" w:rsidR="00892E5E" w:rsidRDefault="00892E5E" w:rsidP="00892E5E">
      <w:pPr>
        <w:pStyle w:val="affff4"/>
        <w:rPr>
          <w:rFonts w:hint="eastAsia"/>
        </w:rPr>
      </w:pPr>
      <w:r>
        <w:rPr>
          <w:rFonts w:hint="eastAsia"/>
        </w:rPr>
        <w:t>本文件按照GB/T 1.1-2020 《标准化工作导则 第1部分：标准化文件的结构和起草规则》的规定起草。</w:t>
      </w:r>
    </w:p>
    <w:p w14:paraId="41CF384D" w14:textId="77777777" w:rsidR="00892E5E" w:rsidRDefault="00892E5E" w:rsidP="00892E5E">
      <w:pPr>
        <w:pStyle w:val="affff4"/>
        <w:rPr>
          <w:rFonts w:hint="eastAsia"/>
        </w:rPr>
      </w:pPr>
      <w:r>
        <w:rPr>
          <w:rFonts w:hint="eastAsia"/>
        </w:rPr>
        <w:t>请注意本文件的某些内容可能涉及专利。本文件的发布结构不承担识别专利的责任。</w:t>
      </w:r>
    </w:p>
    <w:p w14:paraId="45AFB811" w14:textId="77777777" w:rsidR="00892E5E" w:rsidRDefault="00892E5E" w:rsidP="00892E5E">
      <w:pPr>
        <w:pStyle w:val="affff4"/>
        <w:rPr>
          <w:rFonts w:hint="eastAsia"/>
        </w:rPr>
      </w:pPr>
      <w:r>
        <w:rPr>
          <w:rFonts w:hint="eastAsia"/>
        </w:rPr>
        <w:t>本文件由中国核能行业协会提出并归口管理，技术支持单位为上海核工程研究设计院有限公司、核工业标准化研究所、苏州热工研究院有限公司。</w:t>
      </w:r>
    </w:p>
    <w:p w14:paraId="013532B4" w14:textId="3DF40F2C" w:rsidR="00892E5E" w:rsidRDefault="00892E5E" w:rsidP="00892E5E">
      <w:pPr>
        <w:pStyle w:val="affff4"/>
        <w:rPr>
          <w:rFonts w:hint="eastAsia"/>
        </w:rPr>
      </w:pPr>
      <w:r>
        <w:rPr>
          <w:rFonts w:hint="eastAsia"/>
        </w:rPr>
        <w:t>本文件起草单位：</w:t>
      </w:r>
      <w:r w:rsidRPr="002F1FDE">
        <w:rPr>
          <w:rFonts w:hint="eastAsia"/>
        </w:rPr>
        <w:t>江苏核电有限公司、中国核能行业协会</w:t>
      </w:r>
      <w:r>
        <w:rPr>
          <w:rFonts w:hint="eastAsia"/>
        </w:rPr>
        <w:t>、中国核能电力股份有限公司</w:t>
      </w:r>
    </w:p>
    <w:p w14:paraId="3F657DF2" w14:textId="02EA69AB" w:rsidR="00892E5E" w:rsidRPr="00892E5E" w:rsidRDefault="00892E5E" w:rsidP="00892E5E">
      <w:pPr>
        <w:pStyle w:val="affff4"/>
        <w:rPr>
          <w:rFonts w:hint="eastAsia"/>
        </w:rPr>
        <w:sectPr w:rsidR="00892E5E" w:rsidRPr="00892E5E" w:rsidSect="007E05B7">
          <w:pgSz w:w="11906" w:h="16838"/>
          <w:pgMar w:top="1440" w:right="1800" w:bottom="1440" w:left="1800" w:header="851" w:footer="992" w:gutter="0"/>
          <w:pgNumType w:fmt="upperRoman"/>
          <w:cols w:space="425"/>
          <w:docGrid w:type="lines" w:linePitch="312"/>
        </w:sectPr>
      </w:pPr>
      <w:r>
        <w:rPr>
          <w:rFonts w:hint="eastAsia"/>
        </w:rPr>
        <w:t>本文件主要起草人：刘兆华、张雄、吴俊刚、李炯、李昂、张贵亮、杨文海、刘渊、</w:t>
      </w:r>
      <w:r w:rsidRPr="007A1BC1">
        <w:rPr>
          <w:rFonts w:hint="eastAsia"/>
        </w:rPr>
        <w:t>邓婉琼</w:t>
      </w:r>
      <w:r>
        <w:rPr>
          <w:rFonts w:hint="eastAsia"/>
        </w:rPr>
        <w:t>、</w:t>
      </w:r>
      <w:r w:rsidRPr="007A1BC1">
        <w:rPr>
          <w:rFonts w:hint="eastAsia"/>
        </w:rPr>
        <w:t>陈波</w:t>
      </w:r>
      <w:r>
        <w:rPr>
          <w:rFonts w:hint="eastAsia"/>
        </w:rPr>
        <w:t>、</w:t>
      </w:r>
      <w:r w:rsidRPr="007A1BC1">
        <w:rPr>
          <w:rFonts w:hint="eastAsia"/>
        </w:rPr>
        <w:t>罗洪春</w:t>
      </w:r>
      <w:r>
        <w:rPr>
          <w:rFonts w:hint="eastAsia"/>
        </w:rPr>
        <w:t>、张伟、许晨、张雪</w:t>
      </w:r>
    </w:p>
    <w:p w14:paraId="03EE760D" w14:textId="3BC56FCB" w:rsidR="003E67CF" w:rsidRPr="007A1BC1" w:rsidRDefault="003E67CF" w:rsidP="003E67CF">
      <w:pPr>
        <w:pStyle w:val="affffc"/>
      </w:pPr>
      <w:bookmarkStart w:id="21" w:name="_Toc106024540"/>
      <w:r w:rsidRPr="007A1BC1">
        <w:rPr>
          <w:rFonts w:hint="eastAsia"/>
        </w:rPr>
        <w:lastRenderedPageBreak/>
        <w:t>引</w:t>
      </w:r>
      <w:r w:rsidRPr="007A1BC1">
        <w:t> </w:t>
      </w:r>
      <w:r w:rsidRPr="007A1BC1">
        <w:t> </w:t>
      </w:r>
      <w:r w:rsidRPr="007A1BC1">
        <w:rPr>
          <w:rFonts w:hint="eastAsia"/>
        </w:rPr>
        <w:t>言</w:t>
      </w:r>
      <w:bookmarkEnd w:id="21"/>
    </w:p>
    <w:p w14:paraId="5B9194C9" w14:textId="77777777" w:rsidR="00F93C4B" w:rsidRPr="007A1BC1" w:rsidRDefault="00F93C4B" w:rsidP="00F93C4B">
      <w:pPr>
        <w:pStyle w:val="affff4"/>
        <w:rPr>
          <w:rFonts w:hAnsi="宋体"/>
        </w:rPr>
      </w:pPr>
      <w:r w:rsidRPr="007A1BC1">
        <w:rPr>
          <w:rFonts w:hAnsi="宋体" w:hint="eastAsia"/>
        </w:rPr>
        <w:t>为实现“碳达峰、碳中和”目标，国家“十四五”规划和2035年远景目标纲要明确，要安全稳妥推动沿海核电建设，核能作为解决气候变化和能源问题的绿色稳定能源，越来越受到各国广泛重视，对核能的绿色属性也形成广泛共识，核电建设也迎来了新的发展机遇。而目前，国内尚未建立对核电工程建设的系统评价指标体系，建设过程的精细化管控有待提升。</w:t>
      </w:r>
    </w:p>
    <w:p w14:paraId="2EEA3732" w14:textId="431801B0" w:rsidR="003E67CF" w:rsidRPr="002F1FDE" w:rsidRDefault="00F93C4B" w:rsidP="003E67CF">
      <w:pPr>
        <w:pStyle w:val="affff4"/>
      </w:pPr>
      <w:r w:rsidRPr="007A1BC1">
        <w:rPr>
          <w:rFonts w:hAnsi="宋体" w:hint="eastAsia"/>
        </w:rPr>
        <w:t>为落实习近平总主席在4台VVER机组开工仪式上打造核安全领域全球标杆的要求，将标杆工程指标化、数据化，同时为核电工程建设提供一个可借鉴、可评价的指标体系，指导正在建造以及后续开工的VVER核电机组工程建设，实现项目全过程的量化监督，持续提升我国核电工程项目管理水平，实现核电工程建设全过程的精细化管控，</w:t>
      </w:r>
      <w:r w:rsidR="001366DD" w:rsidRPr="007A1BC1">
        <w:rPr>
          <w:rFonts w:hAnsi="宋体" w:hint="eastAsia"/>
        </w:rPr>
        <w:t>特编制本标准。</w:t>
      </w:r>
    </w:p>
    <w:p w14:paraId="17296E82" w14:textId="339D7D77" w:rsidR="00457307" w:rsidRPr="00F93C4B" w:rsidRDefault="00457307" w:rsidP="00457307">
      <w:pPr>
        <w:pStyle w:val="affff4"/>
      </w:pPr>
    </w:p>
    <w:p w14:paraId="3BE2FBD2" w14:textId="0DE38CF8" w:rsidR="003E67CF" w:rsidRPr="002F1FDE" w:rsidRDefault="003E67CF" w:rsidP="00457307">
      <w:pPr>
        <w:pStyle w:val="affff4"/>
      </w:pPr>
    </w:p>
    <w:p w14:paraId="6DA3CC39" w14:textId="3FDEA782" w:rsidR="003E67CF" w:rsidRPr="002F1FDE" w:rsidRDefault="003E67CF" w:rsidP="00457307">
      <w:pPr>
        <w:pStyle w:val="affff4"/>
      </w:pPr>
    </w:p>
    <w:p w14:paraId="5BCD095B" w14:textId="77777777" w:rsidR="003E67CF" w:rsidRPr="002F1FDE" w:rsidRDefault="003E67CF" w:rsidP="00457307">
      <w:pPr>
        <w:pStyle w:val="affff4"/>
      </w:pPr>
    </w:p>
    <w:p w14:paraId="4CDC774C" w14:textId="77777777" w:rsidR="003E67CF" w:rsidRPr="002F1FDE" w:rsidRDefault="003E67CF" w:rsidP="00457307">
      <w:pPr>
        <w:pStyle w:val="affff4"/>
        <w:sectPr w:rsidR="003E67CF" w:rsidRPr="002F1FDE" w:rsidSect="007E05B7">
          <w:pgSz w:w="11906" w:h="16838"/>
          <w:pgMar w:top="1440" w:right="1800" w:bottom="1440" w:left="1800" w:header="851" w:footer="992" w:gutter="0"/>
          <w:pgNumType w:fmt="upperRoman"/>
          <w:cols w:space="425"/>
          <w:docGrid w:type="lines" w:linePitch="312"/>
        </w:sectPr>
      </w:pPr>
    </w:p>
    <w:p w14:paraId="371B9E30" w14:textId="6EDEC01F" w:rsidR="007737B2" w:rsidRPr="002F1FDE" w:rsidRDefault="001646DE" w:rsidP="00F3308C">
      <w:pPr>
        <w:pStyle w:val="affffc"/>
        <w:outlineLvl w:val="9"/>
      </w:pPr>
      <w:r w:rsidRPr="002F1FDE">
        <w:rPr>
          <w:rFonts w:hint="eastAsia"/>
        </w:rPr>
        <w:lastRenderedPageBreak/>
        <w:t>VVER核电机组标杆工程指标体系与评价</w:t>
      </w:r>
    </w:p>
    <w:p w14:paraId="17BCB8C9" w14:textId="40D98FE7" w:rsidR="00457307" w:rsidRPr="002F1FDE" w:rsidRDefault="00457307" w:rsidP="00457307">
      <w:pPr>
        <w:pStyle w:val="affff4"/>
      </w:pPr>
    </w:p>
    <w:p w14:paraId="5E0DAC4F" w14:textId="77777777" w:rsidR="00457307" w:rsidRPr="002F1FDE" w:rsidRDefault="00457307" w:rsidP="008515BF">
      <w:pPr>
        <w:pStyle w:val="afa"/>
        <w:outlineLvl w:val="0"/>
      </w:pPr>
      <w:bookmarkStart w:id="22" w:name="_Toc360692178"/>
      <w:bookmarkStart w:id="23" w:name="_Toc360692391"/>
      <w:bookmarkStart w:id="24" w:name="_Toc524425363"/>
      <w:bookmarkStart w:id="25" w:name="_Toc16715508"/>
      <w:bookmarkStart w:id="26" w:name="_Toc106024541"/>
      <w:r w:rsidRPr="002F1FDE">
        <w:rPr>
          <w:rFonts w:hint="eastAsia"/>
        </w:rPr>
        <w:t>范围</w:t>
      </w:r>
      <w:bookmarkEnd w:id="22"/>
      <w:bookmarkEnd w:id="23"/>
      <w:bookmarkEnd w:id="24"/>
      <w:bookmarkEnd w:id="25"/>
      <w:bookmarkEnd w:id="26"/>
    </w:p>
    <w:p w14:paraId="36E72C50" w14:textId="3B97DED0" w:rsidR="004B1338" w:rsidRPr="007A1BC1" w:rsidRDefault="001646DE" w:rsidP="00457307">
      <w:pPr>
        <w:pStyle w:val="affff4"/>
      </w:pPr>
      <w:r w:rsidRPr="007A1BC1">
        <w:rPr>
          <w:rFonts w:hint="eastAsia"/>
        </w:rPr>
        <w:t>本标准</w:t>
      </w:r>
      <w:r w:rsidR="004B1338" w:rsidRPr="007A1BC1">
        <w:rPr>
          <w:rFonts w:hint="eastAsia"/>
        </w:rPr>
        <w:t>规定了VVER核电机组标杆工程指标体系的组成、指标、卓越标准、计分方法及评价。</w:t>
      </w:r>
    </w:p>
    <w:p w14:paraId="63644B1F" w14:textId="24E27A31" w:rsidR="00457307" w:rsidRPr="007A1BC1" w:rsidRDefault="004B1338" w:rsidP="00457307">
      <w:pPr>
        <w:pStyle w:val="affff4"/>
      </w:pPr>
      <w:r w:rsidRPr="007A1BC1">
        <w:rPr>
          <w:rFonts w:hint="eastAsia"/>
        </w:rPr>
        <w:t>本标准</w:t>
      </w:r>
      <w:r w:rsidR="001646DE" w:rsidRPr="007A1BC1">
        <w:rPr>
          <w:rFonts w:hint="eastAsia"/>
        </w:rPr>
        <w:t>适用</w:t>
      </w:r>
      <w:r w:rsidRPr="007A1BC1">
        <w:rPr>
          <w:rFonts w:hint="eastAsia"/>
        </w:rPr>
        <w:t>于</w:t>
      </w:r>
      <w:r w:rsidR="001646DE" w:rsidRPr="007A1BC1">
        <w:rPr>
          <w:rFonts w:hint="eastAsia"/>
        </w:rPr>
        <w:t>VVER核电机组工程建设项目从“项目核准”到 “竣工验收”的各阶段；单项指标可根据工程建设进度，适时纳入评价范围；本指标体系以核电工程为单位统计指标数据，其中部分管理指标仅适用于建设单位，已在相应指标处标注。</w:t>
      </w:r>
    </w:p>
    <w:p w14:paraId="5C443D31" w14:textId="0640D15B" w:rsidR="00072FBC" w:rsidRPr="007A1BC1" w:rsidRDefault="00072FBC" w:rsidP="00457307">
      <w:pPr>
        <w:pStyle w:val="affff4"/>
      </w:pPr>
      <w:r w:rsidRPr="007A1BC1">
        <w:rPr>
          <w:rFonts w:hint="eastAsia"/>
        </w:rPr>
        <w:t>其他非VVER</w:t>
      </w:r>
      <w:r w:rsidR="00F93C4B" w:rsidRPr="007A1BC1">
        <w:rPr>
          <w:rFonts w:hint="eastAsia"/>
        </w:rPr>
        <w:t>堆型的核电机组可</w:t>
      </w:r>
      <w:r w:rsidRPr="007A1BC1">
        <w:rPr>
          <w:rFonts w:hint="eastAsia"/>
        </w:rPr>
        <w:t>参考使用。</w:t>
      </w:r>
    </w:p>
    <w:p w14:paraId="19A2C320" w14:textId="77777777" w:rsidR="00457307" w:rsidRPr="007A1BC1" w:rsidRDefault="00457307" w:rsidP="008515BF">
      <w:pPr>
        <w:pStyle w:val="afa"/>
        <w:outlineLvl w:val="0"/>
      </w:pPr>
      <w:bookmarkStart w:id="27" w:name="_Toc360692179"/>
      <w:bookmarkStart w:id="28" w:name="_Toc360692392"/>
      <w:bookmarkStart w:id="29" w:name="_Toc524425364"/>
      <w:bookmarkStart w:id="30" w:name="_Toc16715509"/>
      <w:bookmarkStart w:id="31" w:name="_Toc106024542"/>
      <w:r w:rsidRPr="007A1BC1">
        <w:rPr>
          <w:rFonts w:hint="eastAsia"/>
        </w:rPr>
        <w:t>规范性引用文件</w:t>
      </w:r>
      <w:bookmarkEnd w:id="27"/>
      <w:bookmarkEnd w:id="28"/>
      <w:bookmarkEnd w:id="29"/>
      <w:bookmarkEnd w:id="30"/>
      <w:bookmarkEnd w:id="31"/>
    </w:p>
    <w:p w14:paraId="14245475" w14:textId="5428A0CB" w:rsidR="00457307" w:rsidRPr="002F1FDE" w:rsidRDefault="001646DE" w:rsidP="00457307">
      <w:pPr>
        <w:pStyle w:val="affff4"/>
      </w:pPr>
      <w:r w:rsidRPr="002F1FDE">
        <w:t>无</w:t>
      </w:r>
    </w:p>
    <w:p w14:paraId="50C8B7F6" w14:textId="77777777" w:rsidR="00457307" w:rsidRPr="002F1FDE" w:rsidRDefault="00457307" w:rsidP="008515BF">
      <w:pPr>
        <w:pStyle w:val="afa"/>
        <w:outlineLvl w:val="0"/>
      </w:pPr>
      <w:bookmarkStart w:id="32" w:name="_Toc357412035"/>
      <w:bookmarkStart w:id="33" w:name="_Toc360692180"/>
      <w:bookmarkStart w:id="34" w:name="_Toc360692393"/>
      <w:bookmarkStart w:id="35" w:name="_Toc524425365"/>
      <w:bookmarkStart w:id="36" w:name="_Toc16715510"/>
      <w:bookmarkStart w:id="37" w:name="_Toc106024543"/>
      <w:r w:rsidRPr="002F1FDE">
        <w:rPr>
          <w:rFonts w:hint="eastAsia"/>
        </w:rPr>
        <w:t>术语和定义</w:t>
      </w:r>
      <w:bookmarkEnd w:id="32"/>
      <w:bookmarkEnd w:id="33"/>
      <w:bookmarkEnd w:id="34"/>
      <w:bookmarkEnd w:id="35"/>
      <w:bookmarkEnd w:id="36"/>
      <w:bookmarkEnd w:id="37"/>
    </w:p>
    <w:p w14:paraId="3F463FB2" w14:textId="70CDB86C" w:rsidR="00457307" w:rsidRPr="002F1FDE" w:rsidRDefault="00457307" w:rsidP="00457307">
      <w:pPr>
        <w:pStyle w:val="affff4"/>
      </w:pPr>
      <w:r w:rsidRPr="002F1FDE">
        <w:rPr>
          <w:rFonts w:hint="eastAsia"/>
        </w:rPr>
        <w:t>下列术语和定义适用于本文件</w:t>
      </w:r>
      <w:bookmarkStart w:id="38" w:name="_Toc496708380"/>
      <w:bookmarkStart w:id="39" w:name="_Toc497315538"/>
      <w:bookmarkStart w:id="40" w:name="_Toc524425366"/>
      <w:bookmarkStart w:id="41" w:name="_Toc350024288"/>
      <w:bookmarkStart w:id="42" w:name="_Toc353284753"/>
      <w:bookmarkStart w:id="43" w:name="_Toc357412036"/>
      <w:bookmarkEnd w:id="38"/>
      <w:bookmarkEnd w:id="39"/>
      <w:bookmarkEnd w:id="40"/>
      <w:r w:rsidRPr="002F1FDE">
        <w:rPr>
          <w:rFonts w:hint="eastAsia"/>
        </w:rPr>
        <w:t>。</w:t>
      </w:r>
    </w:p>
    <w:p w14:paraId="1F28EAAB" w14:textId="77777777" w:rsidR="00764D19" w:rsidRPr="002F1FDE" w:rsidRDefault="00764D19" w:rsidP="00457307">
      <w:pPr>
        <w:pStyle w:val="affff4"/>
      </w:pPr>
    </w:p>
    <w:p w14:paraId="5F108DCE" w14:textId="724D37BB" w:rsidR="00457307" w:rsidRPr="002F1FDE" w:rsidRDefault="001646DE" w:rsidP="00D15989">
      <w:pPr>
        <w:pStyle w:val="affffd"/>
        <w:ind w:left="0"/>
        <w:outlineLvl w:val="9"/>
        <w:rPr>
          <w:b/>
        </w:rPr>
      </w:pPr>
      <w:bookmarkStart w:id="44" w:name="_Toc350024292"/>
      <w:bookmarkStart w:id="45" w:name="_Toc353284757"/>
      <w:bookmarkStart w:id="46" w:name="_Toc357412040"/>
      <w:bookmarkEnd w:id="41"/>
      <w:bookmarkEnd w:id="42"/>
      <w:bookmarkEnd w:id="43"/>
      <w:r w:rsidRPr="002F1FDE">
        <w:rPr>
          <w:rFonts w:hint="eastAsia"/>
          <w:b/>
        </w:rPr>
        <w:t>VVER  Water-Water Energetic Reactor</w:t>
      </w:r>
    </w:p>
    <w:p w14:paraId="191D0323" w14:textId="5C7C0C08" w:rsidR="00457307" w:rsidRPr="002F1FDE" w:rsidRDefault="001646DE" w:rsidP="00904D25">
      <w:pPr>
        <w:pStyle w:val="affffd"/>
        <w:numPr>
          <w:ilvl w:val="0"/>
          <w:numId w:val="0"/>
        </w:numPr>
        <w:ind w:firstLineChars="200" w:firstLine="420"/>
        <w:outlineLvl w:val="9"/>
        <w:rPr>
          <w:rFonts w:hAnsi="宋体"/>
          <w:szCs w:val="20"/>
        </w:rPr>
      </w:pPr>
      <w:r w:rsidRPr="002F1FDE">
        <w:rPr>
          <w:rFonts w:hAnsi="宋体" w:hint="eastAsia"/>
          <w:szCs w:val="20"/>
        </w:rPr>
        <w:t>水-水型动力堆（压水堆）</w:t>
      </w:r>
    </w:p>
    <w:p w14:paraId="4862CF8F" w14:textId="77777777" w:rsidR="001646DE" w:rsidRPr="002F1FDE" w:rsidRDefault="001646DE" w:rsidP="001646DE">
      <w:pPr>
        <w:pStyle w:val="affffd"/>
        <w:ind w:left="0"/>
        <w:outlineLvl w:val="9"/>
        <w:rPr>
          <w:b/>
        </w:rPr>
      </w:pPr>
      <w:r w:rsidRPr="002F1FDE">
        <w:rPr>
          <w:rFonts w:hint="eastAsia"/>
          <w:b/>
        </w:rPr>
        <w:t xml:space="preserve">标杆工程   </w:t>
      </w:r>
      <w:r w:rsidRPr="002F1FDE">
        <w:rPr>
          <w:b/>
        </w:rPr>
        <w:t>benchmarking project</w:t>
      </w:r>
    </w:p>
    <w:p w14:paraId="11C18C06" w14:textId="77777777" w:rsidR="001646DE" w:rsidRPr="002F1FDE" w:rsidRDefault="001646DE" w:rsidP="001646DE">
      <w:pPr>
        <w:pStyle w:val="affff4"/>
      </w:pPr>
      <w:r w:rsidRPr="002F1FDE">
        <w:t>具有先进性</w:t>
      </w:r>
      <w:r w:rsidRPr="002F1FDE">
        <w:rPr>
          <w:rFonts w:hint="eastAsia"/>
        </w:rPr>
        <w:t>、引领</w:t>
      </w:r>
      <w:r w:rsidRPr="002F1FDE">
        <w:t>性和</w:t>
      </w:r>
      <w:r w:rsidRPr="002F1FDE">
        <w:rPr>
          <w:rFonts w:ascii="Times New Roman"/>
        </w:rPr>
        <w:t>行业</w:t>
      </w:r>
      <w:r w:rsidRPr="002F1FDE">
        <w:t>示范性的工程项目</w:t>
      </w:r>
      <w:r w:rsidRPr="002F1FDE">
        <w:rPr>
          <w:rFonts w:hint="eastAsia"/>
        </w:rPr>
        <w:t>，可用于其他工程项目创标的标准。</w:t>
      </w:r>
    </w:p>
    <w:p w14:paraId="405E3A54" w14:textId="77777777" w:rsidR="001646DE" w:rsidRPr="002F1FDE" w:rsidRDefault="001646DE" w:rsidP="001646DE">
      <w:pPr>
        <w:pStyle w:val="affffd"/>
        <w:ind w:left="0"/>
        <w:outlineLvl w:val="9"/>
        <w:rPr>
          <w:b/>
        </w:rPr>
      </w:pPr>
      <w:r w:rsidRPr="002F1FDE">
        <w:rPr>
          <w:rFonts w:hint="eastAsia"/>
          <w:b/>
        </w:rPr>
        <w:t>建设单位   construction unit</w:t>
      </w:r>
    </w:p>
    <w:p w14:paraId="79F0802E" w14:textId="77777777" w:rsidR="001646DE" w:rsidRPr="002F1FDE" w:rsidRDefault="001646DE" w:rsidP="001646DE">
      <w:pPr>
        <w:pStyle w:val="affff4"/>
      </w:pPr>
      <w:r w:rsidRPr="00D54B67">
        <w:rPr>
          <w:rFonts w:ascii="Times New Roman" w:hint="eastAsia"/>
        </w:rPr>
        <w:t>指执行国家基本建设计划，组织、督促基本建设工作，支配、使用基本建设投资的基层单位。</w:t>
      </w:r>
    </w:p>
    <w:p w14:paraId="2ED31692" w14:textId="77777777" w:rsidR="001646DE" w:rsidRPr="002F1FDE" w:rsidRDefault="001646DE" w:rsidP="001646DE">
      <w:pPr>
        <w:pStyle w:val="affffd"/>
        <w:ind w:left="0"/>
        <w:outlineLvl w:val="9"/>
        <w:rPr>
          <w:b/>
        </w:rPr>
      </w:pPr>
      <w:r w:rsidRPr="002F1FDE">
        <w:rPr>
          <w:rFonts w:hint="eastAsia"/>
          <w:b/>
        </w:rPr>
        <w:t>核事件（事故）   Nuclear event（accident）</w:t>
      </w:r>
    </w:p>
    <w:p w14:paraId="7315A95D" w14:textId="77777777" w:rsidR="001646DE" w:rsidRPr="002F1FDE" w:rsidRDefault="001646DE" w:rsidP="001646DE">
      <w:pPr>
        <w:pStyle w:val="affff4"/>
        <w:rPr>
          <w:rFonts w:ascii="Times New Roman"/>
        </w:rPr>
      </w:pPr>
      <w:r w:rsidRPr="002F1FDE">
        <w:rPr>
          <w:rFonts w:ascii="Times New Roman" w:hint="eastAsia"/>
        </w:rPr>
        <w:t>是指核设施内的核燃料、放射性产物、放射性废物或者运入运出核设施的核材料所发生的放射性、毒害性、爆炸性或者其他危害性事故，或者一系列事故。核事故（事件）按照</w:t>
      </w:r>
      <w:r w:rsidRPr="002F1FDE">
        <w:rPr>
          <w:rFonts w:ascii="Times New Roman" w:hint="eastAsia"/>
        </w:rPr>
        <w:t>IAEA 2008</w:t>
      </w:r>
      <w:r w:rsidRPr="002F1FDE">
        <w:rPr>
          <w:rFonts w:ascii="Times New Roman" w:hint="eastAsia"/>
        </w:rPr>
        <w:t>年修订后的《国际核事件与放射性事件分级表》（</w:t>
      </w:r>
      <w:r w:rsidRPr="002F1FDE">
        <w:rPr>
          <w:rFonts w:ascii="Times New Roman" w:hint="eastAsia"/>
        </w:rPr>
        <w:t>INES</w:t>
      </w:r>
      <w:r w:rsidRPr="002F1FDE">
        <w:rPr>
          <w:rFonts w:ascii="Times New Roman" w:hint="eastAsia"/>
        </w:rPr>
        <w:t>）进行分级，其中</w:t>
      </w:r>
      <w:r w:rsidRPr="002F1FDE">
        <w:rPr>
          <w:rFonts w:ascii="Times New Roman" w:hint="eastAsia"/>
        </w:rPr>
        <w:t>1-3</w:t>
      </w:r>
      <w:r w:rsidRPr="002F1FDE">
        <w:rPr>
          <w:rFonts w:ascii="Times New Roman" w:hint="eastAsia"/>
        </w:rPr>
        <w:t>级为核事件，</w:t>
      </w:r>
      <w:r w:rsidRPr="002F1FDE">
        <w:rPr>
          <w:rFonts w:ascii="Times New Roman" w:hint="eastAsia"/>
        </w:rPr>
        <w:t>4-7</w:t>
      </w:r>
      <w:r w:rsidRPr="002F1FDE">
        <w:rPr>
          <w:rFonts w:ascii="Times New Roman" w:hint="eastAsia"/>
        </w:rPr>
        <w:t>级为核事故。</w:t>
      </w:r>
    </w:p>
    <w:p w14:paraId="6550333D" w14:textId="77777777" w:rsidR="001646DE" w:rsidRPr="002F1FDE" w:rsidRDefault="001646DE" w:rsidP="001646DE">
      <w:pPr>
        <w:pStyle w:val="affffd"/>
        <w:ind w:left="0"/>
        <w:outlineLvl w:val="9"/>
        <w:rPr>
          <w:b/>
        </w:rPr>
      </w:pPr>
      <w:r w:rsidRPr="002F1FDE">
        <w:rPr>
          <w:rFonts w:hint="eastAsia"/>
          <w:b/>
        </w:rPr>
        <w:t>生产安全事故  production safety accident</w:t>
      </w:r>
    </w:p>
    <w:p w14:paraId="50CAA5E4" w14:textId="77777777" w:rsidR="001646DE" w:rsidRPr="002F1FDE" w:rsidRDefault="001646DE" w:rsidP="001646DE">
      <w:pPr>
        <w:pStyle w:val="affff4"/>
        <w:rPr>
          <w:rFonts w:ascii="Times New Roman"/>
        </w:rPr>
      </w:pPr>
      <w:r w:rsidRPr="002F1FDE">
        <w:rPr>
          <w:rFonts w:ascii="Times New Roman" w:hint="eastAsia"/>
        </w:rPr>
        <w:t>是指科研、生产、经营和工程建设活动中发生的，造成人员伤亡（包括急性工业中毒）或者经济损失的，除核事故、辐射事故、环境污染事件、火灾事故、交通安全事故外的其他安全事故。按照《生产安全事故报告和调查处理条例》（国务院令第</w:t>
      </w:r>
      <w:r w:rsidRPr="002F1FDE">
        <w:rPr>
          <w:rFonts w:ascii="Times New Roman" w:hint="eastAsia"/>
        </w:rPr>
        <w:t>493</w:t>
      </w:r>
      <w:r w:rsidRPr="002F1FDE">
        <w:rPr>
          <w:rFonts w:ascii="Times New Roman" w:hint="eastAsia"/>
        </w:rPr>
        <w:t>号）和《国防科研生产安全事故报告和调查处理办法》（工业和信息化部令第</w:t>
      </w:r>
      <w:r w:rsidRPr="002F1FDE">
        <w:rPr>
          <w:rFonts w:ascii="Times New Roman" w:hint="eastAsia"/>
        </w:rPr>
        <w:t>18</w:t>
      </w:r>
      <w:r w:rsidRPr="002F1FDE">
        <w:rPr>
          <w:rFonts w:ascii="Times New Roman" w:hint="eastAsia"/>
        </w:rPr>
        <w:t>号），生产安全事故分为</w:t>
      </w:r>
      <w:r w:rsidRPr="002F1FDE">
        <w:rPr>
          <w:rFonts w:ascii="Times New Roman" w:hint="eastAsia"/>
        </w:rPr>
        <w:t xml:space="preserve"> </w:t>
      </w:r>
      <w:r w:rsidRPr="002F1FDE">
        <w:rPr>
          <w:rFonts w:ascii="Times New Roman" w:hint="eastAsia"/>
        </w:rPr>
        <w:t>以下四级：</w:t>
      </w:r>
    </w:p>
    <w:p w14:paraId="094B09E7" w14:textId="77777777" w:rsidR="001646DE" w:rsidRPr="002F1FDE" w:rsidRDefault="001646DE" w:rsidP="001646DE">
      <w:pPr>
        <w:pStyle w:val="affff4"/>
        <w:rPr>
          <w:rFonts w:ascii="Times New Roman"/>
        </w:rPr>
      </w:pPr>
      <w:r w:rsidRPr="002F1FDE">
        <w:rPr>
          <w:rFonts w:ascii="Times New Roman" w:hint="eastAsia"/>
        </w:rPr>
        <w:lastRenderedPageBreak/>
        <w:t>a</w:t>
      </w:r>
      <w:r w:rsidRPr="002F1FDE">
        <w:rPr>
          <w:rFonts w:ascii="Times New Roman" w:hint="eastAsia"/>
        </w:rPr>
        <w:t>）</w:t>
      </w:r>
      <w:r w:rsidRPr="002F1FDE">
        <w:rPr>
          <w:rFonts w:ascii="Times New Roman" w:hint="eastAsia"/>
        </w:rPr>
        <w:t xml:space="preserve"> </w:t>
      </w:r>
      <w:r w:rsidRPr="002F1FDE">
        <w:rPr>
          <w:rFonts w:ascii="Times New Roman" w:hint="eastAsia"/>
        </w:rPr>
        <w:t>特别重大生产安全事故：造成</w:t>
      </w:r>
      <w:r w:rsidRPr="002F1FDE">
        <w:rPr>
          <w:rFonts w:ascii="Times New Roman" w:hint="eastAsia"/>
        </w:rPr>
        <w:t>30</w:t>
      </w:r>
      <w:r w:rsidRPr="002F1FDE">
        <w:rPr>
          <w:rFonts w:ascii="Times New Roman" w:hint="eastAsia"/>
        </w:rPr>
        <w:t>人以上死亡，或者</w:t>
      </w:r>
      <w:r w:rsidRPr="002F1FDE">
        <w:rPr>
          <w:rFonts w:ascii="Times New Roman" w:hint="eastAsia"/>
        </w:rPr>
        <w:t>100</w:t>
      </w:r>
      <w:r w:rsidRPr="002F1FDE">
        <w:rPr>
          <w:rFonts w:ascii="Times New Roman" w:hint="eastAsia"/>
        </w:rPr>
        <w:t>人以上重伤（包括急性工业中毒，下同），或者</w:t>
      </w:r>
      <w:r w:rsidRPr="002F1FDE">
        <w:rPr>
          <w:rFonts w:ascii="Times New Roman" w:hint="eastAsia"/>
        </w:rPr>
        <w:t>1</w:t>
      </w:r>
      <w:r w:rsidRPr="002F1FDE">
        <w:rPr>
          <w:rFonts w:ascii="Times New Roman" w:hint="eastAsia"/>
        </w:rPr>
        <w:t>亿元以上直接经济损失的事故。</w:t>
      </w:r>
    </w:p>
    <w:p w14:paraId="1EC78FE1" w14:textId="77777777" w:rsidR="001646DE" w:rsidRPr="002F1FDE" w:rsidRDefault="001646DE" w:rsidP="001646DE">
      <w:pPr>
        <w:pStyle w:val="affff4"/>
        <w:rPr>
          <w:rFonts w:ascii="Times New Roman"/>
        </w:rPr>
      </w:pPr>
      <w:r w:rsidRPr="002F1FDE">
        <w:rPr>
          <w:rFonts w:ascii="Times New Roman" w:hint="eastAsia"/>
        </w:rPr>
        <w:t>b</w:t>
      </w:r>
      <w:r w:rsidRPr="002F1FDE">
        <w:rPr>
          <w:rFonts w:ascii="Times New Roman" w:hint="eastAsia"/>
        </w:rPr>
        <w:t>）</w:t>
      </w:r>
      <w:r w:rsidRPr="002F1FDE">
        <w:rPr>
          <w:rFonts w:ascii="Times New Roman" w:hint="eastAsia"/>
        </w:rPr>
        <w:t xml:space="preserve"> </w:t>
      </w:r>
      <w:r w:rsidRPr="002F1FDE">
        <w:rPr>
          <w:rFonts w:ascii="Times New Roman" w:hint="eastAsia"/>
        </w:rPr>
        <w:t>重大生产安全事故：造成</w:t>
      </w:r>
      <w:r w:rsidRPr="002F1FDE">
        <w:rPr>
          <w:rFonts w:ascii="Times New Roman" w:hint="eastAsia"/>
        </w:rPr>
        <w:t>10</w:t>
      </w:r>
      <w:r w:rsidRPr="002F1FDE">
        <w:rPr>
          <w:rFonts w:ascii="Times New Roman" w:hint="eastAsia"/>
        </w:rPr>
        <w:t>人以上</w:t>
      </w:r>
      <w:r w:rsidRPr="002F1FDE">
        <w:rPr>
          <w:rFonts w:ascii="Times New Roman" w:hint="eastAsia"/>
        </w:rPr>
        <w:t>30</w:t>
      </w:r>
      <w:r w:rsidRPr="002F1FDE">
        <w:rPr>
          <w:rFonts w:ascii="Times New Roman" w:hint="eastAsia"/>
        </w:rPr>
        <w:t>人以下死亡，或</w:t>
      </w:r>
      <w:r w:rsidRPr="002F1FDE">
        <w:rPr>
          <w:rFonts w:ascii="Times New Roman" w:hint="eastAsia"/>
        </w:rPr>
        <w:t>50</w:t>
      </w:r>
      <w:r w:rsidRPr="002F1FDE">
        <w:rPr>
          <w:rFonts w:ascii="Times New Roman" w:hint="eastAsia"/>
        </w:rPr>
        <w:t>人以上</w:t>
      </w:r>
      <w:r w:rsidRPr="002F1FDE">
        <w:rPr>
          <w:rFonts w:ascii="Times New Roman" w:hint="eastAsia"/>
        </w:rPr>
        <w:t>100</w:t>
      </w:r>
      <w:r w:rsidRPr="002F1FDE">
        <w:rPr>
          <w:rFonts w:ascii="Times New Roman" w:hint="eastAsia"/>
        </w:rPr>
        <w:t>人以下重伤，或者</w:t>
      </w:r>
      <w:r w:rsidRPr="002F1FDE">
        <w:rPr>
          <w:rFonts w:ascii="Times New Roman" w:hint="eastAsia"/>
        </w:rPr>
        <w:t>5000</w:t>
      </w:r>
      <w:r w:rsidRPr="002F1FDE">
        <w:rPr>
          <w:rFonts w:ascii="Times New Roman" w:hint="eastAsia"/>
        </w:rPr>
        <w:t>万元以上</w:t>
      </w:r>
      <w:r w:rsidRPr="002F1FDE">
        <w:rPr>
          <w:rFonts w:ascii="Times New Roman" w:hint="eastAsia"/>
        </w:rPr>
        <w:t>1</w:t>
      </w:r>
      <w:r w:rsidRPr="002F1FDE">
        <w:rPr>
          <w:rFonts w:ascii="Times New Roman" w:hint="eastAsia"/>
        </w:rPr>
        <w:t>亿元以下直接经济损失的事故。</w:t>
      </w:r>
    </w:p>
    <w:p w14:paraId="68E75D9D" w14:textId="77777777" w:rsidR="001646DE" w:rsidRPr="002F1FDE" w:rsidRDefault="001646DE" w:rsidP="001646DE">
      <w:pPr>
        <w:pStyle w:val="affff4"/>
        <w:rPr>
          <w:rFonts w:ascii="Times New Roman"/>
        </w:rPr>
      </w:pPr>
      <w:r w:rsidRPr="002F1FDE">
        <w:rPr>
          <w:rFonts w:ascii="Times New Roman" w:hint="eastAsia"/>
        </w:rPr>
        <w:t>c</w:t>
      </w:r>
      <w:r w:rsidRPr="002F1FDE">
        <w:rPr>
          <w:rFonts w:ascii="Times New Roman" w:hint="eastAsia"/>
        </w:rPr>
        <w:t>）</w:t>
      </w:r>
      <w:r w:rsidRPr="002F1FDE">
        <w:rPr>
          <w:rFonts w:ascii="Times New Roman" w:hint="eastAsia"/>
        </w:rPr>
        <w:t xml:space="preserve"> </w:t>
      </w:r>
      <w:r w:rsidRPr="002F1FDE">
        <w:rPr>
          <w:rFonts w:ascii="Times New Roman" w:hint="eastAsia"/>
        </w:rPr>
        <w:t>较大生产安全事故：造成</w:t>
      </w:r>
      <w:r w:rsidRPr="002F1FDE">
        <w:rPr>
          <w:rFonts w:ascii="Times New Roman" w:hint="eastAsia"/>
        </w:rPr>
        <w:t>3</w:t>
      </w:r>
      <w:r w:rsidRPr="002F1FDE">
        <w:rPr>
          <w:rFonts w:ascii="Times New Roman" w:hint="eastAsia"/>
        </w:rPr>
        <w:t>人以上</w:t>
      </w:r>
      <w:r w:rsidRPr="002F1FDE">
        <w:rPr>
          <w:rFonts w:ascii="Times New Roman" w:hint="eastAsia"/>
        </w:rPr>
        <w:t>10</w:t>
      </w:r>
      <w:r w:rsidRPr="002F1FDE">
        <w:rPr>
          <w:rFonts w:ascii="Times New Roman" w:hint="eastAsia"/>
        </w:rPr>
        <w:t>人以下死亡，或者</w:t>
      </w:r>
      <w:r w:rsidRPr="002F1FDE">
        <w:rPr>
          <w:rFonts w:ascii="Times New Roman" w:hint="eastAsia"/>
        </w:rPr>
        <w:t>10</w:t>
      </w:r>
      <w:r w:rsidRPr="002F1FDE">
        <w:rPr>
          <w:rFonts w:ascii="Times New Roman" w:hint="eastAsia"/>
        </w:rPr>
        <w:t>人以上</w:t>
      </w:r>
      <w:r w:rsidRPr="002F1FDE">
        <w:rPr>
          <w:rFonts w:ascii="Times New Roman" w:hint="eastAsia"/>
        </w:rPr>
        <w:t>50</w:t>
      </w:r>
      <w:r w:rsidRPr="002F1FDE">
        <w:rPr>
          <w:rFonts w:ascii="Times New Roman" w:hint="eastAsia"/>
        </w:rPr>
        <w:t>人以下重伤，或者</w:t>
      </w:r>
      <w:r w:rsidRPr="002F1FDE">
        <w:rPr>
          <w:rFonts w:ascii="Times New Roman" w:hint="eastAsia"/>
        </w:rPr>
        <w:t>1000</w:t>
      </w:r>
      <w:r w:rsidRPr="002F1FDE">
        <w:rPr>
          <w:rFonts w:ascii="Times New Roman" w:hint="eastAsia"/>
        </w:rPr>
        <w:t>万元以上</w:t>
      </w:r>
      <w:r w:rsidRPr="002F1FDE">
        <w:rPr>
          <w:rFonts w:ascii="Times New Roman" w:hint="eastAsia"/>
        </w:rPr>
        <w:t>5000</w:t>
      </w:r>
      <w:r w:rsidRPr="002F1FDE">
        <w:rPr>
          <w:rFonts w:ascii="Times New Roman" w:hint="eastAsia"/>
        </w:rPr>
        <w:t>万元以下直接经济损失的事故。</w:t>
      </w:r>
    </w:p>
    <w:p w14:paraId="0EFF36B1" w14:textId="77777777" w:rsidR="001646DE" w:rsidRPr="002F1FDE" w:rsidRDefault="001646DE" w:rsidP="001646DE">
      <w:pPr>
        <w:pStyle w:val="affff4"/>
        <w:rPr>
          <w:rFonts w:ascii="Times New Roman"/>
        </w:rPr>
      </w:pPr>
      <w:r w:rsidRPr="002F1FDE">
        <w:rPr>
          <w:rFonts w:ascii="Times New Roman" w:hint="eastAsia"/>
        </w:rPr>
        <w:t>d</w:t>
      </w:r>
      <w:r w:rsidRPr="002F1FDE">
        <w:rPr>
          <w:rFonts w:ascii="Times New Roman" w:hint="eastAsia"/>
        </w:rPr>
        <w:t>）</w:t>
      </w:r>
      <w:r w:rsidRPr="002F1FDE">
        <w:rPr>
          <w:rFonts w:ascii="Times New Roman" w:hint="eastAsia"/>
        </w:rPr>
        <w:t xml:space="preserve"> </w:t>
      </w:r>
      <w:r w:rsidRPr="002F1FDE">
        <w:rPr>
          <w:rFonts w:ascii="Times New Roman" w:hint="eastAsia"/>
        </w:rPr>
        <w:t>一般生产安全事故：造成</w:t>
      </w:r>
      <w:r w:rsidRPr="002F1FDE">
        <w:rPr>
          <w:rFonts w:ascii="Times New Roman" w:hint="eastAsia"/>
        </w:rPr>
        <w:t>3</w:t>
      </w:r>
      <w:r w:rsidRPr="002F1FDE">
        <w:rPr>
          <w:rFonts w:ascii="Times New Roman" w:hint="eastAsia"/>
        </w:rPr>
        <w:t>人以下死亡，或者</w:t>
      </w:r>
      <w:r w:rsidRPr="002F1FDE">
        <w:rPr>
          <w:rFonts w:ascii="Times New Roman" w:hint="eastAsia"/>
        </w:rPr>
        <w:t>10</w:t>
      </w:r>
      <w:r w:rsidRPr="002F1FDE">
        <w:rPr>
          <w:rFonts w:ascii="Times New Roman" w:hint="eastAsia"/>
        </w:rPr>
        <w:t>人以下重伤，或者</w:t>
      </w:r>
      <w:r w:rsidRPr="002F1FDE">
        <w:rPr>
          <w:rFonts w:ascii="Times New Roman" w:hint="eastAsia"/>
        </w:rPr>
        <w:t>1000</w:t>
      </w:r>
      <w:r w:rsidRPr="002F1FDE">
        <w:rPr>
          <w:rFonts w:ascii="Times New Roman" w:hint="eastAsia"/>
        </w:rPr>
        <w:t>万元以下直接经济损失的事故。</w:t>
      </w:r>
    </w:p>
    <w:p w14:paraId="6FE1D1EE" w14:textId="77777777" w:rsidR="001646DE" w:rsidRPr="002F1FDE" w:rsidRDefault="001646DE" w:rsidP="001646DE">
      <w:pPr>
        <w:pStyle w:val="affff4"/>
        <w:rPr>
          <w:rFonts w:ascii="Times New Roman"/>
        </w:rPr>
      </w:pPr>
      <w:r w:rsidRPr="002F1FDE">
        <w:rPr>
          <w:rFonts w:ascii="Times New Roman" w:hint="eastAsia"/>
        </w:rPr>
        <w:t>备注：“以上”包括本数，“以下”不包括本数。</w:t>
      </w:r>
    </w:p>
    <w:p w14:paraId="12087442" w14:textId="007FBDDA" w:rsidR="00B36B9E" w:rsidRPr="002F1FDE" w:rsidRDefault="00B36B9E" w:rsidP="00B36B9E">
      <w:pPr>
        <w:pStyle w:val="affffd"/>
        <w:ind w:left="0"/>
        <w:outlineLvl w:val="9"/>
        <w:rPr>
          <w:b/>
        </w:rPr>
      </w:pPr>
      <w:r w:rsidRPr="002F1FDE">
        <w:rPr>
          <w:rFonts w:hint="eastAsia"/>
          <w:b/>
        </w:rPr>
        <w:t>网络安全事件   network safety accident（event）</w:t>
      </w:r>
    </w:p>
    <w:p w14:paraId="2D750873" w14:textId="77777777" w:rsidR="00B36B9E" w:rsidRPr="002F1FDE" w:rsidRDefault="00B36B9E" w:rsidP="00B36B9E">
      <w:pPr>
        <w:pStyle w:val="affff4"/>
        <w:rPr>
          <w:rFonts w:ascii="Times New Roman"/>
        </w:rPr>
      </w:pPr>
      <w:r w:rsidRPr="002F1FDE">
        <w:rPr>
          <w:rFonts w:ascii="Times New Roman" w:hint="eastAsia"/>
        </w:rPr>
        <w:t>网络安全事件参考信息系统的信息密级、业务影响、资产损失和声誉影响程度，事件分为特别重大事件（Ⅰ级）、重大事件（Ⅱ级）、较大事件（Ⅲ级）、一般事件（Ⅳ级）、轻微事件（</w:t>
      </w:r>
      <w:r w:rsidRPr="002F1FDE">
        <w:rPr>
          <w:rFonts w:ascii="Times New Roman"/>
        </w:rPr>
        <w:t xml:space="preserve">V </w:t>
      </w:r>
      <w:r w:rsidRPr="002F1FDE">
        <w:rPr>
          <w:rFonts w:ascii="Times New Roman" w:hint="eastAsia"/>
        </w:rPr>
        <w:t>级）五个级别。</w:t>
      </w:r>
    </w:p>
    <w:p w14:paraId="7DD1E782" w14:textId="21857A80" w:rsidR="00B36B9E" w:rsidRPr="002F1FDE" w:rsidRDefault="00B36B9E" w:rsidP="00B36B9E">
      <w:pPr>
        <w:pStyle w:val="affff4"/>
        <w:rPr>
          <w:rFonts w:ascii="Times New Roman"/>
        </w:rPr>
      </w:pPr>
      <w:r w:rsidRPr="002F1FDE">
        <w:rPr>
          <w:rFonts w:ascii="Times New Roman" w:hint="eastAsia"/>
        </w:rPr>
        <w:t>a</w:t>
      </w:r>
      <w:r w:rsidRPr="002F1FDE">
        <w:rPr>
          <w:rFonts w:ascii="Times New Roman" w:hint="eastAsia"/>
        </w:rPr>
        <w:t>）特别重大事件（Ⅰ级）：是指能够导致特别严重影响或破坏的网络安全事件。包含公司等级保护三级电力监控系统遭受网络入侵或黑客攻击、病毒感染，引起系统主要功能失效导致机组解列事件；在公司计算机网络环境下发生国家秘密信息泄露事件；对外发布公司内部机密信息、大范围传播损害公司形象利益的言论等事件，直接影响公司投资者关系或者公司股价等事件。</w:t>
      </w:r>
    </w:p>
    <w:p w14:paraId="78AB6E38" w14:textId="7DCB0CE6" w:rsidR="00B36B9E" w:rsidRPr="002F1FDE" w:rsidRDefault="00B36B9E" w:rsidP="00B36B9E">
      <w:pPr>
        <w:pStyle w:val="affff4"/>
        <w:rPr>
          <w:rFonts w:ascii="Times New Roman"/>
        </w:rPr>
      </w:pPr>
      <w:r w:rsidRPr="002F1FDE">
        <w:rPr>
          <w:rFonts w:ascii="Times New Roman"/>
        </w:rPr>
        <w:t>b</w:t>
      </w:r>
      <w:r w:rsidRPr="002F1FDE">
        <w:rPr>
          <w:rFonts w:ascii="Times New Roman" w:hint="eastAsia"/>
        </w:rPr>
        <w:t>）重大事件（Ⅱ级）：是指能够导致严重影响或破坏的网络安全事件。包括公司等级保护三级电力监控系统遭受网络入侵或黑客攻、病毒感染，引起系统功能故障业务长时间中断，造成严重影响或经济损失的事件；在公司计算机网络环境下发生核心商业秘密信息泄露事件严重影响公司声誉的事件。</w:t>
      </w:r>
    </w:p>
    <w:p w14:paraId="63B04E42" w14:textId="623FAF1F" w:rsidR="00B36B9E" w:rsidRPr="002F1FDE" w:rsidRDefault="00B36B9E" w:rsidP="00B36B9E">
      <w:pPr>
        <w:pStyle w:val="affff4"/>
        <w:rPr>
          <w:rFonts w:ascii="Times New Roman"/>
        </w:rPr>
      </w:pPr>
      <w:r w:rsidRPr="002F1FDE">
        <w:rPr>
          <w:rFonts w:ascii="Times New Roman"/>
        </w:rPr>
        <w:t>c</w:t>
      </w:r>
      <w:r w:rsidRPr="002F1FDE">
        <w:rPr>
          <w:rFonts w:ascii="Times New Roman" w:hint="eastAsia"/>
        </w:rPr>
        <w:t>）较大事件（Ⅲ级）：是指能够导致较严重影响或破坏的网络安全事件。包括公司等级保护二级电力监控系统、等级保护三级管理信息系统遭受网络入侵或黑客攻击、病毒感染，引起系统主要功能长时间失效事件；生产控制大区实时控制区发现病毒、蠕虫、木马程序等恶意代码；生产控制大区网络与其他网络非法联接，造成边界防护能力失效；在公司计算机网络环境下发生公司普通商业秘密信息泄露事件；关键信息数据完整性遭受破坏不可恢复的事件。</w:t>
      </w:r>
    </w:p>
    <w:p w14:paraId="7DB713D0" w14:textId="6000DB63" w:rsidR="00B36B9E" w:rsidRPr="002F1FDE" w:rsidRDefault="00B36B9E" w:rsidP="00B36B9E">
      <w:pPr>
        <w:pStyle w:val="affff4"/>
        <w:rPr>
          <w:rFonts w:ascii="Times New Roman"/>
        </w:rPr>
      </w:pPr>
      <w:r w:rsidRPr="002F1FDE">
        <w:rPr>
          <w:rFonts w:ascii="Times New Roman"/>
        </w:rPr>
        <w:t>d</w:t>
      </w:r>
      <w:r w:rsidRPr="002F1FDE">
        <w:rPr>
          <w:rFonts w:ascii="Times New Roman" w:hint="eastAsia"/>
        </w:rPr>
        <w:t>）一般事件（Ⅳ级）：生产控制大区非实时控制区发现病毒、蠕虫、木马程序等恶意代码；生产控制大区网络发现网络入侵、黑客攻击行为，但未突破横纵向边界安全防护设备；等级保护二级管理信息系统遭受网络入侵或黑客攻击、病毒感染，引起系统主要功能失效事件；关键信息数据完整性遭受破坏可恢复事件。</w:t>
      </w:r>
    </w:p>
    <w:p w14:paraId="17611EDC" w14:textId="645A9914" w:rsidR="00B36B9E" w:rsidRPr="002F1FDE" w:rsidRDefault="00B36B9E" w:rsidP="00B36B9E">
      <w:pPr>
        <w:pStyle w:val="affff4"/>
        <w:rPr>
          <w:rFonts w:ascii="Times New Roman"/>
        </w:rPr>
      </w:pPr>
      <w:r w:rsidRPr="002F1FDE">
        <w:rPr>
          <w:rFonts w:ascii="Times New Roman"/>
        </w:rPr>
        <w:t>e</w:t>
      </w:r>
      <w:r w:rsidRPr="002F1FDE">
        <w:rPr>
          <w:rFonts w:ascii="Times New Roman" w:hint="eastAsia"/>
        </w:rPr>
        <w:t>）轻微事件（</w:t>
      </w:r>
      <w:r w:rsidRPr="002F1FDE">
        <w:rPr>
          <w:rFonts w:ascii="Times New Roman"/>
        </w:rPr>
        <w:t xml:space="preserve">V </w:t>
      </w:r>
      <w:r w:rsidRPr="002F1FDE">
        <w:rPr>
          <w:rFonts w:ascii="Times New Roman" w:hint="eastAsia"/>
        </w:rPr>
        <w:t>级）：除以上事件影响以外，因部分员工无意识违反网络安全规定等管理层面的事件，此类行为给公司带来网络安全隐患，但是未造成实际的损失和影响的事件。</w:t>
      </w:r>
    </w:p>
    <w:p w14:paraId="31799FA6" w14:textId="77777777" w:rsidR="001646DE" w:rsidRPr="002F1FDE" w:rsidRDefault="001646DE" w:rsidP="001646DE">
      <w:pPr>
        <w:pStyle w:val="affffd"/>
        <w:ind w:left="0"/>
        <w:outlineLvl w:val="9"/>
        <w:rPr>
          <w:b/>
        </w:rPr>
      </w:pPr>
      <w:r w:rsidRPr="002F1FDE">
        <w:rPr>
          <w:rFonts w:hint="eastAsia"/>
          <w:b/>
        </w:rPr>
        <w:t>质量事故（事件）   quality accident（event）</w:t>
      </w:r>
    </w:p>
    <w:p w14:paraId="21EE7AAC" w14:textId="77777777" w:rsidR="001646DE" w:rsidRPr="002F1FDE" w:rsidRDefault="001646DE" w:rsidP="001646DE">
      <w:pPr>
        <w:pStyle w:val="affff4"/>
        <w:rPr>
          <w:rFonts w:ascii="Times New Roman"/>
        </w:rPr>
      </w:pPr>
      <w:r w:rsidRPr="002F1FDE">
        <w:rPr>
          <w:rFonts w:ascii="Times New Roman" w:hint="eastAsia"/>
        </w:rPr>
        <w:t>是指由于运行</w:t>
      </w:r>
      <w:r w:rsidRPr="002F1FDE">
        <w:rPr>
          <w:rFonts w:ascii="Times New Roman" w:hint="eastAsia"/>
        </w:rPr>
        <w:t>/</w:t>
      </w:r>
      <w:r w:rsidRPr="002F1FDE">
        <w:rPr>
          <w:rFonts w:ascii="Times New Roman" w:hint="eastAsia"/>
        </w:rPr>
        <w:t>工程质量未满足要求而导致经济损失。质量事故（事件）分为以下四级：</w:t>
      </w:r>
    </w:p>
    <w:p w14:paraId="54E4EA61" w14:textId="01D8DC90" w:rsidR="001646DE" w:rsidRPr="002F1FDE" w:rsidRDefault="001646DE" w:rsidP="001646DE">
      <w:pPr>
        <w:pStyle w:val="affff4"/>
        <w:rPr>
          <w:rFonts w:ascii="Times New Roman"/>
        </w:rPr>
      </w:pPr>
      <w:r w:rsidRPr="002F1FDE">
        <w:rPr>
          <w:rFonts w:ascii="Times New Roman" w:hint="eastAsia"/>
        </w:rPr>
        <w:t>a</w:t>
      </w:r>
      <w:r w:rsidRPr="002F1FDE">
        <w:rPr>
          <w:rFonts w:ascii="Times New Roman" w:hint="eastAsia"/>
        </w:rPr>
        <w:t>）</w:t>
      </w:r>
      <w:r w:rsidR="00413AC1" w:rsidRPr="002F1FDE">
        <w:rPr>
          <w:rFonts w:ascii="Times New Roman" w:hint="eastAsia"/>
        </w:rPr>
        <w:t xml:space="preserve"> </w:t>
      </w:r>
      <w:r w:rsidRPr="002F1FDE">
        <w:rPr>
          <w:rFonts w:ascii="Times New Roman" w:hint="eastAsia"/>
        </w:rPr>
        <w:t>重大质量事故：导致重大经济损失，直接经济损失</w:t>
      </w:r>
      <w:r w:rsidRPr="002F1FDE">
        <w:rPr>
          <w:rFonts w:ascii="Times New Roman" w:hint="eastAsia"/>
        </w:rPr>
        <w:t>5000</w:t>
      </w:r>
      <w:r w:rsidRPr="002F1FDE">
        <w:rPr>
          <w:rFonts w:ascii="Times New Roman" w:hint="eastAsia"/>
        </w:rPr>
        <w:t>万元（含）以上，或事故处理所需合理工期</w:t>
      </w:r>
      <w:r w:rsidRPr="002F1FDE">
        <w:rPr>
          <w:rFonts w:ascii="Times New Roman" w:hint="eastAsia"/>
        </w:rPr>
        <w:t>6</w:t>
      </w:r>
      <w:r w:rsidRPr="002F1FDE">
        <w:rPr>
          <w:rFonts w:ascii="Times New Roman" w:hint="eastAsia"/>
        </w:rPr>
        <w:t>个月以上。</w:t>
      </w:r>
    </w:p>
    <w:p w14:paraId="6D007988" w14:textId="77924312" w:rsidR="001646DE" w:rsidRPr="002F1FDE" w:rsidRDefault="001646DE" w:rsidP="001646DE">
      <w:pPr>
        <w:pStyle w:val="affff4"/>
        <w:rPr>
          <w:rFonts w:ascii="Times New Roman"/>
        </w:rPr>
      </w:pPr>
      <w:r w:rsidRPr="002F1FDE">
        <w:rPr>
          <w:rFonts w:ascii="Times New Roman" w:hint="eastAsia"/>
        </w:rPr>
        <w:t>b</w:t>
      </w:r>
      <w:r w:rsidRPr="002F1FDE">
        <w:rPr>
          <w:rFonts w:ascii="Times New Roman" w:hint="eastAsia"/>
        </w:rPr>
        <w:t>）</w:t>
      </w:r>
      <w:r w:rsidR="00413AC1" w:rsidRPr="002F1FDE">
        <w:rPr>
          <w:rFonts w:ascii="Times New Roman" w:hint="eastAsia"/>
        </w:rPr>
        <w:t xml:space="preserve"> </w:t>
      </w:r>
      <w:r w:rsidRPr="002F1FDE">
        <w:rPr>
          <w:rFonts w:ascii="Times New Roman"/>
        </w:rPr>
        <w:t>较大质量事故</w:t>
      </w:r>
      <w:r w:rsidRPr="002F1FDE">
        <w:rPr>
          <w:rFonts w:ascii="Times New Roman" w:hint="eastAsia"/>
        </w:rPr>
        <w:t>：导致严重经济损失，直接经济损失</w:t>
      </w:r>
      <w:r w:rsidRPr="002F1FDE">
        <w:rPr>
          <w:rFonts w:ascii="Times New Roman" w:hint="eastAsia"/>
        </w:rPr>
        <w:t>1000</w:t>
      </w:r>
      <w:r w:rsidRPr="002F1FDE">
        <w:rPr>
          <w:rFonts w:ascii="Times New Roman" w:hint="eastAsia"/>
        </w:rPr>
        <w:t>万元（含）至</w:t>
      </w:r>
      <w:r w:rsidRPr="002F1FDE">
        <w:rPr>
          <w:rFonts w:ascii="Times New Roman" w:hint="eastAsia"/>
        </w:rPr>
        <w:t>5000</w:t>
      </w:r>
      <w:r w:rsidRPr="002F1FDE">
        <w:rPr>
          <w:rFonts w:ascii="Times New Roman" w:hint="eastAsia"/>
        </w:rPr>
        <w:t>万元（不含），或事故处理所需合理工期</w:t>
      </w:r>
      <w:r w:rsidRPr="002F1FDE">
        <w:rPr>
          <w:rFonts w:ascii="Times New Roman"/>
        </w:rPr>
        <w:t>3</w:t>
      </w:r>
      <w:r w:rsidRPr="002F1FDE">
        <w:rPr>
          <w:rFonts w:ascii="Times New Roman" w:hint="eastAsia"/>
        </w:rPr>
        <w:t>至</w:t>
      </w:r>
      <w:r w:rsidRPr="002F1FDE">
        <w:rPr>
          <w:rFonts w:ascii="Times New Roman"/>
        </w:rPr>
        <w:t>6</w:t>
      </w:r>
      <w:r w:rsidRPr="002F1FDE">
        <w:rPr>
          <w:rFonts w:ascii="Times New Roman" w:hint="eastAsia"/>
        </w:rPr>
        <w:t>个月。</w:t>
      </w:r>
    </w:p>
    <w:p w14:paraId="46433EA2" w14:textId="412403AD" w:rsidR="001646DE" w:rsidRPr="002F1FDE" w:rsidRDefault="001646DE" w:rsidP="001646DE">
      <w:pPr>
        <w:pStyle w:val="affff4"/>
        <w:rPr>
          <w:rFonts w:ascii="Times New Roman"/>
        </w:rPr>
      </w:pPr>
      <w:r w:rsidRPr="002F1FDE">
        <w:rPr>
          <w:rFonts w:ascii="Times New Roman" w:hint="eastAsia"/>
        </w:rPr>
        <w:t>c</w:t>
      </w:r>
      <w:r w:rsidRPr="002F1FDE">
        <w:rPr>
          <w:rFonts w:ascii="Times New Roman" w:hint="eastAsia"/>
        </w:rPr>
        <w:t>）</w:t>
      </w:r>
      <w:r w:rsidR="00413AC1" w:rsidRPr="002F1FDE">
        <w:rPr>
          <w:rFonts w:ascii="Times New Roman" w:hint="eastAsia"/>
        </w:rPr>
        <w:t xml:space="preserve"> </w:t>
      </w:r>
      <w:r w:rsidRPr="002F1FDE">
        <w:rPr>
          <w:rFonts w:ascii="Times New Roman" w:hint="eastAsia"/>
        </w:rPr>
        <w:t>一般质量事故：导致较大经济损失，直接经济损失</w:t>
      </w:r>
      <w:r w:rsidRPr="002F1FDE">
        <w:rPr>
          <w:rFonts w:ascii="Times New Roman" w:hint="eastAsia"/>
        </w:rPr>
        <w:t>500</w:t>
      </w:r>
      <w:r w:rsidRPr="002F1FDE">
        <w:rPr>
          <w:rFonts w:ascii="Times New Roman" w:hint="eastAsia"/>
        </w:rPr>
        <w:t>万元（含）至</w:t>
      </w:r>
      <w:r w:rsidRPr="002F1FDE">
        <w:rPr>
          <w:rFonts w:ascii="Times New Roman" w:hint="eastAsia"/>
        </w:rPr>
        <w:t>1000</w:t>
      </w:r>
      <w:r w:rsidRPr="002F1FDE">
        <w:rPr>
          <w:rFonts w:ascii="Times New Roman" w:hint="eastAsia"/>
        </w:rPr>
        <w:t>万元（不含），或事故处理所需合理工期</w:t>
      </w:r>
      <w:r w:rsidRPr="002F1FDE">
        <w:rPr>
          <w:rFonts w:ascii="Times New Roman"/>
        </w:rPr>
        <w:t>1</w:t>
      </w:r>
      <w:r w:rsidRPr="002F1FDE">
        <w:rPr>
          <w:rFonts w:ascii="Times New Roman" w:hint="eastAsia"/>
        </w:rPr>
        <w:t>至</w:t>
      </w:r>
      <w:r w:rsidRPr="002F1FDE">
        <w:rPr>
          <w:rFonts w:ascii="Times New Roman"/>
        </w:rPr>
        <w:t>3</w:t>
      </w:r>
      <w:r w:rsidRPr="002F1FDE">
        <w:rPr>
          <w:rFonts w:ascii="Times New Roman" w:hint="eastAsia"/>
        </w:rPr>
        <w:t>个月。</w:t>
      </w:r>
    </w:p>
    <w:p w14:paraId="1CC699CE" w14:textId="1DADD11A" w:rsidR="001646DE" w:rsidRPr="002F1FDE" w:rsidRDefault="001646DE" w:rsidP="001646DE">
      <w:pPr>
        <w:pStyle w:val="affff4"/>
        <w:rPr>
          <w:rFonts w:ascii="Times New Roman"/>
        </w:rPr>
      </w:pPr>
      <w:r w:rsidRPr="002F1FDE">
        <w:rPr>
          <w:rFonts w:ascii="Times New Roman" w:hint="eastAsia"/>
        </w:rPr>
        <w:t>d</w:t>
      </w:r>
      <w:r w:rsidRPr="002F1FDE">
        <w:rPr>
          <w:rFonts w:ascii="Times New Roman" w:hint="eastAsia"/>
        </w:rPr>
        <w:t>）</w:t>
      </w:r>
      <w:r w:rsidR="00413AC1" w:rsidRPr="002F1FDE">
        <w:rPr>
          <w:rFonts w:ascii="Times New Roman" w:hint="eastAsia"/>
        </w:rPr>
        <w:t xml:space="preserve"> </w:t>
      </w:r>
      <w:r w:rsidRPr="002F1FDE">
        <w:rPr>
          <w:rFonts w:ascii="Times New Roman"/>
        </w:rPr>
        <w:t>质量事件</w:t>
      </w:r>
      <w:r w:rsidRPr="002F1FDE">
        <w:rPr>
          <w:rFonts w:ascii="Times New Roman" w:hint="eastAsia"/>
        </w:rPr>
        <w:t>：造成一定经济损失，直接经济损失</w:t>
      </w:r>
      <w:r w:rsidRPr="002F1FDE">
        <w:rPr>
          <w:rFonts w:ascii="Times New Roman" w:hint="eastAsia"/>
        </w:rPr>
        <w:t>50</w:t>
      </w:r>
      <w:r w:rsidRPr="002F1FDE">
        <w:rPr>
          <w:rFonts w:ascii="Times New Roman" w:hint="eastAsia"/>
        </w:rPr>
        <w:t>万元（含）至</w:t>
      </w:r>
      <w:r w:rsidRPr="002F1FDE">
        <w:rPr>
          <w:rFonts w:ascii="Times New Roman" w:hint="eastAsia"/>
        </w:rPr>
        <w:t>500</w:t>
      </w:r>
      <w:r w:rsidRPr="002F1FDE">
        <w:rPr>
          <w:rFonts w:ascii="Times New Roman" w:hint="eastAsia"/>
        </w:rPr>
        <w:t>万元（不含），或事故处理所需合理工期</w:t>
      </w:r>
      <w:r w:rsidRPr="002F1FDE">
        <w:rPr>
          <w:rFonts w:ascii="Times New Roman" w:hint="eastAsia"/>
        </w:rPr>
        <w:t>15</w:t>
      </w:r>
      <w:r w:rsidRPr="002F1FDE">
        <w:rPr>
          <w:rFonts w:ascii="Times New Roman" w:hint="eastAsia"/>
        </w:rPr>
        <w:t>天至</w:t>
      </w:r>
      <w:r w:rsidRPr="002F1FDE">
        <w:rPr>
          <w:rFonts w:ascii="Times New Roman" w:hint="eastAsia"/>
        </w:rPr>
        <w:t>1</w:t>
      </w:r>
      <w:r w:rsidRPr="002F1FDE">
        <w:rPr>
          <w:rFonts w:ascii="Times New Roman" w:hint="eastAsia"/>
        </w:rPr>
        <w:t>个月。</w:t>
      </w:r>
    </w:p>
    <w:p w14:paraId="529DF5A7" w14:textId="77777777" w:rsidR="001646DE" w:rsidRPr="002F1FDE" w:rsidRDefault="001646DE" w:rsidP="001646DE">
      <w:pPr>
        <w:pStyle w:val="affffd"/>
        <w:ind w:left="0"/>
        <w:outlineLvl w:val="9"/>
        <w:rPr>
          <w:b/>
        </w:rPr>
      </w:pPr>
      <w:r w:rsidRPr="002F1FDE">
        <w:rPr>
          <w:b/>
        </w:rPr>
        <w:lastRenderedPageBreak/>
        <w:t>刑事案件</w:t>
      </w:r>
      <w:r w:rsidRPr="002F1FDE">
        <w:rPr>
          <w:rFonts w:hint="eastAsia"/>
          <w:b/>
        </w:rPr>
        <w:t xml:space="preserve">   criminal case</w:t>
      </w:r>
    </w:p>
    <w:p w14:paraId="10E5E22F" w14:textId="77777777" w:rsidR="001646DE" w:rsidRPr="002F1FDE" w:rsidRDefault="001646DE" w:rsidP="001646DE">
      <w:pPr>
        <w:pStyle w:val="affff4"/>
        <w:rPr>
          <w:rFonts w:ascii="Times New Roman"/>
        </w:rPr>
      </w:pPr>
      <w:r w:rsidRPr="002F1FDE">
        <w:rPr>
          <w:rFonts w:ascii="Times New Roman" w:hint="eastAsia"/>
        </w:rPr>
        <w:t>违反《刑法》所保护的社会关系的事件。</w:t>
      </w:r>
    </w:p>
    <w:p w14:paraId="7C474EF5" w14:textId="77777777" w:rsidR="001646DE" w:rsidRPr="002F1FDE" w:rsidRDefault="001646DE" w:rsidP="001646DE">
      <w:pPr>
        <w:pStyle w:val="affffd"/>
        <w:ind w:left="0"/>
        <w:outlineLvl w:val="9"/>
        <w:rPr>
          <w:b/>
        </w:rPr>
      </w:pPr>
      <w:r w:rsidRPr="002F1FDE">
        <w:rPr>
          <w:rFonts w:hint="eastAsia"/>
          <w:b/>
        </w:rPr>
        <w:t>火灾事故   fire accident</w:t>
      </w:r>
    </w:p>
    <w:p w14:paraId="56AD04F7" w14:textId="77777777" w:rsidR="001646DE" w:rsidRPr="002F1FDE" w:rsidRDefault="001646DE" w:rsidP="001646DE">
      <w:pPr>
        <w:pStyle w:val="affff4"/>
        <w:rPr>
          <w:rFonts w:ascii="Times New Roman"/>
        </w:rPr>
      </w:pPr>
      <w:r w:rsidRPr="002F1FDE">
        <w:rPr>
          <w:rFonts w:ascii="Times New Roman" w:hint="eastAsia"/>
        </w:rPr>
        <w:t>根据《生产安全事故报告和调查处理条例》规定，火灾事故分为以下四级：</w:t>
      </w:r>
    </w:p>
    <w:p w14:paraId="46A44A3A" w14:textId="303B9056" w:rsidR="001646DE" w:rsidRPr="002F1FDE" w:rsidRDefault="001646DE" w:rsidP="001646DE">
      <w:pPr>
        <w:pStyle w:val="affff4"/>
        <w:rPr>
          <w:rFonts w:ascii="Times New Roman"/>
        </w:rPr>
      </w:pPr>
      <w:r w:rsidRPr="002F1FDE">
        <w:rPr>
          <w:rFonts w:ascii="Times New Roman" w:hint="eastAsia"/>
        </w:rPr>
        <w:t>a</w:t>
      </w:r>
      <w:r w:rsidRPr="002F1FDE">
        <w:rPr>
          <w:rFonts w:ascii="Times New Roman" w:hint="eastAsia"/>
        </w:rPr>
        <w:t>）</w:t>
      </w:r>
      <w:r w:rsidR="00413AC1" w:rsidRPr="002F1FDE">
        <w:rPr>
          <w:rFonts w:ascii="Times New Roman" w:hint="eastAsia"/>
        </w:rPr>
        <w:t xml:space="preserve"> </w:t>
      </w:r>
      <w:r w:rsidRPr="002F1FDE">
        <w:rPr>
          <w:rFonts w:ascii="Times New Roman" w:hint="eastAsia"/>
        </w:rPr>
        <w:t>特别重大火灾：死亡</w:t>
      </w:r>
      <w:r w:rsidRPr="002F1FDE">
        <w:rPr>
          <w:rFonts w:ascii="Times New Roman" w:hint="eastAsia"/>
        </w:rPr>
        <w:t>30</w:t>
      </w:r>
      <w:r w:rsidRPr="002F1FDE">
        <w:rPr>
          <w:rFonts w:ascii="Times New Roman" w:hint="eastAsia"/>
        </w:rPr>
        <w:t>人以上或重伤</w:t>
      </w:r>
      <w:r w:rsidRPr="002F1FDE">
        <w:rPr>
          <w:rFonts w:ascii="Times New Roman" w:hint="eastAsia"/>
        </w:rPr>
        <w:t>100</w:t>
      </w:r>
      <w:r w:rsidRPr="002F1FDE">
        <w:rPr>
          <w:rFonts w:ascii="Times New Roman" w:hint="eastAsia"/>
        </w:rPr>
        <w:t>人以上，或直接经济损失</w:t>
      </w:r>
      <w:r w:rsidRPr="002F1FDE">
        <w:rPr>
          <w:rFonts w:ascii="Times New Roman" w:hint="eastAsia"/>
        </w:rPr>
        <w:t>1</w:t>
      </w:r>
      <w:r w:rsidRPr="002F1FDE">
        <w:rPr>
          <w:rFonts w:ascii="Times New Roman" w:hint="eastAsia"/>
        </w:rPr>
        <w:t>亿以上的事故。</w:t>
      </w:r>
    </w:p>
    <w:p w14:paraId="27C06C63" w14:textId="781D0E6D" w:rsidR="001646DE" w:rsidRPr="002F1FDE" w:rsidRDefault="001646DE" w:rsidP="001646DE">
      <w:pPr>
        <w:pStyle w:val="affff4"/>
        <w:rPr>
          <w:rFonts w:ascii="Times New Roman"/>
        </w:rPr>
      </w:pPr>
      <w:r w:rsidRPr="002F1FDE">
        <w:rPr>
          <w:rFonts w:ascii="Times New Roman" w:hint="eastAsia"/>
        </w:rPr>
        <w:t>b</w:t>
      </w:r>
      <w:r w:rsidRPr="002F1FDE">
        <w:rPr>
          <w:rFonts w:ascii="Times New Roman" w:hint="eastAsia"/>
        </w:rPr>
        <w:t>）</w:t>
      </w:r>
      <w:r w:rsidR="00413AC1" w:rsidRPr="002F1FDE">
        <w:rPr>
          <w:rFonts w:ascii="Times New Roman" w:hint="eastAsia"/>
        </w:rPr>
        <w:t xml:space="preserve"> </w:t>
      </w:r>
      <w:r w:rsidRPr="002F1FDE">
        <w:rPr>
          <w:rFonts w:ascii="Times New Roman" w:hint="eastAsia"/>
        </w:rPr>
        <w:t>重大火灾：死亡</w:t>
      </w:r>
      <w:r w:rsidRPr="002F1FDE">
        <w:rPr>
          <w:rFonts w:ascii="Times New Roman" w:hint="eastAsia"/>
        </w:rPr>
        <w:t>10</w:t>
      </w:r>
      <w:r w:rsidRPr="002F1FDE">
        <w:rPr>
          <w:rFonts w:ascii="Times New Roman" w:hint="eastAsia"/>
        </w:rPr>
        <w:t>至</w:t>
      </w:r>
      <w:r w:rsidRPr="002F1FDE">
        <w:rPr>
          <w:rFonts w:ascii="Times New Roman" w:hint="eastAsia"/>
        </w:rPr>
        <w:t>29</w:t>
      </w:r>
      <w:r w:rsidRPr="002F1FDE">
        <w:rPr>
          <w:rFonts w:ascii="Times New Roman" w:hint="eastAsia"/>
        </w:rPr>
        <w:t>人或重伤</w:t>
      </w:r>
      <w:r w:rsidRPr="002F1FDE">
        <w:rPr>
          <w:rFonts w:ascii="Times New Roman" w:hint="eastAsia"/>
        </w:rPr>
        <w:t>50</w:t>
      </w:r>
      <w:r w:rsidRPr="002F1FDE">
        <w:rPr>
          <w:rFonts w:ascii="Times New Roman" w:hint="eastAsia"/>
        </w:rPr>
        <w:t>至</w:t>
      </w:r>
      <w:r w:rsidRPr="002F1FDE">
        <w:rPr>
          <w:rFonts w:ascii="Times New Roman" w:hint="eastAsia"/>
        </w:rPr>
        <w:t>99</w:t>
      </w:r>
      <w:r w:rsidRPr="002F1FDE">
        <w:rPr>
          <w:rFonts w:ascii="Times New Roman" w:hint="eastAsia"/>
        </w:rPr>
        <w:t>人，或直接经济损失</w:t>
      </w:r>
      <w:r w:rsidRPr="002F1FDE">
        <w:rPr>
          <w:rFonts w:ascii="Times New Roman" w:hint="eastAsia"/>
        </w:rPr>
        <w:t>5000</w:t>
      </w:r>
      <w:r w:rsidRPr="002F1FDE">
        <w:rPr>
          <w:rFonts w:ascii="Times New Roman" w:hint="eastAsia"/>
        </w:rPr>
        <w:t>万至</w:t>
      </w:r>
      <w:r w:rsidRPr="002F1FDE">
        <w:rPr>
          <w:rFonts w:ascii="Times New Roman" w:hint="eastAsia"/>
        </w:rPr>
        <w:t>1</w:t>
      </w:r>
      <w:r w:rsidRPr="002F1FDE">
        <w:rPr>
          <w:rFonts w:ascii="Times New Roman" w:hint="eastAsia"/>
        </w:rPr>
        <w:t>亿的事故。</w:t>
      </w:r>
    </w:p>
    <w:p w14:paraId="1C0AD939" w14:textId="0DBF6DFA" w:rsidR="001646DE" w:rsidRPr="002F1FDE" w:rsidRDefault="001646DE" w:rsidP="001646DE">
      <w:pPr>
        <w:pStyle w:val="affff4"/>
        <w:rPr>
          <w:rFonts w:ascii="Times New Roman"/>
        </w:rPr>
      </w:pPr>
      <w:r w:rsidRPr="002F1FDE">
        <w:rPr>
          <w:rFonts w:ascii="Times New Roman" w:hint="eastAsia"/>
        </w:rPr>
        <w:t>c</w:t>
      </w:r>
      <w:r w:rsidRPr="002F1FDE">
        <w:rPr>
          <w:rFonts w:ascii="Times New Roman" w:hint="eastAsia"/>
        </w:rPr>
        <w:t>）</w:t>
      </w:r>
      <w:r w:rsidR="00413AC1" w:rsidRPr="002F1FDE">
        <w:rPr>
          <w:rFonts w:ascii="Times New Roman" w:hint="eastAsia"/>
        </w:rPr>
        <w:t xml:space="preserve"> </w:t>
      </w:r>
      <w:r w:rsidRPr="002F1FDE">
        <w:rPr>
          <w:rFonts w:ascii="Times New Roman" w:hint="eastAsia"/>
        </w:rPr>
        <w:t>较大火灾：死亡</w:t>
      </w:r>
      <w:r w:rsidRPr="002F1FDE">
        <w:rPr>
          <w:rFonts w:ascii="Times New Roman" w:hint="eastAsia"/>
        </w:rPr>
        <w:t>3</w:t>
      </w:r>
      <w:r w:rsidRPr="002F1FDE">
        <w:rPr>
          <w:rFonts w:ascii="Times New Roman" w:hint="eastAsia"/>
        </w:rPr>
        <w:t>至</w:t>
      </w:r>
      <w:r w:rsidRPr="002F1FDE">
        <w:rPr>
          <w:rFonts w:ascii="Times New Roman" w:hint="eastAsia"/>
        </w:rPr>
        <w:t>9</w:t>
      </w:r>
      <w:r w:rsidRPr="002F1FDE">
        <w:rPr>
          <w:rFonts w:ascii="Times New Roman" w:hint="eastAsia"/>
        </w:rPr>
        <w:t>人或重伤</w:t>
      </w:r>
      <w:r w:rsidRPr="002F1FDE">
        <w:rPr>
          <w:rFonts w:ascii="Times New Roman" w:hint="eastAsia"/>
        </w:rPr>
        <w:t>10</w:t>
      </w:r>
      <w:r w:rsidRPr="002F1FDE">
        <w:rPr>
          <w:rFonts w:ascii="Times New Roman" w:hint="eastAsia"/>
        </w:rPr>
        <w:t>至</w:t>
      </w:r>
      <w:r w:rsidRPr="002F1FDE">
        <w:rPr>
          <w:rFonts w:ascii="Times New Roman" w:hint="eastAsia"/>
        </w:rPr>
        <w:t>49</w:t>
      </w:r>
      <w:r w:rsidRPr="002F1FDE">
        <w:rPr>
          <w:rFonts w:ascii="Times New Roman" w:hint="eastAsia"/>
        </w:rPr>
        <w:t>人，或直接经济损失</w:t>
      </w:r>
      <w:r w:rsidRPr="002F1FDE">
        <w:rPr>
          <w:rFonts w:ascii="Times New Roman" w:hint="eastAsia"/>
        </w:rPr>
        <w:t>1000</w:t>
      </w:r>
      <w:r w:rsidRPr="002F1FDE">
        <w:rPr>
          <w:rFonts w:ascii="Times New Roman" w:hint="eastAsia"/>
        </w:rPr>
        <w:t>万至</w:t>
      </w:r>
      <w:r w:rsidRPr="002F1FDE">
        <w:rPr>
          <w:rFonts w:ascii="Times New Roman" w:hint="eastAsia"/>
        </w:rPr>
        <w:t>5000</w:t>
      </w:r>
      <w:r w:rsidRPr="002F1FDE">
        <w:rPr>
          <w:rFonts w:ascii="Times New Roman" w:hint="eastAsia"/>
        </w:rPr>
        <w:t>万的事故。</w:t>
      </w:r>
    </w:p>
    <w:p w14:paraId="673C2F94" w14:textId="03EAC566" w:rsidR="001646DE" w:rsidRPr="002F1FDE" w:rsidRDefault="001646DE" w:rsidP="001646DE">
      <w:pPr>
        <w:pStyle w:val="affff4"/>
        <w:rPr>
          <w:rFonts w:ascii="Times New Roman"/>
        </w:rPr>
      </w:pPr>
      <w:r w:rsidRPr="002F1FDE">
        <w:rPr>
          <w:rFonts w:ascii="Times New Roman" w:hint="eastAsia"/>
        </w:rPr>
        <w:t>d</w:t>
      </w:r>
      <w:r w:rsidRPr="002F1FDE">
        <w:rPr>
          <w:rFonts w:ascii="Times New Roman" w:hint="eastAsia"/>
        </w:rPr>
        <w:t>）</w:t>
      </w:r>
      <w:r w:rsidR="00413AC1" w:rsidRPr="002F1FDE">
        <w:rPr>
          <w:rFonts w:ascii="Times New Roman" w:hint="eastAsia"/>
        </w:rPr>
        <w:t xml:space="preserve"> </w:t>
      </w:r>
      <w:r w:rsidRPr="002F1FDE">
        <w:rPr>
          <w:rFonts w:ascii="Times New Roman" w:hint="eastAsia"/>
        </w:rPr>
        <w:t>一般火灾：造成</w:t>
      </w:r>
      <w:r w:rsidRPr="002F1FDE">
        <w:rPr>
          <w:rFonts w:ascii="Times New Roman" w:hint="eastAsia"/>
        </w:rPr>
        <w:t>3</w:t>
      </w:r>
      <w:r w:rsidRPr="002F1FDE">
        <w:rPr>
          <w:rFonts w:ascii="Times New Roman" w:hint="eastAsia"/>
        </w:rPr>
        <w:t>人以下死亡或</w:t>
      </w:r>
      <w:r w:rsidRPr="002F1FDE">
        <w:rPr>
          <w:rFonts w:ascii="Times New Roman" w:hint="eastAsia"/>
        </w:rPr>
        <w:t>10</w:t>
      </w:r>
      <w:r w:rsidRPr="002F1FDE">
        <w:rPr>
          <w:rFonts w:ascii="Times New Roman" w:hint="eastAsia"/>
        </w:rPr>
        <w:t>人以下重伤，或直接经济损失</w:t>
      </w:r>
      <w:r w:rsidRPr="002F1FDE">
        <w:rPr>
          <w:rFonts w:ascii="Times New Roman" w:hint="eastAsia"/>
        </w:rPr>
        <w:t>10</w:t>
      </w:r>
      <w:r w:rsidRPr="002F1FDE">
        <w:rPr>
          <w:rFonts w:ascii="Times New Roman" w:hint="eastAsia"/>
        </w:rPr>
        <w:t>万至</w:t>
      </w:r>
      <w:r w:rsidRPr="002F1FDE">
        <w:rPr>
          <w:rFonts w:ascii="Times New Roman" w:hint="eastAsia"/>
        </w:rPr>
        <w:t xml:space="preserve">1000 </w:t>
      </w:r>
      <w:r w:rsidRPr="002F1FDE">
        <w:rPr>
          <w:rFonts w:ascii="Times New Roman" w:hint="eastAsia"/>
        </w:rPr>
        <w:t>万元的事故。</w:t>
      </w:r>
    </w:p>
    <w:p w14:paraId="3B791457" w14:textId="77777777" w:rsidR="001646DE" w:rsidRPr="002F1FDE" w:rsidRDefault="001646DE" w:rsidP="001646DE">
      <w:pPr>
        <w:pStyle w:val="affffd"/>
        <w:ind w:left="0"/>
        <w:outlineLvl w:val="9"/>
        <w:rPr>
          <w:b/>
        </w:rPr>
      </w:pPr>
      <w:r w:rsidRPr="002F1FDE">
        <w:rPr>
          <w:rFonts w:hint="eastAsia"/>
          <w:b/>
        </w:rPr>
        <w:t xml:space="preserve">辐射事故   radiation accident </w:t>
      </w:r>
    </w:p>
    <w:p w14:paraId="2F0E105E" w14:textId="77777777" w:rsidR="001646DE" w:rsidRPr="002F1FDE" w:rsidRDefault="001646DE" w:rsidP="001646DE">
      <w:pPr>
        <w:pStyle w:val="affff4"/>
        <w:rPr>
          <w:rFonts w:ascii="Times New Roman"/>
        </w:rPr>
      </w:pPr>
      <w:r w:rsidRPr="002F1FDE">
        <w:rPr>
          <w:rFonts w:ascii="Times New Roman" w:hint="eastAsia"/>
        </w:rPr>
        <w:t>是指放射源丢失、被盗、失控，或者放射性同位素和射线装置失控导致人员受到意外的异常照射。按照《放射性同位素与射线装置安全和防护条例》（国务院令第</w:t>
      </w:r>
      <w:r w:rsidRPr="002F1FDE">
        <w:rPr>
          <w:rFonts w:ascii="Times New Roman" w:hint="eastAsia"/>
        </w:rPr>
        <w:t xml:space="preserve"> 449</w:t>
      </w:r>
      <w:r w:rsidRPr="002F1FDE">
        <w:rPr>
          <w:rFonts w:ascii="Times New Roman" w:hint="eastAsia"/>
        </w:rPr>
        <w:t>号），辐射事故划分为以下四个等级：</w:t>
      </w:r>
    </w:p>
    <w:p w14:paraId="4996B9EB" w14:textId="60A388A9" w:rsidR="001646DE" w:rsidRPr="002F1FDE" w:rsidRDefault="001646DE" w:rsidP="001646DE">
      <w:pPr>
        <w:pStyle w:val="affff4"/>
        <w:rPr>
          <w:rFonts w:ascii="Times New Roman"/>
        </w:rPr>
      </w:pPr>
      <w:r w:rsidRPr="002F1FDE">
        <w:rPr>
          <w:rFonts w:ascii="Times New Roman" w:hint="eastAsia"/>
        </w:rPr>
        <w:t>a</w:t>
      </w:r>
      <w:r w:rsidRPr="002F1FDE">
        <w:rPr>
          <w:rFonts w:ascii="Times New Roman" w:hint="eastAsia"/>
        </w:rPr>
        <w:t>）</w:t>
      </w:r>
      <w:r w:rsidR="00413AC1" w:rsidRPr="002F1FDE">
        <w:rPr>
          <w:rFonts w:ascii="Times New Roman" w:hint="eastAsia"/>
        </w:rPr>
        <w:t xml:space="preserve"> </w:t>
      </w:r>
      <w:r w:rsidRPr="002F1FDE">
        <w:rPr>
          <w:rFonts w:ascii="Times New Roman" w:hint="eastAsia"/>
        </w:rPr>
        <w:t>特别重大辐射事故：</w:t>
      </w:r>
      <w:r w:rsidRPr="002F1FDE">
        <w:rPr>
          <w:rFonts w:ascii="Times New Roman"/>
        </w:rPr>
        <w:t>I</w:t>
      </w:r>
      <w:r w:rsidRPr="002F1FDE">
        <w:rPr>
          <w:rFonts w:ascii="Times New Roman" w:hint="eastAsia"/>
        </w:rPr>
        <w:t>类、</w:t>
      </w:r>
      <w:r w:rsidRPr="002F1FDE">
        <w:rPr>
          <w:rFonts w:ascii="Times New Roman" w:hint="eastAsia"/>
        </w:rPr>
        <w:t>II</w:t>
      </w:r>
      <w:r w:rsidRPr="002F1FDE">
        <w:rPr>
          <w:rFonts w:ascii="Times New Roman" w:hint="eastAsia"/>
        </w:rPr>
        <w:t>类放射源丢失、被盗、失控造成大范围严重辐射污染后果，或者放射性同位素和射线装置失控导致</w:t>
      </w:r>
      <w:r w:rsidRPr="002F1FDE">
        <w:rPr>
          <w:rFonts w:ascii="Times New Roman" w:hint="eastAsia"/>
        </w:rPr>
        <w:t>3</w:t>
      </w:r>
      <w:r w:rsidRPr="002F1FDE">
        <w:rPr>
          <w:rFonts w:ascii="Times New Roman" w:hint="eastAsia"/>
        </w:rPr>
        <w:t>人以上（含</w:t>
      </w:r>
      <w:r w:rsidRPr="002F1FDE">
        <w:rPr>
          <w:rFonts w:ascii="Times New Roman" w:hint="eastAsia"/>
        </w:rPr>
        <w:t>3</w:t>
      </w:r>
      <w:r w:rsidRPr="002F1FDE">
        <w:rPr>
          <w:rFonts w:ascii="Times New Roman" w:hint="eastAsia"/>
        </w:rPr>
        <w:t>人）急性死亡。</w:t>
      </w:r>
    </w:p>
    <w:p w14:paraId="3667490F" w14:textId="7CBE947B" w:rsidR="001646DE" w:rsidRPr="002F1FDE" w:rsidRDefault="001646DE" w:rsidP="001646DE">
      <w:pPr>
        <w:pStyle w:val="affff4"/>
        <w:rPr>
          <w:rFonts w:ascii="Times New Roman"/>
        </w:rPr>
      </w:pPr>
      <w:r w:rsidRPr="002F1FDE">
        <w:rPr>
          <w:rFonts w:ascii="Times New Roman" w:hint="eastAsia"/>
        </w:rPr>
        <w:t>b</w:t>
      </w:r>
      <w:r w:rsidRPr="002F1FDE">
        <w:rPr>
          <w:rFonts w:ascii="Times New Roman" w:hint="eastAsia"/>
        </w:rPr>
        <w:t>）</w:t>
      </w:r>
      <w:r w:rsidR="00413AC1" w:rsidRPr="002F1FDE">
        <w:rPr>
          <w:rFonts w:ascii="Times New Roman" w:hint="eastAsia"/>
        </w:rPr>
        <w:t xml:space="preserve"> </w:t>
      </w:r>
      <w:r w:rsidRPr="002F1FDE">
        <w:rPr>
          <w:rFonts w:ascii="Times New Roman" w:hint="eastAsia"/>
        </w:rPr>
        <w:t>重大辐射事故：</w:t>
      </w:r>
      <w:r w:rsidRPr="002F1FDE">
        <w:rPr>
          <w:rFonts w:ascii="Times New Roman"/>
        </w:rPr>
        <w:t>I</w:t>
      </w:r>
      <w:r w:rsidRPr="002F1FDE">
        <w:rPr>
          <w:rFonts w:ascii="Times New Roman" w:hint="eastAsia"/>
        </w:rPr>
        <w:t>类、</w:t>
      </w:r>
      <w:r w:rsidRPr="002F1FDE">
        <w:rPr>
          <w:rFonts w:ascii="Times New Roman" w:hint="eastAsia"/>
        </w:rPr>
        <w:t>II</w:t>
      </w:r>
      <w:r w:rsidRPr="002F1FDE">
        <w:rPr>
          <w:rFonts w:ascii="Times New Roman" w:hint="eastAsia"/>
        </w:rPr>
        <w:t>类放射源丢失、被盗、失控，或者放射性同位素和射线装置失控导致</w:t>
      </w:r>
      <w:r w:rsidRPr="002F1FDE">
        <w:rPr>
          <w:rFonts w:ascii="Times New Roman" w:hint="eastAsia"/>
        </w:rPr>
        <w:t>2</w:t>
      </w:r>
      <w:r w:rsidRPr="002F1FDE">
        <w:rPr>
          <w:rFonts w:ascii="Times New Roman" w:hint="eastAsia"/>
        </w:rPr>
        <w:t>人以下（含</w:t>
      </w:r>
      <w:r w:rsidRPr="002F1FDE">
        <w:rPr>
          <w:rFonts w:ascii="Times New Roman" w:hint="eastAsia"/>
        </w:rPr>
        <w:t>2</w:t>
      </w:r>
      <w:r w:rsidRPr="002F1FDE">
        <w:rPr>
          <w:rFonts w:ascii="Times New Roman" w:hint="eastAsia"/>
        </w:rPr>
        <w:t>人）急性死亡或者</w:t>
      </w:r>
      <w:r w:rsidRPr="002F1FDE">
        <w:rPr>
          <w:rFonts w:ascii="Times New Roman" w:hint="eastAsia"/>
        </w:rPr>
        <w:t>10</w:t>
      </w:r>
      <w:r w:rsidRPr="002F1FDE">
        <w:rPr>
          <w:rFonts w:ascii="Times New Roman" w:hint="eastAsia"/>
        </w:rPr>
        <w:t>人以上（含</w:t>
      </w:r>
      <w:r w:rsidRPr="002F1FDE">
        <w:rPr>
          <w:rFonts w:ascii="Times New Roman" w:hint="eastAsia"/>
        </w:rPr>
        <w:t>10</w:t>
      </w:r>
      <w:r w:rsidRPr="002F1FDE">
        <w:rPr>
          <w:rFonts w:ascii="Times New Roman" w:hint="eastAsia"/>
        </w:rPr>
        <w:t>人）急性重度放射病、局部器官残疾。</w:t>
      </w:r>
    </w:p>
    <w:p w14:paraId="336A9260" w14:textId="365331C3" w:rsidR="001646DE" w:rsidRPr="002F1FDE" w:rsidRDefault="001646DE" w:rsidP="001646DE">
      <w:pPr>
        <w:pStyle w:val="affff4"/>
        <w:rPr>
          <w:rFonts w:ascii="Times New Roman"/>
        </w:rPr>
      </w:pPr>
      <w:r w:rsidRPr="002F1FDE">
        <w:rPr>
          <w:rFonts w:ascii="Times New Roman" w:hint="eastAsia"/>
        </w:rPr>
        <w:t>c</w:t>
      </w:r>
      <w:r w:rsidRPr="002F1FDE">
        <w:rPr>
          <w:rFonts w:ascii="Times New Roman" w:hint="eastAsia"/>
        </w:rPr>
        <w:t>）</w:t>
      </w:r>
      <w:r w:rsidR="00413AC1" w:rsidRPr="002F1FDE">
        <w:rPr>
          <w:rFonts w:ascii="Times New Roman" w:hint="eastAsia"/>
        </w:rPr>
        <w:t xml:space="preserve"> </w:t>
      </w:r>
      <w:r w:rsidRPr="002F1FDE">
        <w:rPr>
          <w:rFonts w:ascii="Times New Roman" w:hint="eastAsia"/>
        </w:rPr>
        <w:t>较大辐射事故：</w:t>
      </w:r>
      <w:r w:rsidRPr="002F1FDE">
        <w:rPr>
          <w:rFonts w:ascii="Times New Roman" w:hint="eastAsia"/>
        </w:rPr>
        <w:t>III</w:t>
      </w:r>
      <w:r w:rsidRPr="002F1FDE">
        <w:rPr>
          <w:rFonts w:ascii="Times New Roman" w:hint="eastAsia"/>
        </w:rPr>
        <w:t>类放射源丢失、被盗、失控，或者放射性同位素和射线装置失控导致</w:t>
      </w:r>
      <w:r w:rsidRPr="002F1FDE">
        <w:rPr>
          <w:rFonts w:ascii="Times New Roman" w:hint="eastAsia"/>
        </w:rPr>
        <w:t>9</w:t>
      </w:r>
      <w:r w:rsidRPr="002F1FDE">
        <w:rPr>
          <w:rFonts w:ascii="Times New Roman" w:hint="eastAsia"/>
        </w:rPr>
        <w:t>人以下（含</w:t>
      </w:r>
      <w:r w:rsidRPr="002F1FDE">
        <w:rPr>
          <w:rFonts w:ascii="Times New Roman" w:hint="eastAsia"/>
        </w:rPr>
        <w:t>9</w:t>
      </w:r>
      <w:r w:rsidRPr="002F1FDE">
        <w:rPr>
          <w:rFonts w:ascii="Times New Roman" w:hint="eastAsia"/>
        </w:rPr>
        <w:t>人）急性重度放射病、局部器官残疾。</w:t>
      </w:r>
    </w:p>
    <w:p w14:paraId="1A7E431F" w14:textId="30A8E214" w:rsidR="001646DE" w:rsidRPr="002F1FDE" w:rsidRDefault="001646DE" w:rsidP="001646DE">
      <w:pPr>
        <w:pStyle w:val="affff4"/>
        <w:rPr>
          <w:rFonts w:ascii="Times New Roman"/>
        </w:rPr>
      </w:pPr>
      <w:r w:rsidRPr="002F1FDE">
        <w:rPr>
          <w:rFonts w:ascii="Times New Roman" w:hint="eastAsia"/>
        </w:rPr>
        <w:t>d</w:t>
      </w:r>
      <w:r w:rsidRPr="002F1FDE">
        <w:rPr>
          <w:rFonts w:ascii="Times New Roman" w:hint="eastAsia"/>
        </w:rPr>
        <w:t>）</w:t>
      </w:r>
      <w:r w:rsidR="00413AC1" w:rsidRPr="002F1FDE">
        <w:rPr>
          <w:rFonts w:ascii="Times New Roman" w:hint="eastAsia"/>
        </w:rPr>
        <w:t xml:space="preserve"> </w:t>
      </w:r>
      <w:r w:rsidRPr="002F1FDE">
        <w:rPr>
          <w:rFonts w:ascii="Times New Roman" w:hint="eastAsia"/>
        </w:rPr>
        <w:t>一般辐射事故：</w:t>
      </w:r>
      <w:r w:rsidRPr="002F1FDE">
        <w:rPr>
          <w:rFonts w:ascii="Times New Roman" w:hint="eastAsia"/>
        </w:rPr>
        <w:t>IV</w:t>
      </w:r>
      <w:r w:rsidRPr="002F1FDE">
        <w:rPr>
          <w:rFonts w:ascii="Times New Roman" w:hint="eastAsia"/>
        </w:rPr>
        <w:t>类、</w:t>
      </w:r>
      <w:r w:rsidRPr="002F1FDE">
        <w:rPr>
          <w:rFonts w:ascii="Times New Roman" w:hint="eastAsia"/>
        </w:rPr>
        <w:t>V</w:t>
      </w:r>
      <w:r w:rsidRPr="002F1FDE">
        <w:rPr>
          <w:rFonts w:ascii="Times New Roman" w:hint="eastAsia"/>
        </w:rPr>
        <w:t>类放射源丢失、被盗、失控，或者放射性同位素和射线装置失控导致人员受到超过年剂量限值的照射。</w:t>
      </w:r>
    </w:p>
    <w:p w14:paraId="058452CF" w14:textId="77777777" w:rsidR="001646DE" w:rsidRPr="002F1FDE" w:rsidRDefault="001646DE" w:rsidP="001646DE">
      <w:pPr>
        <w:pStyle w:val="affffd"/>
        <w:ind w:left="0"/>
        <w:outlineLvl w:val="9"/>
        <w:rPr>
          <w:b/>
        </w:rPr>
      </w:pPr>
      <w:r w:rsidRPr="002F1FDE">
        <w:rPr>
          <w:b/>
        </w:rPr>
        <w:t>职业病危害事故</w:t>
      </w:r>
      <w:r w:rsidRPr="002F1FDE">
        <w:rPr>
          <w:rFonts w:hint="eastAsia"/>
          <w:b/>
        </w:rPr>
        <w:t xml:space="preserve"> occupational hazard accident</w:t>
      </w:r>
    </w:p>
    <w:p w14:paraId="40698B84" w14:textId="77777777" w:rsidR="001646DE" w:rsidRPr="002F1FDE" w:rsidRDefault="001646DE" w:rsidP="001646DE">
      <w:pPr>
        <w:pStyle w:val="affff4"/>
        <w:rPr>
          <w:rFonts w:ascii="Times New Roman"/>
        </w:rPr>
      </w:pPr>
      <w:r w:rsidRPr="002F1FDE">
        <w:rPr>
          <w:rFonts w:ascii="Times New Roman" w:hint="eastAsia"/>
        </w:rPr>
        <w:t>是指生产经营活动中发生的造成急性职业病或职业性炭疽的突发事件。职业病危害事故分为以下三个等级：</w:t>
      </w:r>
    </w:p>
    <w:p w14:paraId="2C1A2943" w14:textId="59F5E3BE" w:rsidR="001646DE" w:rsidRPr="002F1FDE" w:rsidRDefault="001646DE" w:rsidP="001646DE">
      <w:pPr>
        <w:pStyle w:val="affff4"/>
        <w:rPr>
          <w:rFonts w:ascii="Times New Roman"/>
        </w:rPr>
      </w:pPr>
      <w:r w:rsidRPr="002F1FDE">
        <w:rPr>
          <w:rFonts w:ascii="Times New Roman" w:hint="eastAsia"/>
        </w:rPr>
        <w:t>a</w:t>
      </w:r>
      <w:r w:rsidRPr="002F1FDE">
        <w:rPr>
          <w:rFonts w:ascii="Times New Roman" w:hint="eastAsia"/>
        </w:rPr>
        <w:t>）</w:t>
      </w:r>
      <w:r w:rsidR="00413AC1" w:rsidRPr="002F1FDE">
        <w:rPr>
          <w:rFonts w:ascii="Times New Roman" w:hint="eastAsia"/>
        </w:rPr>
        <w:t xml:space="preserve"> </w:t>
      </w:r>
      <w:r w:rsidRPr="002F1FDE">
        <w:rPr>
          <w:rFonts w:ascii="Times New Roman" w:hint="eastAsia"/>
        </w:rPr>
        <w:t>一般职业病危害事故：发生急性职业病</w:t>
      </w:r>
      <w:r w:rsidRPr="002F1FDE">
        <w:rPr>
          <w:rFonts w:ascii="Times New Roman" w:hint="eastAsia"/>
        </w:rPr>
        <w:t>10</w:t>
      </w:r>
      <w:r w:rsidRPr="002F1FDE">
        <w:rPr>
          <w:rFonts w:ascii="Times New Roman" w:hint="eastAsia"/>
        </w:rPr>
        <w:t>人以下的；</w:t>
      </w:r>
    </w:p>
    <w:p w14:paraId="02ADAECF" w14:textId="492EDEFE" w:rsidR="001646DE" w:rsidRPr="002F1FDE" w:rsidRDefault="001646DE" w:rsidP="001646DE">
      <w:pPr>
        <w:pStyle w:val="affff4"/>
        <w:rPr>
          <w:rFonts w:ascii="Times New Roman"/>
        </w:rPr>
      </w:pPr>
      <w:r w:rsidRPr="002F1FDE">
        <w:rPr>
          <w:rFonts w:ascii="Times New Roman" w:hint="eastAsia"/>
        </w:rPr>
        <w:t>b</w:t>
      </w:r>
      <w:r w:rsidRPr="002F1FDE">
        <w:rPr>
          <w:rFonts w:ascii="Times New Roman" w:hint="eastAsia"/>
        </w:rPr>
        <w:t>）</w:t>
      </w:r>
      <w:r w:rsidR="00413AC1" w:rsidRPr="002F1FDE">
        <w:rPr>
          <w:rFonts w:ascii="Times New Roman" w:hint="eastAsia"/>
        </w:rPr>
        <w:t xml:space="preserve"> </w:t>
      </w:r>
      <w:r w:rsidRPr="002F1FDE">
        <w:rPr>
          <w:rFonts w:ascii="Times New Roman" w:hint="eastAsia"/>
        </w:rPr>
        <w:t>重大职业病危害事故：发生急性职业病</w:t>
      </w:r>
      <w:r w:rsidRPr="002F1FDE">
        <w:rPr>
          <w:rFonts w:ascii="Times New Roman" w:hint="eastAsia"/>
        </w:rPr>
        <w:t>10</w:t>
      </w:r>
      <w:r w:rsidRPr="002F1FDE">
        <w:rPr>
          <w:rFonts w:ascii="Times New Roman" w:hint="eastAsia"/>
        </w:rPr>
        <w:t>人以上</w:t>
      </w:r>
      <w:r w:rsidRPr="002F1FDE">
        <w:rPr>
          <w:rFonts w:ascii="Times New Roman" w:hint="eastAsia"/>
        </w:rPr>
        <w:t>50</w:t>
      </w:r>
      <w:r w:rsidRPr="002F1FDE">
        <w:rPr>
          <w:rFonts w:ascii="Times New Roman" w:hint="eastAsia"/>
        </w:rPr>
        <w:t>人以下或者死亡</w:t>
      </w:r>
      <w:r w:rsidRPr="002F1FDE">
        <w:rPr>
          <w:rFonts w:ascii="Times New Roman" w:hint="eastAsia"/>
        </w:rPr>
        <w:t>5</w:t>
      </w:r>
      <w:r w:rsidRPr="002F1FDE">
        <w:rPr>
          <w:rFonts w:ascii="Times New Roman" w:hint="eastAsia"/>
        </w:rPr>
        <w:t>人以下的，或者发生职业性炭疽</w:t>
      </w:r>
      <w:r w:rsidRPr="002F1FDE">
        <w:rPr>
          <w:rFonts w:ascii="Times New Roman" w:hint="eastAsia"/>
        </w:rPr>
        <w:t>5</w:t>
      </w:r>
      <w:r w:rsidRPr="002F1FDE">
        <w:rPr>
          <w:rFonts w:ascii="Times New Roman" w:hint="eastAsia"/>
        </w:rPr>
        <w:t>人以下的；</w:t>
      </w:r>
    </w:p>
    <w:p w14:paraId="5C17E8E7" w14:textId="262D907D" w:rsidR="001646DE" w:rsidRPr="002F1FDE" w:rsidRDefault="001646DE" w:rsidP="001646DE">
      <w:pPr>
        <w:pStyle w:val="affff4"/>
        <w:rPr>
          <w:rFonts w:ascii="Times New Roman"/>
        </w:rPr>
      </w:pPr>
      <w:r w:rsidRPr="002F1FDE">
        <w:rPr>
          <w:rFonts w:ascii="Times New Roman" w:hint="eastAsia"/>
        </w:rPr>
        <w:t>c</w:t>
      </w:r>
      <w:r w:rsidRPr="002F1FDE">
        <w:rPr>
          <w:rFonts w:ascii="Times New Roman" w:hint="eastAsia"/>
        </w:rPr>
        <w:t>）</w:t>
      </w:r>
      <w:r w:rsidR="00413AC1" w:rsidRPr="002F1FDE">
        <w:rPr>
          <w:rFonts w:ascii="Times New Roman" w:hint="eastAsia"/>
        </w:rPr>
        <w:t xml:space="preserve"> </w:t>
      </w:r>
      <w:r w:rsidRPr="002F1FDE">
        <w:rPr>
          <w:rFonts w:ascii="Times New Roman" w:hint="eastAsia"/>
        </w:rPr>
        <w:t>特大职业病危害事故：发生急性职业病</w:t>
      </w:r>
      <w:r w:rsidRPr="002F1FDE">
        <w:rPr>
          <w:rFonts w:ascii="Times New Roman" w:hint="eastAsia"/>
        </w:rPr>
        <w:t>50</w:t>
      </w:r>
      <w:r w:rsidRPr="002F1FDE">
        <w:rPr>
          <w:rFonts w:ascii="Times New Roman" w:hint="eastAsia"/>
        </w:rPr>
        <w:t>人以上或者死亡</w:t>
      </w:r>
      <w:r w:rsidRPr="002F1FDE">
        <w:rPr>
          <w:rFonts w:ascii="Times New Roman" w:hint="eastAsia"/>
        </w:rPr>
        <w:t>5</w:t>
      </w:r>
      <w:r w:rsidRPr="002F1FDE">
        <w:rPr>
          <w:rFonts w:ascii="Times New Roman" w:hint="eastAsia"/>
        </w:rPr>
        <w:t>人以上，或者发生职业性炭症</w:t>
      </w:r>
      <w:r w:rsidRPr="002F1FDE">
        <w:rPr>
          <w:rFonts w:ascii="Times New Roman" w:hint="eastAsia"/>
        </w:rPr>
        <w:t>5</w:t>
      </w:r>
      <w:r w:rsidRPr="002F1FDE">
        <w:rPr>
          <w:rFonts w:ascii="Times New Roman" w:hint="eastAsia"/>
        </w:rPr>
        <w:t>人以上的。</w:t>
      </w:r>
    </w:p>
    <w:p w14:paraId="1C4EDE7C" w14:textId="77777777" w:rsidR="001646DE" w:rsidRPr="002F1FDE" w:rsidRDefault="001646DE" w:rsidP="001646DE">
      <w:pPr>
        <w:pStyle w:val="affff4"/>
        <w:rPr>
          <w:rFonts w:ascii="Times New Roman"/>
        </w:rPr>
      </w:pPr>
      <w:r w:rsidRPr="002F1FDE">
        <w:rPr>
          <w:rFonts w:ascii="Times New Roman" w:hint="eastAsia"/>
        </w:rPr>
        <w:t>备注：“以上”包括本数，“以下”不包括本数。</w:t>
      </w:r>
    </w:p>
    <w:p w14:paraId="2F3165AA" w14:textId="77777777" w:rsidR="001646DE" w:rsidRPr="002F1FDE" w:rsidRDefault="001646DE" w:rsidP="001646DE">
      <w:pPr>
        <w:pStyle w:val="affffd"/>
        <w:ind w:left="0"/>
        <w:outlineLvl w:val="9"/>
        <w:rPr>
          <w:b/>
        </w:rPr>
      </w:pPr>
      <w:r w:rsidRPr="002F1FDE">
        <w:rPr>
          <w:rFonts w:hint="eastAsia"/>
          <w:b/>
        </w:rPr>
        <w:t>泄密事件   leaks</w:t>
      </w:r>
    </w:p>
    <w:p w14:paraId="1515F9F6" w14:textId="77777777" w:rsidR="001646DE" w:rsidRPr="002F1FDE" w:rsidRDefault="001646DE" w:rsidP="001646DE">
      <w:pPr>
        <w:pStyle w:val="affff4"/>
        <w:rPr>
          <w:rFonts w:ascii="Times New Roman"/>
        </w:rPr>
      </w:pPr>
      <w:r w:rsidRPr="002F1FDE">
        <w:rPr>
          <w:rFonts w:ascii="Times New Roman" w:hint="eastAsia"/>
        </w:rPr>
        <w:t>按照企业资料信息的管理情况，将企业所有信息分为</w:t>
      </w:r>
      <w:r w:rsidRPr="002F1FDE">
        <w:rPr>
          <w:rFonts w:ascii="Times New Roman" w:hint="eastAsia"/>
        </w:rPr>
        <w:t xml:space="preserve"> 8 </w:t>
      </w:r>
      <w:r w:rsidRPr="002F1FDE">
        <w:rPr>
          <w:rFonts w:ascii="Times New Roman" w:hint="eastAsia"/>
        </w:rPr>
        <w:t>级，即国家秘密（绝密级）、国家秘密（机密级）、国家秘密（秘密级）、核心商业秘密、普通商业秘密、工作秘密、内部公开、外部公开。根据国家有关保密管理规定，对各级别信息采取相应的保护措施。</w:t>
      </w:r>
    </w:p>
    <w:p w14:paraId="0723059F" w14:textId="3D0CD990" w:rsidR="001646DE" w:rsidRPr="002F1FDE" w:rsidRDefault="001646DE" w:rsidP="001646DE">
      <w:pPr>
        <w:pStyle w:val="affff4"/>
        <w:rPr>
          <w:rFonts w:ascii="Times New Roman"/>
        </w:rPr>
      </w:pPr>
      <w:r w:rsidRPr="002F1FDE">
        <w:rPr>
          <w:rFonts w:ascii="Times New Roman" w:hint="eastAsia"/>
        </w:rPr>
        <w:t>a</w:t>
      </w:r>
      <w:r w:rsidRPr="002F1FDE">
        <w:rPr>
          <w:rFonts w:ascii="Times New Roman" w:hint="eastAsia"/>
        </w:rPr>
        <w:t>）</w:t>
      </w:r>
      <w:r w:rsidR="00413AC1" w:rsidRPr="002F1FDE">
        <w:rPr>
          <w:rFonts w:ascii="Times New Roman" w:hint="eastAsia"/>
        </w:rPr>
        <w:t xml:space="preserve"> </w:t>
      </w:r>
      <w:r w:rsidRPr="002F1FDE">
        <w:rPr>
          <w:rFonts w:ascii="Times New Roman" w:hint="eastAsia"/>
        </w:rPr>
        <w:t>国家秘密（绝密级）：泄露后会使国家安全和利益遭受特别严重损失、危害和影响的事项。</w:t>
      </w:r>
    </w:p>
    <w:p w14:paraId="659B6187" w14:textId="31032E19" w:rsidR="001646DE" w:rsidRPr="002F1FDE" w:rsidRDefault="001646DE" w:rsidP="001646DE">
      <w:pPr>
        <w:pStyle w:val="affff4"/>
        <w:rPr>
          <w:rFonts w:ascii="Times New Roman"/>
        </w:rPr>
      </w:pPr>
      <w:r w:rsidRPr="002F1FDE">
        <w:rPr>
          <w:rFonts w:ascii="Times New Roman" w:hint="eastAsia"/>
        </w:rPr>
        <w:t>b</w:t>
      </w:r>
      <w:r w:rsidRPr="002F1FDE">
        <w:rPr>
          <w:rFonts w:ascii="Times New Roman" w:hint="eastAsia"/>
        </w:rPr>
        <w:t>）</w:t>
      </w:r>
      <w:r w:rsidR="00413AC1" w:rsidRPr="002F1FDE">
        <w:rPr>
          <w:rFonts w:ascii="Times New Roman" w:hint="eastAsia"/>
        </w:rPr>
        <w:t xml:space="preserve"> </w:t>
      </w:r>
      <w:r w:rsidRPr="002F1FDE">
        <w:rPr>
          <w:rFonts w:ascii="Times New Roman" w:hint="eastAsia"/>
        </w:rPr>
        <w:t>国家秘密（机密级）：泄露后会使国家安全和利益遭受严重损失、危害和影响的事项。</w:t>
      </w:r>
    </w:p>
    <w:p w14:paraId="14F95DCC" w14:textId="620C452E" w:rsidR="001646DE" w:rsidRPr="002F1FDE" w:rsidRDefault="001646DE" w:rsidP="001646DE">
      <w:pPr>
        <w:pStyle w:val="affff4"/>
        <w:rPr>
          <w:rFonts w:ascii="Times New Roman"/>
        </w:rPr>
      </w:pPr>
      <w:r w:rsidRPr="002F1FDE">
        <w:rPr>
          <w:rFonts w:ascii="Times New Roman" w:hint="eastAsia"/>
        </w:rPr>
        <w:t>c</w:t>
      </w:r>
      <w:r w:rsidRPr="002F1FDE">
        <w:rPr>
          <w:rFonts w:ascii="Times New Roman" w:hint="eastAsia"/>
        </w:rPr>
        <w:t>）</w:t>
      </w:r>
      <w:r w:rsidR="00413AC1" w:rsidRPr="002F1FDE">
        <w:rPr>
          <w:rFonts w:ascii="Times New Roman" w:hint="eastAsia"/>
        </w:rPr>
        <w:t xml:space="preserve"> </w:t>
      </w:r>
      <w:r w:rsidRPr="002F1FDE">
        <w:rPr>
          <w:rFonts w:ascii="Times New Roman" w:hint="eastAsia"/>
        </w:rPr>
        <w:t>国家秘密（秘密级）：泄露后会使国家安全和利益遭受一般损失、危害和影响的事项。</w:t>
      </w:r>
    </w:p>
    <w:p w14:paraId="5E6375EF" w14:textId="77777777" w:rsidR="001646DE" w:rsidRPr="002F1FDE" w:rsidRDefault="001646DE" w:rsidP="00413AC1">
      <w:pPr>
        <w:pStyle w:val="affffd"/>
        <w:ind w:left="0"/>
        <w:outlineLvl w:val="9"/>
        <w:rPr>
          <w:b/>
        </w:rPr>
      </w:pPr>
      <w:r w:rsidRPr="002F1FDE">
        <w:rPr>
          <w:rFonts w:hint="eastAsia"/>
          <w:b/>
        </w:rPr>
        <w:t>交通责任事故 traffic accident</w:t>
      </w:r>
    </w:p>
    <w:p w14:paraId="28B03541" w14:textId="77777777" w:rsidR="001646DE" w:rsidRPr="002F1FDE" w:rsidRDefault="001646DE" w:rsidP="001646DE">
      <w:pPr>
        <w:pStyle w:val="affff4"/>
        <w:rPr>
          <w:rFonts w:ascii="Times New Roman"/>
        </w:rPr>
      </w:pPr>
      <w:r w:rsidRPr="002F1FDE">
        <w:rPr>
          <w:rFonts w:ascii="Times New Roman" w:hint="eastAsia"/>
        </w:rPr>
        <w:t>指厂区内负主要责任的交通责任事故。交通责任事故分为以下四个等级：</w:t>
      </w:r>
    </w:p>
    <w:p w14:paraId="0AF7D9E1" w14:textId="0BC6D639" w:rsidR="001646DE" w:rsidRPr="002F1FDE" w:rsidRDefault="001646DE" w:rsidP="001646DE">
      <w:pPr>
        <w:pStyle w:val="affff4"/>
        <w:rPr>
          <w:rFonts w:ascii="Times New Roman"/>
        </w:rPr>
      </w:pPr>
      <w:r w:rsidRPr="002F1FDE">
        <w:rPr>
          <w:rFonts w:ascii="Times New Roman" w:hint="eastAsia"/>
        </w:rPr>
        <w:t>a</w:t>
      </w:r>
      <w:r w:rsidRPr="002F1FDE">
        <w:rPr>
          <w:rFonts w:ascii="Times New Roman" w:hint="eastAsia"/>
        </w:rPr>
        <w:t>）</w:t>
      </w:r>
      <w:r w:rsidR="00413AC1" w:rsidRPr="002F1FDE">
        <w:rPr>
          <w:rFonts w:ascii="Times New Roman" w:hint="eastAsia"/>
        </w:rPr>
        <w:t xml:space="preserve"> </w:t>
      </w:r>
      <w:r w:rsidRPr="002F1FDE">
        <w:rPr>
          <w:rFonts w:ascii="Times New Roman" w:hint="eastAsia"/>
        </w:rPr>
        <w:t>轻微事故：是指一次造成轻伤</w:t>
      </w:r>
      <w:r w:rsidRPr="002F1FDE">
        <w:rPr>
          <w:rFonts w:ascii="Times New Roman" w:hint="eastAsia"/>
        </w:rPr>
        <w:t>1</w:t>
      </w:r>
      <w:r w:rsidRPr="002F1FDE">
        <w:rPr>
          <w:rFonts w:ascii="Times New Roman" w:hint="eastAsia"/>
        </w:rPr>
        <w:t>至</w:t>
      </w:r>
      <w:r w:rsidRPr="002F1FDE">
        <w:rPr>
          <w:rFonts w:ascii="Times New Roman" w:hint="eastAsia"/>
        </w:rPr>
        <w:t>2</w:t>
      </w:r>
      <w:r w:rsidRPr="002F1FDE">
        <w:rPr>
          <w:rFonts w:ascii="Times New Roman" w:hint="eastAsia"/>
        </w:rPr>
        <w:t>人的事故；</w:t>
      </w:r>
    </w:p>
    <w:p w14:paraId="616E495B" w14:textId="6614FA62" w:rsidR="001646DE" w:rsidRPr="002F1FDE" w:rsidRDefault="001646DE" w:rsidP="001646DE">
      <w:pPr>
        <w:pStyle w:val="affff4"/>
        <w:rPr>
          <w:rFonts w:ascii="Times New Roman"/>
        </w:rPr>
      </w:pPr>
      <w:r w:rsidRPr="002F1FDE">
        <w:rPr>
          <w:rFonts w:ascii="Times New Roman" w:hint="eastAsia"/>
        </w:rPr>
        <w:lastRenderedPageBreak/>
        <w:t>b</w:t>
      </w:r>
      <w:r w:rsidRPr="002F1FDE">
        <w:rPr>
          <w:rFonts w:ascii="Times New Roman" w:hint="eastAsia"/>
        </w:rPr>
        <w:t>）</w:t>
      </w:r>
      <w:r w:rsidR="00413AC1" w:rsidRPr="002F1FDE">
        <w:rPr>
          <w:rFonts w:ascii="Times New Roman" w:hint="eastAsia"/>
        </w:rPr>
        <w:t xml:space="preserve"> </w:t>
      </w:r>
      <w:r w:rsidRPr="002F1FDE">
        <w:rPr>
          <w:rFonts w:ascii="Times New Roman" w:hint="eastAsia"/>
        </w:rPr>
        <w:t>一般事故：是指一次造成重伤</w:t>
      </w:r>
      <w:r w:rsidRPr="002F1FDE">
        <w:rPr>
          <w:rFonts w:ascii="Times New Roman" w:hint="eastAsia"/>
        </w:rPr>
        <w:t>1</w:t>
      </w:r>
      <w:r w:rsidRPr="002F1FDE">
        <w:rPr>
          <w:rFonts w:ascii="Times New Roman" w:hint="eastAsia"/>
        </w:rPr>
        <w:t>至</w:t>
      </w:r>
      <w:r w:rsidRPr="002F1FDE">
        <w:rPr>
          <w:rFonts w:ascii="Times New Roman" w:hint="eastAsia"/>
        </w:rPr>
        <w:t>2</w:t>
      </w:r>
      <w:r w:rsidRPr="002F1FDE">
        <w:rPr>
          <w:rFonts w:ascii="Times New Roman" w:hint="eastAsia"/>
        </w:rPr>
        <w:t>人，或者轻伤</w:t>
      </w:r>
      <w:r w:rsidRPr="002F1FDE">
        <w:rPr>
          <w:rFonts w:ascii="Times New Roman" w:hint="eastAsia"/>
        </w:rPr>
        <w:t>3</w:t>
      </w:r>
      <w:r w:rsidRPr="002F1FDE">
        <w:rPr>
          <w:rFonts w:ascii="Times New Roman" w:hint="eastAsia"/>
        </w:rPr>
        <w:t>人以上的事故；</w:t>
      </w:r>
    </w:p>
    <w:p w14:paraId="5F00FFDF" w14:textId="4DD66BD9" w:rsidR="001646DE" w:rsidRPr="002F1FDE" w:rsidRDefault="001646DE" w:rsidP="001646DE">
      <w:pPr>
        <w:pStyle w:val="affff4"/>
        <w:rPr>
          <w:rFonts w:ascii="Times New Roman"/>
        </w:rPr>
      </w:pPr>
      <w:r w:rsidRPr="002F1FDE">
        <w:rPr>
          <w:rFonts w:ascii="Times New Roman" w:hint="eastAsia"/>
        </w:rPr>
        <w:t>c</w:t>
      </w:r>
      <w:r w:rsidRPr="002F1FDE">
        <w:rPr>
          <w:rFonts w:ascii="Times New Roman" w:hint="eastAsia"/>
        </w:rPr>
        <w:t>）</w:t>
      </w:r>
      <w:r w:rsidR="00413AC1" w:rsidRPr="002F1FDE">
        <w:rPr>
          <w:rFonts w:ascii="Times New Roman" w:hint="eastAsia"/>
        </w:rPr>
        <w:t xml:space="preserve"> </w:t>
      </w:r>
      <w:r w:rsidRPr="002F1FDE">
        <w:rPr>
          <w:rFonts w:ascii="Times New Roman" w:hint="eastAsia"/>
        </w:rPr>
        <w:t>重大事故：是指一次造成死亡</w:t>
      </w:r>
      <w:r w:rsidRPr="002F1FDE">
        <w:rPr>
          <w:rFonts w:ascii="Times New Roman" w:hint="eastAsia"/>
        </w:rPr>
        <w:t>1</w:t>
      </w:r>
      <w:r w:rsidRPr="002F1FDE">
        <w:rPr>
          <w:rFonts w:ascii="Times New Roman" w:hint="eastAsia"/>
        </w:rPr>
        <w:t>至</w:t>
      </w:r>
      <w:r w:rsidRPr="002F1FDE">
        <w:rPr>
          <w:rFonts w:ascii="Times New Roman" w:hint="eastAsia"/>
        </w:rPr>
        <w:t>2</w:t>
      </w:r>
      <w:r w:rsidRPr="002F1FDE">
        <w:rPr>
          <w:rFonts w:ascii="Times New Roman" w:hint="eastAsia"/>
        </w:rPr>
        <w:t>人，或者重伤</w:t>
      </w:r>
      <w:r w:rsidRPr="002F1FDE">
        <w:rPr>
          <w:rFonts w:ascii="Times New Roman" w:hint="eastAsia"/>
        </w:rPr>
        <w:t>3</w:t>
      </w:r>
      <w:r w:rsidRPr="002F1FDE">
        <w:rPr>
          <w:rFonts w:ascii="Times New Roman" w:hint="eastAsia"/>
        </w:rPr>
        <w:t>人以上</w:t>
      </w:r>
      <w:r w:rsidRPr="002F1FDE">
        <w:rPr>
          <w:rFonts w:ascii="Times New Roman" w:hint="eastAsia"/>
        </w:rPr>
        <w:t>10</w:t>
      </w:r>
      <w:r w:rsidRPr="002F1FDE">
        <w:rPr>
          <w:rFonts w:ascii="Times New Roman" w:hint="eastAsia"/>
        </w:rPr>
        <w:t>人以下的事故；</w:t>
      </w:r>
    </w:p>
    <w:p w14:paraId="446509B8" w14:textId="35F45367" w:rsidR="001646DE" w:rsidRPr="002F1FDE" w:rsidRDefault="001646DE" w:rsidP="001646DE">
      <w:pPr>
        <w:pStyle w:val="affff4"/>
        <w:rPr>
          <w:rFonts w:ascii="Times New Roman"/>
        </w:rPr>
      </w:pPr>
      <w:r w:rsidRPr="002F1FDE">
        <w:rPr>
          <w:rFonts w:ascii="Times New Roman" w:hint="eastAsia"/>
        </w:rPr>
        <w:t>d</w:t>
      </w:r>
      <w:r w:rsidRPr="002F1FDE">
        <w:rPr>
          <w:rFonts w:ascii="Times New Roman" w:hint="eastAsia"/>
        </w:rPr>
        <w:t>）</w:t>
      </w:r>
      <w:r w:rsidR="00413AC1" w:rsidRPr="002F1FDE">
        <w:rPr>
          <w:rFonts w:ascii="Times New Roman" w:hint="eastAsia"/>
        </w:rPr>
        <w:t xml:space="preserve"> </w:t>
      </w:r>
      <w:r w:rsidRPr="002F1FDE">
        <w:rPr>
          <w:rFonts w:ascii="Times New Roman" w:hint="eastAsia"/>
        </w:rPr>
        <w:t>特大事故：是指一次造成</w:t>
      </w:r>
      <w:r w:rsidRPr="002F1FDE">
        <w:rPr>
          <w:rFonts w:ascii="Times New Roman" w:hint="eastAsia"/>
        </w:rPr>
        <w:t>3</w:t>
      </w:r>
      <w:r w:rsidRPr="002F1FDE">
        <w:rPr>
          <w:rFonts w:ascii="Times New Roman" w:hint="eastAsia"/>
        </w:rPr>
        <w:t>人以上，或者重伤</w:t>
      </w:r>
      <w:r w:rsidRPr="002F1FDE">
        <w:rPr>
          <w:rFonts w:ascii="Times New Roman" w:hint="eastAsia"/>
        </w:rPr>
        <w:t>11</w:t>
      </w:r>
      <w:r w:rsidRPr="002F1FDE">
        <w:rPr>
          <w:rFonts w:ascii="Times New Roman" w:hint="eastAsia"/>
        </w:rPr>
        <w:t>人以上，或者死亡</w:t>
      </w:r>
      <w:r w:rsidRPr="002F1FDE">
        <w:rPr>
          <w:rFonts w:ascii="Times New Roman" w:hint="eastAsia"/>
        </w:rPr>
        <w:t>1</w:t>
      </w:r>
      <w:r w:rsidRPr="002F1FDE">
        <w:rPr>
          <w:rFonts w:ascii="Times New Roman" w:hint="eastAsia"/>
        </w:rPr>
        <w:t>人，同时重伤</w:t>
      </w:r>
      <w:r w:rsidRPr="002F1FDE">
        <w:rPr>
          <w:rFonts w:ascii="Times New Roman" w:hint="eastAsia"/>
        </w:rPr>
        <w:t>8</w:t>
      </w:r>
      <w:r w:rsidRPr="002F1FDE">
        <w:rPr>
          <w:rFonts w:ascii="Times New Roman" w:hint="eastAsia"/>
        </w:rPr>
        <w:t>人以上，或者死亡</w:t>
      </w:r>
      <w:r w:rsidRPr="002F1FDE">
        <w:rPr>
          <w:rFonts w:ascii="Times New Roman" w:hint="eastAsia"/>
        </w:rPr>
        <w:t>2</w:t>
      </w:r>
      <w:r w:rsidRPr="002F1FDE">
        <w:rPr>
          <w:rFonts w:ascii="Times New Roman" w:hint="eastAsia"/>
        </w:rPr>
        <w:t>人，同时重伤</w:t>
      </w:r>
      <w:r w:rsidRPr="002F1FDE">
        <w:rPr>
          <w:rFonts w:ascii="Times New Roman" w:hint="eastAsia"/>
        </w:rPr>
        <w:t>5</w:t>
      </w:r>
      <w:r w:rsidRPr="002F1FDE">
        <w:rPr>
          <w:rFonts w:ascii="Times New Roman" w:hint="eastAsia"/>
        </w:rPr>
        <w:t>人以上的事故。</w:t>
      </w:r>
    </w:p>
    <w:p w14:paraId="7A337F9D" w14:textId="77777777" w:rsidR="001646DE" w:rsidRPr="002F1FDE" w:rsidRDefault="001646DE" w:rsidP="00413AC1">
      <w:pPr>
        <w:pStyle w:val="affffd"/>
        <w:ind w:left="0"/>
        <w:outlineLvl w:val="9"/>
        <w:rPr>
          <w:b/>
        </w:rPr>
      </w:pPr>
      <w:r w:rsidRPr="002F1FDE">
        <w:rPr>
          <w:rFonts w:hint="eastAsia"/>
          <w:b/>
        </w:rPr>
        <w:t>突发环境事件 emergent environmental incident</w:t>
      </w:r>
    </w:p>
    <w:p w14:paraId="24B3AE96" w14:textId="77777777" w:rsidR="001646DE" w:rsidRPr="002F1FDE" w:rsidRDefault="001646DE" w:rsidP="001646DE">
      <w:pPr>
        <w:pStyle w:val="affff4"/>
        <w:rPr>
          <w:rFonts w:ascii="Times New Roman"/>
        </w:rPr>
      </w:pPr>
      <w:r w:rsidRPr="002F1FDE">
        <w:rPr>
          <w:rFonts w:ascii="Times New Roman" w:hint="eastAsia"/>
        </w:rPr>
        <w:t>指由于污染物排放或自然灾害、生产安全事故等因素，导致污染物等有毒有害物质进入大气、水体、土壤等环境介质，突然造成或可能造成环境质量下降，危及公众身体健康和财产安全，或造成生态环境破坏，或造成重大社会影响，需要采取紧急措施予以应对的事件，主要包括大气污染、水体污染、土壤污染等突发性环境污染事件。按照《国家突发环境事件应急预案》，突发环境事件分为以下四个等级：</w:t>
      </w:r>
    </w:p>
    <w:p w14:paraId="1C3D7069" w14:textId="79305BA6" w:rsidR="001646DE" w:rsidRPr="002F1FDE" w:rsidRDefault="001646DE" w:rsidP="001646DE">
      <w:pPr>
        <w:pStyle w:val="affff4"/>
        <w:rPr>
          <w:rFonts w:ascii="Times New Roman"/>
        </w:rPr>
      </w:pPr>
      <w:r w:rsidRPr="002F1FDE">
        <w:rPr>
          <w:rFonts w:ascii="Times New Roman" w:hint="eastAsia"/>
        </w:rPr>
        <w:t>a</w:t>
      </w:r>
      <w:r w:rsidRPr="002F1FDE">
        <w:rPr>
          <w:rFonts w:ascii="Times New Roman" w:hint="eastAsia"/>
        </w:rPr>
        <w:t>）</w:t>
      </w:r>
      <w:r w:rsidR="00413AC1" w:rsidRPr="002F1FDE">
        <w:rPr>
          <w:rFonts w:ascii="Times New Roman" w:hint="eastAsia"/>
        </w:rPr>
        <w:t xml:space="preserve"> </w:t>
      </w:r>
      <w:r w:rsidRPr="002F1FDE">
        <w:rPr>
          <w:rFonts w:ascii="Times New Roman" w:hint="eastAsia"/>
        </w:rPr>
        <w:t>凡符合下列情形之一的，为特别重大突发环境事件：</w:t>
      </w:r>
    </w:p>
    <w:p w14:paraId="7C0E1D4B" w14:textId="77777777" w:rsidR="001646DE" w:rsidRPr="002F1FDE" w:rsidRDefault="001646DE" w:rsidP="001646DE">
      <w:pPr>
        <w:pStyle w:val="affff4"/>
        <w:rPr>
          <w:rFonts w:ascii="Times New Roman"/>
        </w:rPr>
      </w:pPr>
      <w:r w:rsidRPr="002F1FDE">
        <w:rPr>
          <w:rFonts w:ascii="Times New Roman" w:hint="eastAsia"/>
        </w:rPr>
        <w:t>——因环境污染直接导致</w:t>
      </w:r>
      <w:r w:rsidRPr="002F1FDE">
        <w:rPr>
          <w:rFonts w:ascii="Times New Roman" w:hint="eastAsia"/>
        </w:rPr>
        <w:t>30</w:t>
      </w:r>
      <w:r w:rsidRPr="002F1FDE">
        <w:rPr>
          <w:rFonts w:ascii="Times New Roman" w:hint="eastAsia"/>
        </w:rPr>
        <w:t>人以上死亡或</w:t>
      </w:r>
      <w:r w:rsidRPr="002F1FDE">
        <w:rPr>
          <w:rFonts w:ascii="Times New Roman" w:hint="eastAsia"/>
        </w:rPr>
        <w:t>100</w:t>
      </w:r>
      <w:r w:rsidRPr="002F1FDE">
        <w:rPr>
          <w:rFonts w:ascii="Times New Roman" w:hint="eastAsia"/>
        </w:rPr>
        <w:t>人以上中毒或重伤的；</w:t>
      </w:r>
    </w:p>
    <w:p w14:paraId="4486CC71" w14:textId="77777777" w:rsidR="001646DE" w:rsidRPr="002F1FDE" w:rsidRDefault="001646DE" w:rsidP="001646DE">
      <w:pPr>
        <w:pStyle w:val="affff4"/>
        <w:rPr>
          <w:rFonts w:ascii="Times New Roman"/>
        </w:rPr>
      </w:pPr>
      <w:r w:rsidRPr="002F1FDE">
        <w:rPr>
          <w:rFonts w:ascii="Times New Roman" w:hint="eastAsia"/>
        </w:rPr>
        <w:t>——因环境污染疏散、转移人员</w:t>
      </w:r>
      <w:r w:rsidRPr="002F1FDE">
        <w:rPr>
          <w:rFonts w:ascii="Times New Roman" w:hint="eastAsia"/>
        </w:rPr>
        <w:t>5</w:t>
      </w:r>
      <w:r w:rsidRPr="002F1FDE">
        <w:rPr>
          <w:rFonts w:ascii="Times New Roman" w:hint="eastAsia"/>
        </w:rPr>
        <w:t>万人以上的；</w:t>
      </w:r>
    </w:p>
    <w:p w14:paraId="025DF12F" w14:textId="77777777" w:rsidR="001646DE" w:rsidRPr="002F1FDE" w:rsidRDefault="001646DE" w:rsidP="001646DE">
      <w:pPr>
        <w:pStyle w:val="affff4"/>
        <w:rPr>
          <w:rFonts w:ascii="Times New Roman"/>
        </w:rPr>
      </w:pPr>
      <w:r w:rsidRPr="002F1FDE">
        <w:rPr>
          <w:rFonts w:ascii="Times New Roman" w:hint="eastAsia"/>
        </w:rPr>
        <w:t>——因环境污染造成直接经济损失</w:t>
      </w:r>
      <w:r w:rsidRPr="002F1FDE">
        <w:rPr>
          <w:rFonts w:ascii="Times New Roman" w:hint="eastAsia"/>
        </w:rPr>
        <w:t>1</w:t>
      </w:r>
      <w:r w:rsidRPr="002F1FDE">
        <w:rPr>
          <w:rFonts w:ascii="Times New Roman" w:hint="eastAsia"/>
        </w:rPr>
        <w:t>亿元以上的；</w:t>
      </w:r>
    </w:p>
    <w:p w14:paraId="68FA3B4A" w14:textId="77777777" w:rsidR="001646DE" w:rsidRPr="002F1FDE" w:rsidRDefault="001646DE" w:rsidP="001646DE">
      <w:pPr>
        <w:pStyle w:val="affff4"/>
        <w:rPr>
          <w:rFonts w:ascii="Times New Roman"/>
        </w:rPr>
      </w:pPr>
      <w:r w:rsidRPr="002F1FDE">
        <w:rPr>
          <w:rFonts w:ascii="Times New Roman" w:hint="eastAsia"/>
        </w:rPr>
        <w:t>——因环境污染造成区域生态功能丧失或该区域国家重点保护物种灭绝的；</w:t>
      </w:r>
    </w:p>
    <w:p w14:paraId="62C16DF5" w14:textId="77777777" w:rsidR="001646DE" w:rsidRPr="002F1FDE" w:rsidRDefault="001646DE" w:rsidP="001646DE">
      <w:pPr>
        <w:pStyle w:val="affff4"/>
        <w:rPr>
          <w:rFonts w:ascii="Times New Roman"/>
        </w:rPr>
      </w:pPr>
      <w:r w:rsidRPr="002F1FDE">
        <w:rPr>
          <w:rFonts w:ascii="Times New Roman" w:hint="eastAsia"/>
        </w:rPr>
        <w:t>——因环境污染造成设区的市级以上城市集中式饮用水水源地取水中断的；</w:t>
      </w:r>
    </w:p>
    <w:p w14:paraId="31A44C50" w14:textId="77777777" w:rsidR="001646DE" w:rsidRPr="002F1FDE" w:rsidRDefault="001646DE" w:rsidP="001646DE">
      <w:pPr>
        <w:pStyle w:val="affff4"/>
        <w:rPr>
          <w:rFonts w:ascii="Times New Roman"/>
        </w:rPr>
      </w:pPr>
      <w:r w:rsidRPr="002F1FDE">
        <w:rPr>
          <w:rFonts w:ascii="Times New Roman" w:hint="eastAsia"/>
        </w:rPr>
        <w:t>——</w:t>
      </w:r>
      <w:r w:rsidRPr="002F1FDE">
        <w:rPr>
          <w:rFonts w:ascii="Times New Roman" w:hint="eastAsia"/>
        </w:rPr>
        <w:t>I</w:t>
      </w:r>
      <w:r w:rsidRPr="002F1FDE">
        <w:rPr>
          <w:rFonts w:ascii="Times New Roman" w:hint="eastAsia"/>
        </w:rPr>
        <w:t>、</w:t>
      </w:r>
      <w:r w:rsidRPr="002F1FDE">
        <w:rPr>
          <w:rFonts w:ascii="Times New Roman" w:hint="eastAsia"/>
        </w:rPr>
        <w:t>II</w:t>
      </w:r>
      <w:r w:rsidRPr="002F1FDE">
        <w:rPr>
          <w:rFonts w:ascii="Times New Roman" w:hint="eastAsia"/>
        </w:rPr>
        <w:t>类放射源丢失、被盗、失控并造成大范围严重辐射污染后果的；放射性同位素和射线装置失控导</w:t>
      </w:r>
      <w:r w:rsidRPr="002F1FDE">
        <w:rPr>
          <w:rFonts w:ascii="Times New Roman" w:hint="eastAsia"/>
        </w:rPr>
        <w:t>3</w:t>
      </w:r>
      <w:r w:rsidRPr="002F1FDE">
        <w:rPr>
          <w:rFonts w:ascii="Times New Roman" w:hint="eastAsia"/>
        </w:rPr>
        <w:t>人以上急性死亡的；放射性物质泄漏，造成大范围辐射污染后果的；</w:t>
      </w:r>
    </w:p>
    <w:p w14:paraId="071059A8" w14:textId="77777777" w:rsidR="001646DE" w:rsidRPr="002F1FDE" w:rsidRDefault="001646DE" w:rsidP="001646DE">
      <w:pPr>
        <w:pStyle w:val="affff4"/>
        <w:rPr>
          <w:rFonts w:ascii="Times New Roman"/>
        </w:rPr>
      </w:pPr>
      <w:r w:rsidRPr="002F1FDE">
        <w:rPr>
          <w:rFonts w:ascii="Times New Roman" w:hint="eastAsia"/>
        </w:rPr>
        <w:t>——造成重大跨国境影响的境内突发环境事件。</w:t>
      </w:r>
    </w:p>
    <w:p w14:paraId="194C252D" w14:textId="4F38E936" w:rsidR="001646DE" w:rsidRPr="002F1FDE" w:rsidRDefault="001646DE" w:rsidP="001646DE">
      <w:pPr>
        <w:pStyle w:val="affff4"/>
        <w:rPr>
          <w:rFonts w:ascii="Times New Roman"/>
        </w:rPr>
      </w:pPr>
      <w:r w:rsidRPr="002F1FDE">
        <w:rPr>
          <w:rFonts w:ascii="Times New Roman" w:hint="eastAsia"/>
        </w:rPr>
        <w:t>b</w:t>
      </w:r>
      <w:r w:rsidRPr="002F1FDE">
        <w:rPr>
          <w:rFonts w:ascii="Times New Roman" w:hint="eastAsia"/>
        </w:rPr>
        <w:t>）</w:t>
      </w:r>
      <w:r w:rsidR="00413AC1" w:rsidRPr="002F1FDE">
        <w:rPr>
          <w:rFonts w:ascii="Times New Roman" w:hint="eastAsia"/>
        </w:rPr>
        <w:t xml:space="preserve"> </w:t>
      </w:r>
      <w:r w:rsidRPr="002F1FDE">
        <w:rPr>
          <w:rFonts w:ascii="Times New Roman" w:hint="eastAsia"/>
        </w:rPr>
        <w:t>凡符合下列情形之一的，为重大突发环境事件：</w:t>
      </w:r>
    </w:p>
    <w:p w14:paraId="193AEA18" w14:textId="77777777" w:rsidR="001646DE" w:rsidRPr="002F1FDE" w:rsidRDefault="001646DE" w:rsidP="001646DE">
      <w:pPr>
        <w:pStyle w:val="affff4"/>
        <w:rPr>
          <w:rFonts w:ascii="Times New Roman"/>
        </w:rPr>
      </w:pPr>
      <w:r w:rsidRPr="002F1FDE">
        <w:rPr>
          <w:rFonts w:ascii="Times New Roman" w:hint="eastAsia"/>
        </w:rPr>
        <w:t>——因环境污染直接导致</w:t>
      </w:r>
      <w:r w:rsidRPr="002F1FDE">
        <w:rPr>
          <w:rFonts w:ascii="Times New Roman" w:hint="eastAsia"/>
        </w:rPr>
        <w:t>10</w:t>
      </w:r>
      <w:r w:rsidRPr="002F1FDE">
        <w:rPr>
          <w:rFonts w:ascii="Times New Roman" w:hint="eastAsia"/>
        </w:rPr>
        <w:t>人以上</w:t>
      </w:r>
      <w:r w:rsidRPr="002F1FDE">
        <w:rPr>
          <w:rFonts w:ascii="Times New Roman" w:hint="eastAsia"/>
        </w:rPr>
        <w:t>30</w:t>
      </w:r>
      <w:r w:rsidRPr="002F1FDE">
        <w:rPr>
          <w:rFonts w:ascii="Times New Roman" w:hint="eastAsia"/>
        </w:rPr>
        <w:t>人以下死亡或</w:t>
      </w:r>
      <w:r w:rsidRPr="002F1FDE">
        <w:rPr>
          <w:rFonts w:ascii="Times New Roman" w:hint="eastAsia"/>
        </w:rPr>
        <w:t>50</w:t>
      </w:r>
      <w:r w:rsidRPr="002F1FDE">
        <w:rPr>
          <w:rFonts w:ascii="Times New Roman" w:hint="eastAsia"/>
        </w:rPr>
        <w:t>人以上</w:t>
      </w:r>
      <w:r w:rsidRPr="002F1FDE">
        <w:rPr>
          <w:rFonts w:ascii="Times New Roman" w:hint="eastAsia"/>
        </w:rPr>
        <w:t>100</w:t>
      </w:r>
      <w:r w:rsidRPr="002F1FDE">
        <w:rPr>
          <w:rFonts w:ascii="Times New Roman" w:hint="eastAsia"/>
        </w:rPr>
        <w:t>人以下中毒或重伤的；</w:t>
      </w:r>
    </w:p>
    <w:p w14:paraId="04335DC9" w14:textId="77777777" w:rsidR="001646DE" w:rsidRPr="002F1FDE" w:rsidRDefault="001646DE" w:rsidP="001646DE">
      <w:pPr>
        <w:pStyle w:val="affff4"/>
        <w:rPr>
          <w:rFonts w:ascii="Times New Roman"/>
        </w:rPr>
      </w:pPr>
      <w:r w:rsidRPr="002F1FDE">
        <w:rPr>
          <w:rFonts w:ascii="Times New Roman" w:hint="eastAsia"/>
        </w:rPr>
        <w:t>——因环境污染疏散、转移人员</w:t>
      </w:r>
      <w:r w:rsidRPr="002F1FDE">
        <w:rPr>
          <w:rFonts w:ascii="Times New Roman" w:hint="eastAsia"/>
        </w:rPr>
        <w:t>1</w:t>
      </w:r>
      <w:r w:rsidRPr="002F1FDE">
        <w:rPr>
          <w:rFonts w:ascii="Times New Roman" w:hint="eastAsia"/>
        </w:rPr>
        <w:t>万人以上</w:t>
      </w:r>
      <w:r w:rsidRPr="002F1FDE">
        <w:rPr>
          <w:rFonts w:ascii="Times New Roman" w:hint="eastAsia"/>
        </w:rPr>
        <w:t>5</w:t>
      </w:r>
      <w:r w:rsidRPr="002F1FDE">
        <w:rPr>
          <w:rFonts w:ascii="Times New Roman" w:hint="eastAsia"/>
        </w:rPr>
        <w:t>万人以下的；</w:t>
      </w:r>
    </w:p>
    <w:p w14:paraId="41A18AF0" w14:textId="77777777" w:rsidR="001646DE" w:rsidRPr="002F1FDE" w:rsidRDefault="001646DE" w:rsidP="001646DE">
      <w:pPr>
        <w:pStyle w:val="affff4"/>
        <w:rPr>
          <w:rFonts w:ascii="Times New Roman"/>
        </w:rPr>
      </w:pPr>
      <w:r w:rsidRPr="002F1FDE">
        <w:rPr>
          <w:rFonts w:ascii="Times New Roman" w:hint="eastAsia"/>
        </w:rPr>
        <w:t>——因环境污染造成直接经济损失</w:t>
      </w:r>
      <w:r w:rsidRPr="002F1FDE">
        <w:rPr>
          <w:rFonts w:ascii="Times New Roman" w:hint="eastAsia"/>
        </w:rPr>
        <w:t>2000</w:t>
      </w:r>
      <w:r w:rsidRPr="002F1FDE">
        <w:rPr>
          <w:rFonts w:ascii="Times New Roman" w:hint="eastAsia"/>
        </w:rPr>
        <w:t>万元以上</w:t>
      </w:r>
      <w:r w:rsidRPr="002F1FDE">
        <w:rPr>
          <w:rFonts w:ascii="Times New Roman" w:hint="eastAsia"/>
        </w:rPr>
        <w:t>1</w:t>
      </w:r>
      <w:r w:rsidRPr="002F1FDE">
        <w:rPr>
          <w:rFonts w:ascii="Times New Roman" w:hint="eastAsia"/>
        </w:rPr>
        <w:t>亿元以下的；</w:t>
      </w:r>
    </w:p>
    <w:p w14:paraId="6D5BE563" w14:textId="77777777" w:rsidR="001646DE" w:rsidRPr="002F1FDE" w:rsidRDefault="001646DE" w:rsidP="001646DE">
      <w:pPr>
        <w:pStyle w:val="affff4"/>
        <w:rPr>
          <w:rFonts w:ascii="Times New Roman"/>
        </w:rPr>
      </w:pPr>
      <w:r w:rsidRPr="002F1FDE">
        <w:rPr>
          <w:rFonts w:ascii="Times New Roman" w:hint="eastAsia"/>
        </w:rPr>
        <w:t>——因环境污染造成区域生态功能部分丧失或该区域国家重点保护野生动植物种群大批死亡的；</w:t>
      </w:r>
    </w:p>
    <w:p w14:paraId="797BFCC0" w14:textId="77777777" w:rsidR="001646DE" w:rsidRPr="002F1FDE" w:rsidRDefault="001646DE" w:rsidP="001646DE">
      <w:pPr>
        <w:pStyle w:val="affff4"/>
        <w:rPr>
          <w:rFonts w:ascii="Times New Roman"/>
        </w:rPr>
      </w:pPr>
      <w:r w:rsidRPr="002F1FDE">
        <w:rPr>
          <w:rFonts w:ascii="Times New Roman" w:hint="eastAsia"/>
        </w:rPr>
        <w:t>——因环境污染造成县级城市集中式饮用水水源地取水中断的；</w:t>
      </w:r>
    </w:p>
    <w:p w14:paraId="249C4045" w14:textId="77777777" w:rsidR="001646DE" w:rsidRPr="002F1FDE" w:rsidRDefault="001646DE" w:rsidP="001646DE">
      <w:pPr>
        <w:pStyle w:val="affff4"/>
        <w:rPr>
          <w:rFonts w:ascii="Times New Roman"/>
        </w:rPr>
      </w:pPr>
      <w:r w:rsidRPr="002F1FDE">
        <w:rPr>
          <w:rFonts w:ascii="Times New Roman" w:hint="eastAsia"/>
        </w:rPr>
        <w:t>——</w:t>
      </w:r>
      <w:r w:rsidRPr="002F1FDE">
        <w:rPr>
          <w:rFonts w:ascii="Times New Roman" w:hint="eastAsia"/>
        </w:rPr>
        <w:t>I</w:t>
      </w:r>
      <w:r w:rsidRPr="002F1FDE">
        <w:rPr>
          <w:rFonts w:ascii="Times New Roman" w:hint="eastAsia"/>
        </w:rPr>
        <w:t>、</w:t>
      </w:r>
      <w:r w:rsidRPr="002F1FDE">
        <w:rPr>
          <w:rFonts w:ascii="Times New Roman" w:hint="eastAsia"/>
        </w:rPr>
        <w:t>II</w:t>
      </w:r>
      <w:r w:rsidRPr="002F1FDE">
        <w:rPr>
          <w:rFonts w:ascii="Times New Roman" w:hint="eastAsia"/>
        </w:rPr>
        <w:t>类放射源丢失、被盗的；放射性同位素和射线装置失控导致</w:t>
      </w:r>
      <w:r w:rsidRPr="002F1FDE">
        <w:rPr>
          <w:rFonts w:ascii="Times New Roman" w:hint="eastAsia"/>
        </w:rPr>
        <w:t>3</w:t>
      </w:r>
      <w:r w:rsidRPr="002F1FDE">
        <w:rPr>
          <w:rFonts w:ascii="Times New Roman" w:hint="eastAsia"/>
        </w:rPr>
        <w:t>人以下急性死亡或者</w:t>
      </w:r>
      <w:r w:rsidRPr="002F1FDE">
        <w:rPr>
          <w:rFonts w:ascii="Times New Roman" w:hint="eastAsia"/>
        </w:rPr>
        <w:t>10</w:t>
      </w:r>
      <w:r w:rsidRPr="002F1FDE">
        <w:rPr>
          <w:rFonts w:ascii="Times New Roman" w:hint="eastAsia"/>
        </w:rPr>
        <w:t>人以上急性重度放射病、局部器官残疾的；放射性物质泄漏，造成较大范围辐射污染后果的；</w:t>
      </w:r>
    </w:p>
    <w:p w14:paraId="195A6DE9" w14:textId="77777777" w:rsidR="001646DE" w:rsidRPr="002F1FDE" w:rsidRDefault="001646DE" w:rsidP="001646DE">
      <w:pPr>
        <w:pStyle w:val="affff4"/>
        <w:rPr>
          <w:rFonts w:ascii="Times New Roman"/>
        </w:rPr>
      </w:pPr>
      <w:r w:rsidRPr="002F1FDE">
        <w:rPr>
          <w:rFonts w:ascii="Times New Roman" w:hint="eastAsia"/>
        </w:rPr>
        <w:t>——造成跨省级行政区域影响的突发环境事件。</w:t>
      </w:r>
    </w:p>
    <w:p w14:paraId="3D374B20" w14:textId="5557AAD6" w:rsidR="001646DE" w:rsidRPr="002F1FDE" w:rsidRDefault="001646DE" w:rsidP="001646DE">
      <w:pPr>
        <w:pStyle w:val="affff4"/>
        <w:rPr>
          <w:rFonts w:ascii="Times New Roman"/>
        </w:rPr>
      </w:pPr>
      <w:r w:rsidRPr="002F1FDE">
        <w:rPr>
          <w:rFonts w:ascii="Times New Roman" w:hint="eastAsia"/>
        </w:rPr>
        <w:t>c</w:t>
      </w:r>
      <w:r w:rsidRPr="002F1FDE">
        <w:rPr>
          <w:rFonts w:ascii="Times New Roman" w:hint="eastAsia"/>
        </w:rPr>
        <w:t>）</w:t>
      </w:r>
      <w:r w:rsidR="00413AC1" w:rsidRPr="002F1FDE">
        <w:rPr>
          <w:rFonts w:ascii="Times New Roman" w:hint="eastAsia"/>
        </w:rPr>
        <w:t xml:space="preserve"> </w:t>
      </w:r>
      <w:r w:rsidRPr="002F1FDE">
        <w:rPr>
          <w:rFonts w:ascii="Times New Roman" w:hint="eastAsia"/>
        </w:rPr>
        <w:t>凡符合下列情形之一的，为较大突发环境事件：</w:t>
      </w:r>
    </w:p>
    <w:p w14:paraId="0D49EF68" w14:textId="38AE59CE" w:rsidR="001646DE" w:rsidRPr="002F1FDE" w:rsidRDefault="001646DE" w:rsidP="001646DE">
      <w:pPr>
        <w:pStyle w:val="affff4"/>
        <w:rPr>
          <w:rFonts w:ascii="Times New Roman"/>
        </w:rPr>
      </w:pPr>
      <w:r w:rsidRPr="002F1FDE">
        <w:rPr>
          <w:rFonts w:ascii="Times New Roman" w:hint="eastAsia"/>
        </w:rPr>
        <w:t>——因环境污染直接导致</w:t>
      </w:r>
      <w:r w:rsidR="007212E7" w:rsidRPr="002F1FDE">
        <w:rPr>
          <w:rFonts w:ascii="Times New Roman" w:hint="eastAsia"/>
        </w:rPr>
        <w:t>3</w:t>
      </w:r>
      <w:r w:rsidRPr="002F1FDE">
        <w:rPr>
          <w:rFonts w:ascii="Times New Roman" w:hint="eastAsia"/>
        </w:rPr>
        <w:t>人以上</w:t>
      </w:r>
      <w:r w:rsidRPr="002F1FDE">
        <w:rPr>
          <w:rFonts w:ascii="Times New Roman" w:hint="eastAsia"/>
        </w:rPr>
        <w:t>10</w:t>
      </w:r>
      <w:r w:rsidRPr="002F1FDE">
        <w:rPr>
          <w:rFonts w:ascii="Times New Roman" w:hint="eastAsia"/>
        </w:rPr>
        <w:t>人以下死亡或</w:t>
      </w:r>
      <w:r w:rsidRPr="002F1FDE">
        <w:rPr>
          <w:rFonts w:ascii="Times New Roman" w:hint="eastAsia"/>
        </w:rPr>
        <w:t>10</w:t>
      </w:r>
      <w:r w:rsidRPr="002F1FDE">
        <w:rPr>
          <w:rFonts w:ascii="Times New Roman" w:hint="eastAsia"/>
        </w:rPr>
        <w:t>人以上</w:t>
      </w:r>
      <w:r w:rsidRPr="002F1FDE">
        <w:rPr>
          <w:rFonts w:ascii="Times New Roman" w:hint="eastAsia"/>
        </w:rPr>
        <w:t>50</w:t>
      </w:r>
      <w:r w:rsidRPr="002F1FDE">
        <w:rPr>
          <w:rFonts w:ascii="Times New Roman" w:hint="eastAsia"/>
        </w:rPr>
        <w:t>人以下中毒或重伤的；</w:t>
      </w:r>
    </w:p>
    <w:p w14:paraId="68722805" w14:textId="77777777" w:rsidR="001646DE" w:rsidRPr="002F1FDE" w:rsidRDefault="001646DE" w:rsidP="001646DE">
      <w:pPr>
        <w:pStyle w:val="affff4"/>
        <w:rPr>
          <w:rFonts w:ascii="Times New Roman"/>
        </w:rPr>
      </w:pPr>
      <w:r w:rsidRPr="002F1FDE">
        <w:rPr>
          <w:rFonts w:ascii="Times New Roman" w:hint="eastAsia"/>
        </w:rPr>
        <w:t>——因环境污染疏散、转移人员</w:t>
      </w:r>
      <w:r w:rsidRPr="002F1FDE">
        <w:rPr>
          <w:rFonts w:ascii="Times New Roman" w:hint="eastAsia"/>
        </w:rPr>
        <w:t>5000</w:t>
      </w:r>
      <w:r w:rsidRPr="002F1FDE">
        <w:rPr>
          <w:rFonts w:ascii="Times New Roman" w:hint="eastAsia"/>
        </w:rPr>
        <w:t>人以上</w:t>
      </w:r>
      <w:r w:rsidRPr="002F1FDE">
        <w:rPr>
          <w:rFonts w:ascii="Times New Roman" w:hint="eastAsia"/>
        </w:rPr>
        <w:t>1</w:t>
      </w:r>
      <w:r w:rsidRPr="002F1FDE">
        <w:rPr>
          <w:rFonts w:ascii="Times New Roman" w:hint="eastAsia"/>
        </w:rPr>
        <w:t>万人以下的；</w:t>
      </w:r>
    </w:p>
    <w:p w14:paraId="7E762D57" w14:textId="77777777" w:rsidR="001646DE" w:rsidRPr="002F1FDE" w:rsidRDefault="001646DE" w:rsidP="001646DE">
      <w:pPr>
        <w:pStyle w:val="affff4"/>
        <w:rPr>
          <w:rFonts w:ascii="Times New Roman"/>
        </w:rPr>
      </w:pPr>
      <w:r w:rsidRPr="002F1FDE">
        <w:rPr>
          <w:rFonts w:ascii="Times New Roman" w:hint="eastAsia"/>
        </w:rPr>
        <w:t>——因环境污染造成直接经济损失</w:t>
      </w:r>
      <w:r w:rsidRPr="002F1FDE">
        <w:rPr>
          <w:rFonts w:ascii="Times New Roman" w:hint="eastAsia"/>
        </w:rPr>
        <w:t>500</w:t>
      </w:r>
      <w:r w:rsidRPr="002F1FDE">
        <w:rPr>
          <w:rFonts w:ascii="Times New Roman" w:hint="eastAsia"/>
        </w:rPr>
        <w:t>万元以上</w:t>
      </w:r>
      <w:r w:rsidRPr="002F1FDE">
        <w:rPr>
          <w:rFonts w:ascii="Times New Roman" w:hint="eastAsia"/>
        </w:rPr>
        <w:t>2000</w:t>
      </w:r>
      <w:r w:rsidRPr="002F1FDE">
        <w:rPr>
          <w:rFonts w:ascii="Times New Roman" w:hint="eastAsia"/>
        </w:rPr>
        <w:t>万元以下的；</w:t>
      </w:r>
    </w:p>
    <w:p w14:paraId="16B66788" w14:textId="77777777" w:rsidR="001646DE" w:rsidRPr="002F1FDE" w:rsidRDefault="001646DE" w:rsidP="001646DE">
      <w:pPr>
        <w:pStyle w:val="affff4"/>
        <w:rPr>
          <w:rFonts w:ascii="Times New Roman"/>
        </w:rPr>
      </w:pPr>
      <w:r w:rsidRPr="002F1FDE">
        <w:rPr>
          <w:rFonts w:ascii="Times New Roman" w:hint="eastAsia"/>
        </w:rPr>
        <w:t>——因环境污染造成国家重点保护的动植物物种受到破坏的；</w:t>
      </w:r>
    </w:p>
    <w:p w14:paraId="6EAE88B9" w14:textId="77777777" w:rsidR="001646DE" w:rsidRPr="002F1FDE" w:rsidRDefault="001646DE" w:rsidP="001646DE">
      <w:pPr>
        <w:pStyle w:val="affff4"/>
        <w:rPr>
          <w:rFonts w:ascii="Times New Roman"/>
        </w:rPr>
      </w:pPr>
      <w:r w:rsidRPr="002F1FDE">
        <w:rPr>
          <w:rFonts w:ascii="Times New Roman" w:hint="eastAsia"/>
        </w:rPr>
        <w:t>——因环境污染造成乡镇集中式饮用水水源地取水中断的；</w:t>
      </w:r>
    </w:p>
    <w:p w14:paraId="38C00384" w14:textId="77777777" w:rsidR="001646DE" w:rsidRPr="002F1FDE" w:rsidRDefault="001646DE" w:rsidP="001646DE">
      <w:pPr>
        <w:pStyle w:val="affff4"/>
        <w:rPr>
          <w:rFonts w:ascii="Times New Roman"/>
        </w:rPr>
      </w:pPr>
      <w:r w:rsidRPr="002F1FDE">
        <w:rPr>
          <w:rFonts w:ascii="Times New Roman" w:hint="eastAsia"/>
        </w:rPr>
        <w:t>——</w:t>
      </w:r>
      <w:r w:rsidRPr="002F1FDE">
        <w:rPr>
          <w:rFonts w:ascii="Times New Roman" w:hint="eastAsia"/>
        </w:rPr>
        <w:t>III</w:t>
      </w:r>
      <w:r w:rsidRPr="002F1FDE">
        <w:rPr>
          <w:rFonts w:ascii="Times New Roman" w:hint="eastAsia"/>
        </w:rPr>
        <w:t>类放射源丢失、被盗的；放射性同位素和射线装置失控导致</w:t>
      </w:r>
      <w:r w:rsidRPr="002F1FDE">
        <w:rPr>
          <w:rFonts w:ascii="Times New Roman" w:hint="eastAsia"/>
        </w:rPr>
        <w:t xml:space="preserve"> 10 </w:t>
      </w:r>
      <w:r w:rsidRPr="002F1FDE">
        <w:rPr>
          <w:rFonts w:ascii="Times New Roman" w:hint="eastAsia"/>
        </w:rPr>
        <w:t>人以下急性重度放射病、局部器官残疾的；放射性物质泄漏，造成小范围辐射污染后果的；</w:t>
      </w:r>
    </w:p>
    <w:p w14:paraId="39539E6B" w14:textId="77777777" w:rsidR="001646DE" w:rsidRPr="002F1FDE" w:rsidRDefault="001646DE" w:rsidP="001646DE">
      <w:pPr>
        <w:pStyle w:val="affff4"/>
        <w:rPr>
          <w:rFonts w:ascii="Times New Roman"/>
        </w:rPr>
      </w:pPr>
      <w:r w:rsidRPr="002F1FDE">
        <w:rPr>
          <w:rFonts w:ascii="Times New Roman" w:hint="eastAsia"/>
        </w:rPr>
        <w:t>——造成跨设区的市级行政区域影响的突发环境事件。</w:t>
      </w:r>
    </w:p>
    <w:p w14:paraId="57F142F1" w14:textId="1F41B500" w:rsidR="001646DE" w:rsidRPr="002F1FDE" w:rsidRDefault="001646DE" w:rsidP="001646DE">
      <w:pPr>
        <w:pStyle w:val="affff4"/>
        <w:rPr>
          <w:rFonts w:ascii="Times New Roman"/>
        </w:rPr>
      </w:pPr>
      <w:r w:rsidRPr="002F1FDE">
        <w:rPr>
          <w:rFonts w:ascii="Times New Roman" w:hint="eastAsia"/>
        </w:rPr>
        <w:t>d</w:t>
      </w:r>
      <w:r w:rsidRPr="002F1FDE">
        <w:rPr>
          <w:rFonts w:ascii="Times New Roman" w:hint="eastAsia"/>
        </w:rPr>
        <w:t>）</w:t>
      </w:r>
      <w:r w:rsidR="00413AC1" w:rsidRPr="002F1FDE">
        <w:rPr>
          <w:rFonts w:ascii="Times New Roman" w:hint="eastAsia"/>
        </w:rPr>
        <w:t xml:space="preserve"> </w:t>
      </w:r>
      <w:r w:rsidRPr="002F1FDE">
        <w:rPr>
          <w:rFonts w:ascii="Times New Roman" w:hint="eastAsia"/>
        </w:rPr>
        <w:t>凡符合下列情形之一的，为一般突发环境事件：</w:t>
      </w:r>
    </w:p>
    <w:p w14:paraId="5DA1E9BF" w14:textId="1617015A" w:rsidR="001646DE" w:rsidRPr="002F1FDE" w:rsidRDefault="001646DE" w:rsidP="001646DE">
      <w:pPr>
        <w:pStyle w:val="affff4"/>
        <w:rPr>
          <w:rFonts w:ascii="Times New Roman"/>
        </w:rPr>
      </w:pPr>
      <w:r w:rsidRPr="002F1FDE">
        <w:rPr>
          <w:rFonts w:ascii="Times New Roman" w:hint="eastAsia"/>
        </w:rPr>
        <w:t>——因环境污染直接导致</w:t>
      </w:r>
      <w:r w:rsidR="007212E7" w:rsidRPr="002F1FDE">
        <w:rPr>
          <w:rFonts w:ascii="Times New Roman" w:hint="eastAsia"/>
        </w:rPr>
        <w:t>3</w:t>
      </w:r>
      <w:r w:rsidRPr="002F1FDE">
        <w:rPr>
          <w:rFonts w:ascii="Times New Roman" w:hint="eastAsia"/>
        </w:rPr>
        <w:t>人以下死亡或</w:t>
      </w:r>
      <w:r w:rsidRPr="002F1FDE">
        <w:rPr>
          <w:rFonts w:ascii="Times New Roman" w:hint="eastAsia"/>
        </w:rPr>
        <w:t>10</w:t>
      </w:r>
      <w:r w:rsidRPr="002F1FDE">
        <w:rPr>
          <w:rFonts w:ascii="Times New Roman" w:hint="eastAsia"/>
        </w:rPr>
        <w:t>人以下中毒或重伤的；</w:t>
      </w:r>
    </w:p>
    <w:p w14:paraId="27912831" w14:textId="77777777" w:rsidR="001646DE" w:rsidRPr="002F1FDE" w:rsidRDefault="001646DE" w:rsidP="001646DE">
      <w:pPr>
        <w:pStyle w:val="affff4"/>
        <w:rPr>
          <w:rFonts w:ascii="Times New Roman"/>
        </w:rPr>
      </w:pPr>
      <w:r w:rsidRPr="002F1FDE">
        <w:rPr>
          <w:rFonts w:ascii="Times New Roman" w:hint="eastAsia"/>
        </w:rPr>
        <w:t>——因环境污染疏散、转移人员</w:t>
      </w:r>
      <w:r w:rsidRPr="002F1FDE">
        <w:rPr>
          <w:rFonts w:ascii="Times New Roman" w:hint="eastAsia"/>
        </w:rPr>
        <w:t>5000</w:t>
      </w:r>
      <w:r w:rsidRPr="002F1FDE">
        <w:rPr>
          <w:rFonts w:ascii="Times New Roman" w:hint="eastAsia"/>
        </w:rPr>
        <w:t>人以下的；</w:t>
      </w:r>
    </w:p>
    <w:p w14:paraId="06BFB78C" w14:textId="77777777" w:rsidR="001646DE" w:rsidRPr="002F1FDE" w:rsidRDefault="001646DE" w:rsidP="001646DE">
      <w:pPr>
        <w:pStyle w:val="affff4"/>
        <w:rPr>
          <w:rFonts w:ascii="Times New Roman"/>
        </w:rPr>
      </w:pPr>
      <w:r w:rsidRPr="002F1FDE">
        <w:rPr>
          <w:rFonts w:ascii="Times New Roman" w:hint="eastAsia"/>
        </w:rPr>
        <w:t>——因环境污染造成直接经济损失</w:t>
      </w:r>
      <w:r w:rsidRPr="002F1FDE">
        <w:rPr>
          <w:rFonts w:ascii="Times New Roman" w:hint="eastAsia"/>
        </w:rPr>
        <w:t>500</w:t>
      </w:r>
      <w:r w:rsidRPr="002F1FDE">
        <w:rPr>
          <w:rFonts w:ascii="Times New Roman" w:hint="eastAsia"/>
        </w:rPr>
        <w:t>万元以下的；</w:t>
      </w:r>
    </w:p>
    <w:p w14:paraId="03F11DE0" w14:textId="77777777" w:rsidR="001646DE" w:rsidRPr="002F1FDE" w:rsidRDefault="001646DE" w:rsidP="001646DE">
      <w:pPr>
        <w:pStyle w:val="affff4"/>
        <w:rPr>
          <w:rFonts w:ascii="Times New Roman"/>
        </w:rPr>
      </w:pPr>
      <w:r w:rsidRPr="002F1FDE">
        <w:rPr>
          <w:rFonts w:ascii="Times New Roman" w:hint="eastAsia"/>
        </w:rPr>
        <w:t>——因环境污染造成跨县级行政区域纠纷，引起一般性群体影响的；</w:t>
      </w:r>
    </w:p>
    <w:p w14:paraId="5413CDB3" w14:textId="77777777" w:rsidR="001646DE" w:rsidRPr="002F1FDE" w:rsidRDefault="001646DE" w:rsidP="001646DE">
      <w:pPr>
        <w:pStyle w:val="affff4"/>
        <w:rPr>
          <w:rFonts w:ascii="Times New Roman"/>
        </w:rPr>
      </w:pPr>
      <w:r w:rsidRPr="002F1FDE">
        <w:rPr>
          <w:rFonts w:ascii="Times New Roman" w:hint="eastAsia"/>
        </w:rPr>
        <w:lastRenderedPageBreak/>
        <w:t>——</w:t>
      </w:r>
      <w:r w:rsidRPr="002F1FDE">
        <w:rPr>
          <w:rFonts w:ascii="Times New Roman"/>
        </w:rPr>
        <w:t>Ⅳ</w:t>
      </w:r>
      <w:r w:rsidRPr="002F1FDE">
        <w:rPr>
          <w:rFonts w:ascii="Times New Roman" w:hint="eastAsia"/>
        </w:rPr>
        <w:t>、</w:t>
      </w:r>
      <w:r w:rsidRPr="002F1FDE">
        <w:rPr>
          <w:rFonts w:ascii="Times New Roman"/>
        </w:rPr>
        <w:t>Ⅴ</w:t>
      </w:r>
      <w:r w:rsidRPr="002F1FDE">
        <w:rPr>
          <w:rFonts w:ascii="Times New Roman" w:hint="eastAsia"/>
        </w:rPr>
        <w:t>类放射源丢失、被盗的；放射性同位素和射线装置失控导致人员受到超过年剂量限值的照射的；放射性物质泄漏，造成厂区内或设施内局部辐射污染后果的；铀矿冶、伴生矿超标排放，造成环境辐射污染后果的；</w:t>
      </w:r>
    </w:p>
    <w:p w14:paraId="16C73621" w14:textId="77777777" w:rsidR="001646DE" w:rsidRPr="002F1FDE" w:rsidRDefault="001646DE" w:rsidP="001646DE">
      <w:pPr>
        <w:pStyle w:val="affff4"/>
        <w:rPr>
          <w:rFonts w:ascii="Times New Roman"/>
        </w:rPr>
      </w:pPr>
      <w:r w:rsidRPr="002F1FDE">
        <w:rPr>
          <w:rFonts w:ascii="Times New Roman" w:hint="eastAsia"/>
        </w:rPr>
        <w:t>——对环境造成一定影响，尚未达到较大突发环境事件级别的。</w:t>
      </w:r>
    </w:p>
    <w:p w14:paraId="73744B41" w14:textId="77777777" w:rsidR="001646DE" w:rsidRPr="002F1FDE" w:rsidRDefault="001646DE" w:rsidP="001646DE">
      <w:pPr>
        <w:pStyle w:val="afffff1"/>
        <w:ind w:firstLine="420"/>
        <w:rPr>
          <w:rFonts w:ascii="Times New Roman"/>
        </w:rPr>
      </w:pPr>
      <w:r w:rsidRPr="002F1FDE">
        <w:rPr>
          <w:rFonts w:ascii="Times New Roman" w:hint="eastAsia"/>
        </w:rPr>
        <w:t>上述分级标准有关数量的表述中，“以上”含本数，“以下”不含本数。</w:t>
      </w:r>
    </w:p>
    <w:p w14:paraId="44BDF712" w14:textId="5D7588E8" w:rsidR="00B36B9E" w:rsidRPr="002F1FDE" w:rsidRDefault="00B36B9E" w:rsidP="00B36B9E">
      <w:pPr>
        <w:pStyle w:val="affffd"/>
        <w:ind w:left="0"/>
        <w:outlineLvl w:val="9"/>
        <w:rPr>
          <w:b/>
        </w:rPr>
      </w:pPr>
      <w:r w:rsidRPr="002F1FDE">
        <w:rPr>
          <w:rFonts w:hint="eastAsia"/>
          <w:b/>
        </w:rPr>
        <w:t>靠企吃企  rely on enterprise and live on enterprise</w:t>
      </w:r>
    </w:p>
    <w:p w14:paraId="22E9EA00" w14:textId="2140619B" w:rsidR="00B36B9E" w:rsidRPr="002F1FDE" w:rsidRDefault="00B36B9E" w:rsidP="00B36B9E">
      <w:pPr>
        <w:pStyle w:val="affff4"/>
        <w:rPr>
          <w:rFonts w:ascii="Times New Roman"/>
        </w:rPr>
      </w:pPr>
      <w:r w:rsidRPr="002F1FDE">
        <w:rPr>
          <w:rFonts w:ascii="Times New Roman" w:hint="eastAsia"/>
        </w:rPr>
        <w:t>靠企吃企：</w:t>
      </w:r>
      <w:r w:rsidR="00546F27" w:rsidRPr="002F1FDE">
        <w:rPr>
          <w:rFonts w:ascii="Times New Roman" w:hint="eastAsia"/>
        </w:rPr>
        <w:t>利用职权在本人所任职企业产品供应、项目协调、工作调动等方面为他人谋取利益，单独或伙同亲属、同学及其他特定关系人收受巨额财物。</w:t>
      </w:r>
    </w:p>
    <w:p w14:paraId="1292C23E" w14:textId="7E9BF55F" w:rsidR="00B36B9E" w:rsidRPr="002F1FDE" w:rsidRDefault="00B36B9E" w:rsidP="00B36B9E">
      <w:pPr>
        <w:pStyle w:val="affffd"/>
        <w:ind w:left="0"/>
        <w:outlineLvl w:val="9"/>
        <w:rPr>
          <w:b/>
        </w:rPr>
      </w:pPr>
      <w:r w:rsidRPr="002F1FDE">
        <w:rPr>
          <w:rFonts w:hint="eastAsia"/>
          <w:b/>
        </w:rPr>
        <w:t>监督执纪四种形态 four forms of discipline supervision and enforcement</w:t>
      </w:r>
    </w:p>
    <w:p w14:paraId="5416FFA1" w14:textId="77777777" w:rsidR="00B36B9E" w:rsidRPr="002F1FDE" w:rsidRDefault="00B36B9E" w:rsidP="00B36B9E">
      <w:pPr>
        <w:pStyle w:val="affff4"/>
        <w:rPr>
          <w:rFonts w:ascii="Times New Roman"/>
        </w:rPr>
      </w:pPr>
      <w:r w:rsidRPr="002F1FDE">
        <w:rPr>
          <w:rFonts w:ascii="Times New Roman" w:hint="eastAsia"/>
        </w:rPr>
        <w:t>第一种：党内关系要正常化，批评和自我批评要经常开展，让咬耳扯袖、红脸出汗成为常态。</w:t>
      </w:r>
    </w:p>
    <w:p w14:paraId="1159A174" w14:textId="77777777" w:rsidR="00B36B9E" w:rsidRPr="002F1FDE" w:rsidRDefault="00B36B9E" w:rsidP="00B36B9E">
      <w:pPr>
        <w:pStyle w:val="affff4"/>
        <w:rPr>
          <w:rFonts w:ascii="Times New Roman"/>
        </w:rPr>
      </w:pPr>
      <w:r w:rsidRPr="002F1FDE">
        <w:rPr>
          <w:rFonts w:ascii="Times New Roman" w:hint="eastAsia"/>
        </w:rPr>
        <w:t>第二种：党纪轻处分和组织处理要成为大多数。</w:t>
      </w:r>
    </w:p>
    <w:p w14:paraId="36938A13" w14:textId="77777777" w:rsidR="00B36B9E" w:rsidRPr="002F1FDE" w:rsidRDefault="00B36B9E" w:rsidP="00B36B9E">
      <w:pPr>
        <w:pStyle w:val="affff4"/>
        <w:rPr>
          <w:rFonts w:ascii="Times New Roman"/>
        </w:rPr>
      </w:pPr>
      <w:r w:rsidRPr="002F1FDE">
        <w:rPr>
          <w:rFonts w:ascii="Times New Roman" w:hint="eastAsia"/>
        </w:rPr>
        <w:t>第三种：对严重违纪的重处分、作出重大职务调整应当是少数。</w:t>
      </w:r>
    </w:p>
    <w:p w14:paraId="02C2B70E" w14:textId="5524D7D0" w:rsidR="00B36B9E" w:rsidRPr="002F1FDE" w:rsidRDefault="00B36B9E" w:rsidP="00B36B9E">
      <w:pPr>
        <w:pStyle w:val="affff4"/>
        <w:rPr>
          <w:rFonts w:ascii="Times New Roman"/>
        </w:rPr>
      </w:pPr>
      <w:r w:rsidRPr="002F1FDE">
        <w:rPr>
          <w:rFonts w:ascii="Times New Roman" w:hint="eastAsia"/>
        </w:rPr>
        <w:t>第四种：而严重违纪涉嫌违法立案审查的只能是极少数。</w:t>
      </w:r>
    </w:p>
    <w:p w14:paraId="475064F0" w14:textId="77777777" w:rsidR="001646DE" w:rsidRPr="002F1FDE" w:rsidRDefault="001646DE" w:rsidP="00413AC1">
      <w:pPr>
        <w:pStyle w:val="affffd"/>
        <w:ind w:left="0"/>
        <w:outlineLvl w:val="9"/>
        <w:rPr>
          <w:b/>
        </w:rPr>
      </w:pPr>
      <w:r w:rsidRPr="002F1FDE">
        <w:rPr>
          <w:rFonts w:hint="eastAsia"/>
          <w:b/>
        </w:rPr>
        <w:t>射线检验radiographic testing（R</w:t>
      </w:r>
      <w:r w:rsidRPr="002F1FDE">
        <w:rPr>
          <w:b/>
        </w:rPr>
        <w:t>T）</w:t>
      </w:r>
    </w:p>
    <w:p w14:paraId="723D1A02" w14:textId="008792DA" w:rsidR="001646DE" w:rsidRPr="002F1FDE" w:rsidRDefault="001646DE" w:rsidP="001646DE">
      <w:pPr>
        <w:pStyle w:val="affff4"/>
        <w:rPr>
          <w:rFonts w:ascii="Times New Roman"/>
        </w:rPr>
      </w:pPr>
      <w:r w:rsidRPr="002F1FDE">
        <w:rPr>
          <w:rFonts w:ascii="Times New Roman" w:hint="eastAsia"/>
        </w:rPr>
        <w:t>采用一定的检测器（例如，射线照相中采用胶片）检测透射射线强度，用以判断物体内部的缺陷和物质分布等，从而完成对被检测对象的检验。</w:t>
      </w:r>
    </w:p>
    <w:p w14:paraId="1CF6FC85" w14:textId="77777777" w:rsidR="001646DE" w:rsidRPr="002F1FDE" w:rsidRDefault="001646DE" w:rsidP="00413AC1">
      <w:pPr>
        <w:pStyle w:val="affffd"/>
        <w:ind w:left="0"/>
        <w:outlineLvl w:val="9"/>
        <w:rPr>
          <w:rFonts w:hAnsi="黑体"/>
        </w:rPr>
      </w:pPr>
      <w:r w:rsidRPr="002F1FDE">
        <w:rPr>
          <w:rFonts w:hint="eastAsia"/>
          <w:b/>
        </w:rPr>
        <w:t>停工待检点（H点） holding</w:t>
      </w:r>
      <w:r w:rsidRPr="002F1FDE">
        <w:rPr>
          <w:b/>
        </w:rPr>
        <w:t xml:space="preserve"> </w:t>
      </w:r>
      <w:r w:rsidRPr="002F1FDE">
        <w:rPr>
          <w:rFonts w:hint="eastAsia"/>
          <w:b/>
        </w:rPr>
        <w:t>point</w:t>
      </w:r>
    </w:p>
    <w:p w14:paraId="4A423ECD" w14:textId="42AEF4A3" w:rsidR="001646DE" w:rsidRPr="007A1BC1" w:rsidRDefault="00D918DC" w:rsidP="00D918DC">
      <w:pPr>
        <w:pStyle w:val="affff4"/>
        <w:rPr>
          <w:rFonts w:ascii="Times New Roman"/>
        </w:rPr>
      </w:pPr>
      <w:r w:rsidRPr="007A1BC1">
        <w:rPr>
          <w:rFonts w:ascii="Times New Roman" w:hint="eastAsia"/>
        </w:rPr>
        <w:t>根据设备设计、制造、安装和无损检验单位报送文件，所选择的需检查的某一工作过程或者工作节点，</w:t>
      </w:r>
      <w:r w:rsidR="00F93C4B" w:rsidRPr="007A1BC1">
        <w:rPr>
          <w:rFonts w:ascii="Times New Roman" w:hint="eastAsia"/>
        </w:rPr>
        <w:t>未经指定的单位批准，不得进行</w:t>
      </w:r>
      <w:r w:rsidRPr="007A1BC1">
        <w:rPr>
          <w:rFonts w:ascii="Times New Roman" w:hint="eastAsia"/>
        </w:rPr>
        <w:t>该点</w:t>
      </w:r>
      <w:r w:rsidR="00F93C4B" w:rsidRPr="007A1BC1">
        <w:rPr>
          <w:rFonts w:ascii="Times New Roman" w:hint="eastAsia"/>
        </w:rPr>
        <w:t>以后的工作。</w:t>
      </w:r>
    </w:p>
    <w:p w14:paraId="697E4570" w14:textId="54DBDA8B" w:rsidR="001646DE" w:rsidRPr="007A1BC1" w:rsidRDefault="001646DE" w:rsidP="00413AC1">
      <w:pPr>
        <w:pStyle w:val="affffd"/>
        <w:ind w:left="0"/>
        <w:outlineLvl w:val="9"/>
        <w:rPr>
          <w:b/>
        </w:rPr>
      </w:pPr>
      <w:r w:rsidRPr="007A1BC1">
        <w:rPr>
          <w:rFonts w:hint="eastAsia"/>
          <w:b/>
        </w:rPr>
        <w:t xml:space="preserve">安装竣工状态报告 </w:t>
      </w:r>
      <w:r w:rsidRPr="007A1BC1">
        <w:rPr>
          <w:b/>
        </w:rPr>
        <w:t xml:space="preserve"> </w:t>
      </w:r>
      <w:r w:rsidR="00413AC1" w:rsidRPr="007A1BC1">
        <w:rPr>
          <w:rFonts w:hint="eastAsia"/>
          <w:b/>
        </w:rPr>
        <w:t>e</w:t>
      </w:r>
      <w:r w:rsidRPr="007A1BC1">
        <w:rPr>
          <w:rFonts w:hint="eastAsia"/>
          <w:b/>
        </w:rPr>
        <w:t xml:space="preserve">nd of </w:t>
      </w:r>
      <w:r w:rsidR="00413AC1" w:rsidRPr="007A1BC1">
        <w:rPr>
          <w:rFonts w:hint="eastAsia"/>
          <w:b/>
        </w:rPr>
        <w:t>e</w:t>
      </w:r>
      <w:r w:rsidRPr="007A1BC1">
        <w:rPr>
          <w:rFonts w:hint="eastAsia"/>
          <w:b/>
        </w:rPr>
        <w:t xml:space="preserve">rection </w:t>
      </w:r>
      <w:r w:rsidR="00413AC1" w:rsidRPr="007A1BC1">
        <w:rPr>
          <w:rFonts w:hint="eastAsia"/>
          <w:b/>
        </w:rPr>
        <w:t>s</w:t>
      </w:r>
      <w:r w:rsidRPr="007A1BC1">
        <w:rPr>
          <w:rFonts w:hint="eastAsia"/>
          <w:b/>
        </w:rPr>
        <w:t>tatus</w:t>
      </w:r>
      <w:r w:rsidR="00413AC1" w:rsidRPr="007A1BC1">
        <w:rPr>
          <w:rFonts w:hint="eastAsia"/>
          <w:b/>
        </w:rPr>
        <w:t xml:space="preserve"> r</w:t>
      </w:r>
      <w:r w:rsidRPr="007A1BC1">
        <w:rPr>
          <w:rFonts w:hint="eastAsia"/>
          <w:b/>
        </w:rPr>
        <w:t>eport（EESR）</w:t>
      </w:r>
    </w:p>
    <w:p w14:paraId="2C3AD698" w14:textId="77777777" w:rsidR="001646DE" w:rsidRPr="007A1BC1" w:rsidRDefault="001646DE" w:rsidP="00413AC1">
      <w:pPr>
        <w:pStyle w:val="affff4"/>
        <w:rPr>
          <w:rFonts w:ascii="Times New Roman"/>
        </w:rPr>
      </w:pPr>
      <w:r w:rsidRPr="007A1BC1">
        <w:rPr>
          <w:rFonts w:ascii="Times New Roman" w:hint="eastAsia"/>
        </w:rPr>
        <w:t>是系统（或子系统）安装活动完成后向调试活动转移的接口文件和证明性文件，它为审查安装完成状态和进行系统调试活动提供信息。</w:t>
      </w:r>
    </w:p>
    <w:p w14:paraId="13E8C1B4" w14:textId="25141156" w:rsidR="001646DE" w:rsidRPr="007A1BC1" w:rsidRDefault="001646DE" w:rsidP="00413AC1">
      <w:pPr>
        <w:pStyle w:val="affffd"/>
        <w:ind w:left="0"/>
        <w:outlineLvl w:val="9"/>
        <w:rPr>
          <w:b/>
        </w:rPr>
      </w:pPr>
      <w:r w:rsidRPr="007A1BC1">
        <w:rPr>
          <w:rFonts w:hint="eastAsia"/>
          <w:b/>
        </w:rPr>
        <w:t xml:space="preserve">隔离移交 </w:t>
      </w:r>
      <w:r w:rsidRPr="007A1BC1">
        <w:rPr>
          <w:b/>
        </w:rPr>
        <w:t xml:space="preserve"> </w:t>
      </w:r>
      <w:r w:rsidR="00413AC1" w:rsidRPr="007A1BC1">
        <w:rPr>
          <w:rFonts w:hint="eastAsia"/>
          <w:b/>
        </w:rPr>
        <w:t>t</w:t>
      </w:r>
      <w:r w:rsidRPr="007A1BC1">
        <w:rPr>
          <w:rFonts w:hint="eastAsia"/>
          <w:b/>
        </w:rPr>
        <w:t xml:space="preserve">akeover for </w:t>
      </w:r>
      <w:r w:rsidR="00413AC1" w:rsidRPr="007A1BC1">
        <w:rPr>
          <w:rFonts w:hint="eastAsia"/>
          <w:b/>
        </w:rPr>
        <w:t>b</w:t>
      </w:r>
      <w:r w:rsidRPr="007A1BC1">
        <w:rPr>
          <w:rFonts w:hint="eastAsia"/>
          <w:b/>
        </w:rPr>
        <w:t>locking（TOB）</w:t>
      </w:r>
      <w:r w:rsidRPr="007A1BC1">
        <w:rPr>
          <w:b/>
        </w:rPr>
        <w:t> </w:t>
      </w:r>
    </w:p>
    <w:p w14:paraId="635BD421" w14:textId="77777777" w:rsidR="001646DE" w:rsidRPr="007A1BC1" w:rsidRDefault="001646DE" w:rsidP="00413AC1">
      <w:pPr>
        <w:pStyle w:val="affff4"/>
        <w:rPr>
          <w:rFonts w:ascii="Times New Roman"/>
        </w:rPr>
      </w:pPr>
      <w:r w:rsidRPr="007A1BC1">
        <w:rPr>
          <w:rFonts w:ascii="Times New Roman" w:hint="eastAsia"/>
        </w:rPr>
        <w:t>即隔离边界管理权限移交，在系统由安装转入调试时系统的隔离安全管理责任的移交。</w:t>
      </w:r>
      <w:r w:rsidRPr="007A1BC1">
        <w:rPr>
          <w:rFonts w:ascii="Times New Roman" w:hint="eastAsia"/>
        </w:rPr>
        <w:t>TOB</w:t>
      </w:r>
      <w:r w:rsidRPr="007A1BC1">
        <w:rPr>
          <w:rFonts w:ascii="Times New Roman" w:hint="eastAsia"/>
        </w:rPr>
        <w:t>后，在系统和设备上的任何试验和工作都需要持有隔离管理部门签发的工作许可证。</w:t>
      </w:r>
      <w:r w:rsidRPr="007A1BC1">
        <w:rPr>
          <w:rFonts w:ascii="Times New Roman" w:hint="eastAsia"/>
        </w:rPr>
        <w:t> </w:t>
      </w:r>
    </w:p>
    <w:p w14:paraId="133F9D34" w14:textId="0C8BE841" w:rsidR="001646DE" w:rsidRPr="007A1BC1" w:rsidRDefault="001646DE" w:rsidP="00413AC1">
      <w:pPr>
        <w:pStyle w:val="affffd"/>
        <w:ind w:left="0"/>
        <w:outlineLvl w:val="9"/>
        <w:rPr>
          <w:b/>
        </w:rPr>
      </w:pPr>
      <w:r w:rsidRPr="007A1BC1">
        <w:rPr>
          <w:rFonts w:hint="eastAsia"/>
          <w:b/>
        </w:rPr>
        <w:t xml:space="preserve">维修移交 </w:t>
      </w:r>
      <w:r w:rsidRPr="007A1BC1">
        <w:rPr>
          <w:b/>
        </w:rPr>
        <w:t xml:space="preserve"> </w:t>
      </w:r>
      <w:r w:rsidR="00413AC1" w:rsidRPr="007A1BC1">
        <w:rPr>
          <w:rFonts w:hint="eastAsia"/>
          <w:b/>
        </w:rPr>
        <w:t>t</w:t>
      </w:r>
      <w:r w:rsidRPr="007A1BC1">
        <w:rPr>
          <w:rFonts w:hint="eastAsia"/>
          <w:b/>
        </w:rPr>
        <w:t xml:space="preserve">ake </w:t>
      </w:r>
      <w:r w:rsidR="00413AC1" w:rsidRPr="007A1BC1">
        <w:rPr>
          <w:rFonts w:hint="eastAsia"/>
          <w:b/>
        </w:rPr>
        <w:t>o</w:t>
      </w:r>
      <w:r w:rsidRPr="007A1BC1">
        <w:rPr>
          <w:rFonts w:hint="eastAsia"/>
          <w:b/>
        </w:rPr>
        <w:t xml:space="preserve">ver for </w:t>
      </w:r>
      <w:r w:rsidR="00413AC1" w:rsidRPr="007A1BC1">
        <w:rPr>
          <w:rFonts w:hint="eastAsia"/>
          <w:b/>
        </w:rPr>
        <w:t>m</w:t>
      </w:r>
      <w:r w:rsidRPr="007A1BC1">
        <w:rPr>
          <w:rFonts w:hint="eastAsia"/>
          <w:b/>
        </w:rPr>
        <w:t>aintenance（TOM）</w:t>
      </w:r>
    </w:p>
    <w:p w14:paraId="0A7E88B8" w14:textId="77777777" w:rsidR="001646DE" w:rsidRPr="007A1BC1" w:rsidRDefault="001646DE" w:rsidP="00413AC1">
      <w:pPr>
        <w:pStyle w:val="affff4"/>
        <w:rPr>
          <w:rFonts w:ascii="Times New Roman"/>
        </w:rPr>
      </w:pPr>
      <w:r w:rsidRPr="007A1BC1">
        <w:rPr>
          <w:rFonts w:ascii="Times New Roman" w:hint="eastAsia"/>
        </w:rPr>
        <w:t>物项维修的管理责任由从安装、调试向维修部门的移交。</w:t>
      </w:r>
      <w:r w:rsidRPr="007A1BC1">
        <w:rPr>
          <w:rFonts w:ascii="Times New Roman" w:hint="eastAsia"/>
        </w:rPr>
        <w:t> </w:t>
      </w:r>
    </w:p>
    <w:p w14:paraId="1332ADB7" w14:textId="230F4854" w:rsidR="001646DE" w:rsidRPr="007A1BC1" w:rsidRDefault="001646DE" w:rsidP="00413AC1">
      <w:pPr>
        <w:pStyle w:val="affffd"/>
        <w:ind w:left="0"/>
        <w:outlineLvl w:val="9"/>
        <w:rPr>
          <w:b/>
        </w:rPr>
      </w:pPr>
      <w:r w:rsidRPr="007A1BC1">
        <w:rPr>
          <w:rFonts w:hint="eastAsia"/>
          <w:b/>
        </w:rPr>
        <w:t xml:space="preserve">临时运行移交 </w:t>
      </w:r>
      <w:r w:rsidRPr="007A1BC1">
        <w:rPr>
          <w:b/>
        </w:rPr>
        <w:t xml:space="preserve"> </w:t>
      </w:r>
      <w:r w:rsidR="00413AC1" w:rsidRPr="007A1BC1">
        <w:rPr>
          <w:rFonts w:hint="eastAsia"/>
          <w:b/>
        </w:rPr>
        <w:t>t</w:t>
      </w:r>
      <w:r w:rsidRPr="007A1BC1">
        <w:rPr>
          <w:rFonts w:hint="eastAsia"/>
          <w:b/>
        </w:rPr>
        <w:t xml:space="preserve">ake </w:t>
      </w:r>
      <w:r w:rsidR="00413AC1" w:rsidRPr="007A1BC1">
        <w:rPr>
          <w:rFonts w:hint="eastAsia"/>
          <w:b/>
        </w:rPr>
        <w:t>o</w:t>
      </w:r>
      <w:r w:rsidRPr="007A1BC1">
        <w:rPr>
          <w:rFonts w:hint="eastAsia"/>
          <w:b/>
        </w:rPr>
        <w:t xml:space="preserve">ver for </w:t>
      </w:r>
      <w:r w:rsidR="00413AC1" w:rsidRPr="007A1BC1">
        <w:rPr>
          <w:rFonts w:hint="eastAsia"/>
          <w:b/>
        </w:rPr>
        <w:t>t</w:t>
      </w:r>
      <w:r w:rsidRPr="007A1BC1">
        <w:rPr>
          <w:rFonts w:hint="eastAsia"/>
          <w:b/>
        </w:rPr>
        <w:t xml:space="preserve">emporary </w:t>
      </w:r>
      <w:r w:rsidR="00413AC1" w:rsidRPr="007A1BC1">
        <w:rPr>
          <w:rFonts w:hint="eastAsia"/>
          <w:b/>
        </w:rPr>
        <w:t xml:space="preserve"> o</w:t>
      </w:r>
      <w:r w:rsidRPr="007A1BC1">
        <w:rPr>
          <w:rFonts w:hint="eastAsia"/>
          <w:b/>
        </w:rPr>
        <w:t>peration（TOTO）</w:t>
      </w:r>
    </w:p>
    <w:p w14:paraId="1A3EF417" w14:textId="77777777" w:rsidR="001646DE" w:rsidRPr="007A1BC1" w:rsidRDefault="001646DE" w:rsidP="00413AC1">
      <w:pPr>
        <w:pStyle w:val="affff4"/>
        <w:rPr>
          <w:rFonts w:ascii="Times New Roman"/>
        </w:rPr>
      </w:pPr>
      <w:r w:rsidRPr="007A1BC1">
        <w:rPr>
          <w:rFonts w:ascii="Times New Roman" w:hint="eastAsia"/>
        </w:rPr>
        <w:t>系统在完成调试试验后，该系统的运行责任管理由调试队移交给生产部门。</w:t>
      </w:r>
      <w:r w:rsidRPr="007A1BC1">
        <w:rPr>
          <w:rFonts w:ascii="Times New Roman" w:hint="eastAsia"/>
        </w:rPr>
        <w:t> </w:t>
      </w:r>
    </w:p>
    <w:p w14:paraId="76FD0357" w14:textId="0EEE0801" w:rsidR="001646DE" w:rsidRPr="007A1BC1" w:rsidRDefault="001646DE" w:rsidP="00413AC1">
      <w:pPr>
        <w:pStyle w:val="affffd"/>
        <w:ind w:left="0"/>
        <w:outlineLvl w:val="9"/>
        <w:rPr>
          <w:b/>
        </w:rPr>
      </w:pPr>
      <w:r w:rsidRPr="007A1BC1">
        <w:rPr>
          <w:rFonts w:hint="eastAsia"/>
          <w:b/>
        </w:rPr>
        <w:t xml:space="preserve">两个零容忍   </w:t>
      </w:r>
      <w:r w:rsidR="00413AC1" w:rsidRPr="007A1BC1">
        <w:rPr>
          <w:rFonts w:hint="eastAsia"/>
          <w:b/>
        </w:rPr>
        <w:t>t</w:t>
      </w:r>
      <w:r w:rsidRPr="007A1BC1">
        <w:rPr>
          <w:rFonts w:hint="eastAsia"/>
          <w:b/>
        </w:rPr>
        <w:t xml:space="preserve">wo </w:t>
      </w:r>
      <w:r w:rsidR="00413AC1" w:rsidRPr="007A1BC1">
        <w:rPr>
          <w:rFonts w:hint="eastAsia"/>
          <w:b/>
        </w:rPr>
        <w:t>z</w:t>
      </w:r>
      <w:r w:rsidRPr="007A1BC1">
        <w:rPr>
          <w:rFonts w:hint="eastAsia"/>
          <w:b/>
        </w:rPr>
        <w:t xml:space="preserve">ero </w:t>
      </w:r>
      <w:r w:rsidR="00413AC1" w:rsidRPr="007A1BC1">
        <w:rPr>
          <w:rFonts w:hint="eastAsia"/>
          <w:b/>
        </w:rPr>
        <w:t>t</w:t>
      </w:r>
      <w:r w:rsidRPr="007A1BC1">
        <w:rPr>
          <w:rFonts w:hint="eastAsia"/>
          <w:b/>
        </w:rPr>
        <w:t>olerance</w:t>
      </w:r>
    </w:p>
    <w:p w14:paraId="63762334" w14:textId="3078DC86" w:rsidR="001646DE" w:rsidRPr="007A1BC1" w:rsidRDefault="004315C4" w:rsidP="00413AC1">
      <w:pPr>
        <w:pStyle w:val="affff4"/>
        <w:rPr>
          <w:rFonts w:ascii="Times New Roman"/>
        </w:rPr>
      </w:pPr>
      <w:r w:rsidRPr="007A1BC1">
        <w:rPr>
          <w:rFonts w:ascii="Times New Roman" w:hint="eastAsia"/>
        </w:rPr>
        <w:t>指国家核安全局提出的，</w:t>
      </w:r>
      <w:r w:rsidR="001646DE" w:rsidRPr="007A1BC1">
        <w:rPr>
          <w:rFonts w:ascii="Times New Roman" w:hint="eastAsia"/>
        </w:rPr>
        <w:t>对隐瞒虚报“零容忍”，对违规操作“零容忍”。</w:t>
      </w:r>
    </w:p>
    <w:p w14:paraId="720E3EC5" w14:textId="459D7279" w:rsidR="001646DE" w:rsidRPr="007A1BC1" w:rsidRDefault="001646DE" w:rsidP="00413AC1">
      <w:pPr>
        <w:pStyle w:val="affffd"/>
        <w:ind w:left="0"/>
        <w:outlineLvl w:val="9"/>
        <w:rPr>
          <w:b/>
        </w:rPr>
      </w:pPr>
      <w:r w:rsidRPr="007A1BC1">
        <w:rPr>
          <w:rFonts w:hint="eastAsia"/>
          <w:b/>
        </w:rPr>
        <w:t xml:space="preserve">快排管理要求  </w:t>
      </w:r>
      <w:r w:rsidR="00413AC1" w:rsidRPr="007A1BC1">
        <w:rPr>
          <w:rFonts w:hint="eastAsia"/>
          <w:b/>
        </w:rPr>
        <w:t>q</w:t>
      </w:r>
      <w:r w:rsidRPr="007A1BC1">
        <w:rPr>
          <w:rFonts w:hint="eastAsia"/>
          <w:b/>
        </w:rPr>
        <w:t>uick review of management requirements</w:t>
      </w:r>
    </w:p>
    <w:p w14:paraId="278B0806" w14:textId="77777777" w:rsidR="001646DE" w:rsidRPr="007A1BC1" w:rsidRDefault="001646DE" w:rsidP="001646DE">
      <w:pPr>
        <w:pStyle w:val="affff4"/>
        <w:rPr>
          <w:rFonts w:ascii="Times New Roman"/>
        </w:rPr>
      </w:pPr>
      <w:r w:rsidRPr="007A1BC1">
        <w:rPr>
          <w:rFonts w:ascii="Times New Roman" w:hint="eastAsia"/>
        </w:rPr>
        <w:t>在事件原因未调查完成的情况下，依据事件失效点或初步原因而提出的排查要求。</w:t>
      </w:r>
    </w:p>
    <w:p w14:paraId="20EE6CE4" w14:textId="032C2CA3" w:rsidR="001646DE" w:rsidRPr="007A1BC1" w:rsidRDefault="001646DE" w:rsidP="00413AC1">
      <w:pPr>
        <w:pStyle w:val="affffd"/>
        <w:ind w:left="0"/>
        <w:outlineLvl w:val="9"/>
        <w:rPr>
          <w:b/>
        </w:rPr>
      </w:pPr>
      <w:r w:rsidRPr="007A1BC1">
        <w:rPr>
          <w:rFonts w:hint="eastAsia"/>
          <w:b/>
        </w:rPr>
        <w:t xml:space="preserve">共性管理要求  </w:t>
      </w:r>
      <w:r w:rsidR="00413AC1" w:rsidRPr="007A1BC1">
        <w:rPr>
          <w:rFonts w:hint="eastAsia"/>
          <w:b/>
        </w:rPr>
        <w:t>c</w:t>
      </w:r>
      <w:r w:rsidRPr="007A1BC1">
        <w:rPr>
          <w:rFonts w:hint="eastAsia"/>
          <w:b/>
        </w:rPr>
        <w:t>ommon management requirements</w:t>
      </w:r>
    </w:p>
    <w:p w14:paraId="3431F583" w14:textId="77777777" w:rsidR="00413AC1" w:rsidRPr="007A1BC1" w:rsidRDefault="001646DE" w:rsidP="00413AC1">
      <w:pPr>
        <w:pStyle w:val="affff4"/>
        <w:rPr>
          <w:rFonts w:ascii="Times New Roman"/>
        </w:rPr>
      </w:pPr>
      <w:r w:rsidRPr="007A1BC1">
        <w:rPr>
          <w:rFonts w:ascii="Times New Roman" w:hint="eastAsia"/>
        </w:rPr>
        <w:t>在事件根本原因明确的情况下，依据事件根本原因为防止事件重发而提出的排查要求。</w:t>
      </w:r>
    </w:p>
    <w:p w14:paraId="7B9CAE31" w14:textId="5BF3C1CB" w:rsidR="00812C6C" w:rsidRPr="007A1BC1" w:rsidRDefault="00812C6C" w:rsidP="00812C6C">
      <w:pPr>
        <w:pStyle w:val="affffd"/>
        <w:ind w:left="0"/>
        <w:outlineLvl w:val="9"/>
        <w:rPr>
          <w:b/>
        </w:rPr>
      </w:pPr>
      <w:r w:rsidRPr="007A1BC1">
        <w:rPr>
          <w:b/>
        </w:rPr>
        <w:t>一体化三级进度计划</w:t>
      </w:r>
      <w:r w:rsidRPr="007A1BC1">
        <w:rPr>
          <w:rFonts w:hint="eastAsia"/>
          <w:b/>
        </w:rPr>
        <w:t xml:space="preserve"> three-level integrated schedule</w:t>
      </w:r>
    </w:p>
    <w:p w14:paraId="3A605F5C" w14:textId="77777777" w:rsidR="00812C6C" w:rsidRPr="00812C6C" w:rsidRDefault="00812C6C" w:rsidP="00812C6C">
      <w:pPr>
        <w:pStyle w:val="affff4"/>
        <w:rPr>
          <w:rFonts w:ascii="Times New Roman"/>
        </w:rPr>
      </w:pPr>
      <w:r w:rsidRPr="007A1BC1">
        <w:rPr>
          <w:rFonts w:ascii="Times New Roman" w:hint="eastAsia"/>
        </w:rPr>
        <w:t>按照一定的规则，将项目计划管理体系中各领域三级进度计划（设计、采购、土建、安装、调试等）基于逻辑建立联系后形成的一类工程计划。</w:t>
      </w:r>
    </w:p>
    <w:p w14:paraId="0CA311F9" w14:textId="77777777" w:rsidR="00413AC1" w:rsidRPr="002F1FDE" w:rsidRDefault="00413AC1" w:rsidP="000A00CA">
      <w:pPr>
        <w:pStyle w:val="afa"/>
        <w:outlineLvl w:val="0"/>
      </w:pPr>
      <w:bookmarkStart w:id="47" w:name="_Toc524515528"/>
      <w:bookmarkStart w:id="48" w:name="_Toc524515529"/>
      <w:bookmarkStart w:id="49" w:name="_Toc524515530"/>
      <w:bookmarkStart w:id="50" w:name="_Toc524515531"/>
      <w:bookmarkStart w:id="51" w:name="_Toc496708382"/>
      <w:bookmarkStart w:id="52" w:name="_Toc497315540"/>
      <w:bookmarkStart w:id="53" w:name="_Toc524515532"/>
      <w:bookmarkStart w:id="54" w:name="_Toc524515533"/>
      <w:bookmarkStart w:id="55" w:name="_Toc524515534"/>
      <w:bookmarkStart w:id="56" w:name="_Toc496708383"/>
      <w:bookmarkStart w:id="57" w:name="_Toc497315541"/>
      <w:bookmarkStart w:id="58" w:name="_Toc524515535"/>
      <w:bookmarkStart w:id="59" w:name="_Toc524515536"/>
      <w:bookmarkStart w:id="60" w:name="_Toc524515537"/>
      <w:bookmarkStart w:id="61" w:name="_Toc496708384"/>
      <w:bookmarkStart w:id="62" w:name="_Toc497315542"/>
      <w:bookmarkStart w:id="63" w:name="_Toc524515538"/>
      <w:bookmarkStart w:id="64" w:name="_Toc524425368"/>
      <w:bookmarkStart w:id="65" w:name="_Toc524515539"/>
      <w:bookmarkStart w:id="66" w:name="_Toc524425369"/>
      <w:bookmarkStart w:id="67" w:name="_Toc524515540"/>
      <w:bookmarkStart w:id="68" w:name="_Toc524425370"/>
      <w:bookmarkStart w:id="69" w:name="_Toc524515541"/>
      <w:bookmarkStart w:id="70" w:name="_Toc524425371"/>
      <w:bookmarkStart w:id="71" w:name="_Toc524515542"/>
      <w:bookmarkStart w:id="72" w:name="_Toc496708385"/>
      <w:bookmarkStart w:id="73" w:name="_Toc497315543"/>
      <w:bookmarkStart w:id="74" w:name="_Toc524425372"/>
      <w:bookmarkStart w:id="75" w:name="_Toc524515543"/>
      <w:bookmarkStart w:id="76" w:name="_Toc524425373"/>
      <w:bookmarkStart w:id="77" w:name="_Toc524515544"/>
      <w:bookmarkStart w:id="78" w:name="_Toc524425374"/>
      <w:bookmarkStart w:id="79" w:name="_Toc524515545"/>
      <w:bookmarkStart w:id="80" w:name="_Toc496708386"/>
      <w:bookmarkStart w:id="81" w:name="_Toc497315544"/>
      <w:bookmarkStart w:id="82" w:name="_Toc524425375"/>
      <w:bookmarkStart w:id="83" w:name="_Toc524515546"/>
      <w:bookmarkStart w:id="84" w:name="_Toc524425376"/>
      <w:bookmarkStart w:id="85" w:name="_Toc524515547"/>
      <w:bookmarkStart w:id="86" w:name="_Toc524425377"/>
      <w:bookmarkStart w:id="87" w:name="_Toc524515548"/>
      <w:bookmarkStart w:id="88" w:name="_Toc496708387"/>
      <w:bookmarkStart w:id="89" w:name="_Toc497315545"/>
      <w:bookmarkStart w:id="90" w:name="_Toc524425378"/>
      <w:bookmarkStart w:id="91" w:name="_Toc524515549"/>
      <w:bookmarkStart w:id="92" w:name="_Toc524515550"/>
      <w:bookmarkStart w:id="93" w:name="_Toc524515551"/>
      <w:bookmarkStart w:id="94" w:name="_Toc10602454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2F1FDE">
        <w:rPr>
          <w:rFonts w:hint="eastAsia"/>
        </w:rPr>
        <w:t>设置原则</w:t>
      </w:r>
      <w:bookmarkEnd w:id="94"/>
    </w:p>
    <w:p w14:paraId="30F0CC60" w14:textId="77777777" w:rsidR="00413AC1" w:rsidRPr="002F1FDE" w:rsidRDefault="00413AC1" w:rsidP="00413AC1">
      <w:pPr>
        <w:pStyle w:val="affffd"/>
        <w:ind w:left="0"/>
        <w:outlineLvl w:val="9"/>
        <w:rPr>
          <w:b/>
        </w:rPr>
      </w:pPr>
      <w:bookmarkStart w:id="95" w:name="_Toc88033746"/>
      <w:r w:rsidRPr="002F1FDE">
        <w:rPr>
          <w:rFonts w:hint="eastAsia"/>
          <w:b/>
        </w:rPr>
        <w:t>坚持安全第一、质量第一</w:t>
      </w:r>
      <w:bookmarkEnd w:id="95"/>
    </w:p>
    <w:p w14:paraId="20DD3D98" w14:textId="77777777" w:rsidR="00413AC1" w:rsidRPr="002F1FDE" w:rsidRDefault="00413AC1" w:rsidP="00413AC1">
      <w:pPr>
        <w:pStyle w:val="affff4"/>
        <w:rPr>
          <w:rFonts w:ascii="Times New Roman"/>
        </w:rPr>
      </w:pPr>
      <w:r w:rsidRPr="002F1FDE">
        <w:rPr>
          <w:rFonts w:ascii="Times New Roman" w:hint="eastAsia"/>
        </w:rPr>
        <w:lastRenderedPageBreak/>
        <w:t>指标体系能够反映追求卓越的安全、质量文化，突出安全、质量的基础性、关键性作用和评价的导向性作用。</w:t>
      </w:r>
    </w:p>
    <w:p w14:paraId="6290A4F7" w14:textId="6FB0ED3F" w:rsidR="00413AC1" w:rsidRPr="002F1FDE" w:rsidRDefault="00413AC1" w:rsidP="00B36B9E">
      <w:pPr>
        <w:pStyle w:val="affffd"/>
        <w:ind w:left="0"/>
        <w:outlineLvl w:val="9"/>
        <w:rPr>
          <w:b/>
        </w:rPr>
      </w:pPr>
      <w:bookmarkStart w:id="96" w:name="_Toc88033747"/>
      <w:r w:rsidRPr="002F1FDE">
        <w:rPr>
          <w:rFonts w:hint="eastAsia"/>
          <w:b/>
        </w:rPr>
        <w:t>坚持</w:t>
      </w:r>
      <w:bookmarkEnd w:id="96"/>
      <w:r w:rsidR="00B36B9E" w:rsidRPr="002F1FDE">
        <w:rPr>
          <w:rFonts w:hint="eastAsia"/>
          <w:b/>
        </w:rPr>
        <w:t>进度可控、投资合理</w:t>
      </w:r>
    </w:p>
    <w:p w14:paraId="62159323" w14:textId="77777777" w:rsidR="00413AC1" w:rsidRPr="002F1FDE" w:rsidRDefault="00413AC1" w:rsidP="00413AC1">
      <w:pPr>
        <w:pStyle w:val="affff4"/>
        <w:rPr>
          <w:rFonts w:ascii="Times New Roman"/>
        </w:rPr>
      </w:pPr>
      <w:r w:rsidRPr="002F1FDE">
        <w:rPr>
          <w:rFonts w:ascii="Times New Roman" w:hint="eastAsia"/>
        </w:rPr>
        <w:t>在确保安全、质量的前提下，强化进度、投资管控，将项目建设工期和投资控制在合理范围内，确保项目经济性。</w:t>
      </w:r>
    </w:p>
    <w:p w14:paraId="70BA85C5" w14:textId="1E15F48C" w:rsidR="00413AC1" w:rsidRPr="002F1FDE" w:rsidRDefault="00413AC1" w:rsidP="00B36B9E">
      <w:pPr>
        <w:pStyle w:val="affffd"/>
        <w:ind w:left="0"/>
        <w:outlineLvl w:val="9"/>
        <w:rPr>
          <w:b/>
        </w:rPr>
      </w:pPr>
      <w:bookmarkStart w:id="97" w:name="_Toc88033748"/>
      <w:r w:rsidRPr="002F1FDE">
        <w:rPr>
          <w:rFonts w:hint="eastAsia"/>
          <w:b/>
        </w:rPr>
        <w:t>坚持</w:t>
      </w:r>
      <w:bookmarkEnd w:id="97"/>
      <w:r w:rsidR="00B36B9E" w:rsidRPr="002F1FDE">
        <w:rPr>
          <w:rFonts w:hint="eastAsia"/>
          <w:b/>
        </w:rPr>
        <w:t>指标先进、同行引领</w:t>
      </w:r>
    </w:p>
    <w:p w14:paraId="3EAAD186" w14:textId="7781FB42" w:rsidR="00413AC1" w:rsidRPr="002F1FDE" w:rsidRDefault="00B36B9E" w:rsidP="00B36B9E">
      <w:pPr>
        <w:pStyle w:val="affff4"/>
        <w:rPr>
          <w:rFonts w:ascii="Times New Roman"/>
        </w:rPr>
      </w:pPr>
      <w:r w:rsidRPr="002F1FDE">
        <w:rPr>
          <w:rFonts w:ascii="Times New Roman" w:hint="eastAsia"/>
        </w:rPr>
        <w:t>指标制定坚持追求卓越原则，</w:t>
      </w:r>
      <w:r w:rsidR="005233C8" w:rsidRPr="002F1FDE">
        <w:rPr>
          <w:rFonts w:ascii="Times New Roman" w:hint="eastAsia"/>
        </w:rPr>
        <w:t>致力于建立</w:t>
      </w:r>
      <w:r w:rsidRPr="002F1FDE">
        <w:rPr>
          <w:rFonts w:ascii="Times New Roman" w:hint="eastAsia"/>
        </w:rPr>
        <w:t>核电</w:t>
      </w:r>
      <w:r w:rsidR="005233C8" w:rsidRPr="002F1FDE">
        <w:rPr>
          <w:rFonts w:ascii="Times New Roman" w:hint="eastAsia"/>
        </w:rPr>
        <w:t>工程建设领域</w:t>
      </w:r>
      <w:r w:rsidRPr="002F1FDE">
        <w:rPr>
          <w:rFonts w:ascii="Times New Roman" w:hint="eastAsia"/>
        </w:rPr>
        <w:t>卓越</w:t>
      </w:r>
      <w:r w:rsidR="005233C8" w:rsidRPr="002F1FDE">
        <w:rPr>
          <w:rFonts w:ascii="Times New Roman" w:hint="eastAsia"/>
        </w:rPr>
        <w:t>指标体系</w:t>
      </w:r>
      <w:r w:rsidRPr="002F1FDE">
        <w:rPr>
          <w:rFonts w:ascii="Times New Roman" w:hint="eastAsia"/>
        </w:rPr>
        <w:t>；后续</w:t>
      </w:r>
      <w:r w:rsidR="005233C8" w:rsidRPr="002F1FDE">
        <w:rPr>
          <w:rFonts w:ascii="Times New Roman" w:hint="eastAsia"/>
        </w:rPr>
        <w:t>将</w:t>
      </w:r>
      <w:r w:rsidRPr="002F1FDE">
        <w:rPr>
          <w:rFonts w:ascii="Times New Roman" w:hint="eastAsia"/>
        </w:rPr>
        <w:t>根据内外部核电工程建设</w:t>
      </w:r>
      <w:r w:rsidR="005233C8" w:rsidRPr="002F1FDE">
        <w:rPr>
          <w:rFonts w:ascii="Times New Roman" w:hint="eastAsia"/>
        </w:rPr>
        <w:t>发展，适时</w:t>
      </w:r>
      <w:r w:rsidRPr="002F1FDE">
        <w:rPr>
          <w:rFonts w:ascii="Times New Roman" w:hint="eastAsia"/>
        </w:rPr>
        <w:t>对</w:t>
      </w:r>
      <w:r w:rsidR="005233C8" w:rsidRPr="002F1FDE">
        <w:rPr>
          <w:rFonts w:ascii="Times New Roman" w:hint="eastAsia"/>
        </w:rPr>
        <w:t>该</w:t>
      </w:r>
      <w:r w:rsidRPr="002F1FDE">
        <w:rPr>
          <w:rFonts w:ascii="Times New Roman" w:hint="eastAsia"/>
        </w:rPr>
        <w:t>指标体系不断进行适应性修订完善，</w:t>
      </w:r>
      <w:r w:rsidR="005233C8" w:rsidRPr="002F1FDE">
        <w:rPr>
          <w:rFonts w:ascii="Times New Roman" w:hint="eastAsia"/>
        </w:rPr>
        <w:t>确保指标体系的先进性</w:t>
      </w:r>
      <w:r w:rsidRPr="002F1FDE">
        <w:rPr>
          <w:rFonts w:ascii="Times New Roman" w:hint="eastAsia"/>
        </w:rPr>
        <w:t>。</w:t>
      </w:r>
    </w:p>
    <w:p w14:paraId="1BA3D625" w14:textId="77777777" w:rsidR="00B36B9E" w:rsidRPr="002F1FDE" w:rsidRDefault="00B36B9E" w:rsidP="00B36B9E">
      <w:pPr>
        <w:pStyle w:val="affffd"/>
        <w:ind w:left="0"/>
        <w:outlineLvl w:val="9"/>
        <w:rPr>
          <w:b/>
        </w:rPr>
      </w:pPr>
      <w:r w:rsidRPr="002F1FDE">
        <w:rPr>
          <w:rFonts w:hint="eastAsia"/>
          <w:b/>
        </w:rPr>
        <w:t>坚持体系科学、覆盖全面</w:t>
      </w:r>
    </w:p>
    <w:p w14:paraId="4DF67364" w14:textId="509110C8" w:rsidR="00413AC1" w:rsidRPr="002F1FDE" w:rsidRDefault="00B36B9E" w:rsidP="00B36B9E">
      <w:pPr>
        <w:pStyle w:val="affff4"/>
        <w:rPr>
          <w:rFonts w:ascii="Times New Roman"/>
        </w:rPr>
      </w:pPr>
      <w:r w:rsidRPr="002F1FDE">
        <w:rPr>
          <w:rFonts w:ascii="Times New Roman" w:hint="eastAsia"/>
        </w:rPr>
        <w:t>指标制定科学合理，指标数据设置符合</w:t>
      </w:r>
      <w:r w:rsidRPr="002F1FDE">
        <w:rPr>
          <w:rFonts w:ascii="Times New Roman" w:hint="eastAsia"/>
        </w:rPr>
        <w:t>SMART</w:t>
      </w:r>
      <w:r w:rsidRPr="002F1FDE">
        <w:rPr>
          <w:rFonts w:ascii="Times New Roman" w:hint="eastAsia"/>
        </w:rPr>
        <w:t>原则，运用系统工程的思维和方法统筹考虑机组建设的各项环节，全面、客观反映出建设阶段各个维度状况。</w:t>
      </w:r>
    </w:p>
    <w:p w14:paraId="261228A9" w14:textId="77777777" w:rsidR="00413AC1" w:rsidRPr="002F1FDE" w:rsidRDefault="00413AC1" w:rsidP="000A00CA">
      <w:pPr>
        <w:pStyle w:val="afa"/>
        <w:outlineLvl w:val="0"/>
      </w:pPr>
      <w:bookmarkStart w:id="98" w:name="_Toc106024545"/>
      <w:r w:rsidRPr="002F1FDE">
        <w:rPr>
          <w:rFonts w:hint="eastAsia"/>
        </w:rPr>
        <w:t>总则</w:t>
      </w:r>
      <w:bookmarkEnd w:id="98"/>
    </w:p>
    <w:p w14:paraId="21AE9910" w14:textId="416DDDA6" w:rsidR="00413AC1" w:rsidRPr="002F1FDE" w:rsidRDefault="00413AC1" w:rsidP="00413AC1">
      <w:pPr>
        <w:pStyle w:val="affff4"/>
        <w:rPr>
          <w:rFonts w:ascii="Times New Roman"/>
        </w:rPr>
      </w:pPr>
      <w:r w:rsidRPr="002F1FDE">
        <w:rPr>
          <w:rFonts w:ascii="Times New Roman" w:hint="eastAsia"/>
        </w:rPr>
        <w:t>VVER</w:t>
      </w:r>
      <w:r w:rsidRPr="002F1FDE">
        <w:rPr>
          <w:rFonts w:ascii="Times New Roman" w:hint="eastAsia"/>
        </w:rPr>
        <w:t>核电机组标杆工程指标体系分为约束性指标、结果型指标和过程型指标，共</w:t>
      </w:r>
      <w:r w:rsidR="005233C8" w:rsidRPr="002F1FDE">
        <w:rPr>
          <w:rFonts w:ascii="Times New Roman" w:hint="eastAsia"/>
        </w:rPr>
        <w:t>127</w:t>
      </w:r>
      <w:r w:rsidRPr="002F1FDE">
        <w:rPr>
          <w:rFonts w:ascii="Times New Roman" w:hint="eastAsia"/>
        </w:rPr>
        <w:t>个指标。</w:t>
      </w:r>
    </w:p>
    <w:p w14:paraId="4232C118" w14:textId="3188D9C6" w:rsidR="00413AC1" w:rsidRPr="002F1FDE" w:rsidRDefault="00413AC1" w:rsidP="00413AC1">
      <w:pPr>
        <w:pStyle w:val="affff4"/>
        <w:rPr>
          <w:rFonts w:ascii="Times New Roman"/>
        </w:rPr>
      </w:pPr>
      <w:r w:rsidRPr="002F1FDE">
        <w:rPr>
          <w:rFonts w:ascii="Times New Roman" w:hint="eastAsia"/>
        </w:rPr>
        <w:t>约束性指标包括核安全、工业安全、</w:t>
      </w:r>
      <w:r w:rsidR="005233C8" w:rsidRPr="002F1FDE">
        <w:rPr>
          <w:rFonts w:ascii="Times New Roman" w:hint="eastAsia"/>
        </w:rPr>
        <w:t>网络安全、</w:t>
      </w:r>
      <w:r w:rsidRPr="002F1FDE">
        <w:rPr>
          <w:rFonts w:ascii="Times New Roman" w:hint="eastAsia"/>
        </w:rPr>
        <w:t>质量、保卫、消防、辐射防护、职业卫生、保密、交通、环境、廉洁</w:t>
      </w:r>
      <w:r w:rsidRPr="002F1FDE">
        <w:rPr>
          <w:rFonts w:ascii="Times New Roman" w:hint="eastAsia"/>
        </w:rPr>
        <w:t>1</w:t>
      </w:r>
      <w:r w:rsidR="005233C8" w:rsidRPr="002F1FDE">
        <w:rPr>
          <w:rFonts w:ascii="Times New Roman" w:hint="eastAsia"/>
        </w:rPr>
        <w:t>2</w:t>
      </w:r>
      <w:r w:rsidRPr="002F1FDE">
        <w:rPr>
          <w:rFonts w:ascii="Times New Roman" w:hint="eastAsia"/>
        </w:rPr>
        <w:t>个指标，采用一票否决制，不允许突破；</w:t>
      </w:r>
    </w:p>
    <w:p w14:paraId="30269E18" w14:textId="06C9552F" w:rsidR="00413AC1" w:rsidRPr="002F1FDE" w:rsidRDefault="00413AC1" w:rsidP="00413AC1">
      <w:pPr>
        <w:pStyle w:val="affff4"/>
        <w:rPr>
          <w:rFonts w:ascii="Times New Roman"/>
        </w:rPr>
      </w:pPr>
      <w:r w:rsidRPr="002F1FDE">
        <w:rPr>
          <w:rFonts w:ascii="Times New Roman" w:hint="eastAsia"/>
        </w:rPr>
        <w:t>结果型指标包括质量、进度和投资</w:t>
      </w:r>
      <w:r w:rsidRPr="002F1FDE">
        <w:rPr>
          <w:rFonts w:ascii="Times New Roman" w:hint="eastAsia"/>
        </w:rPr>
        <w:t>3</w:t>
      </w:r>
      <w:r w:rsidRPr="002F1FDE">
        <w:rPr>
          <w:rFonts w:ascii="Times New Roman" w:hint="eastAsia"/>
        </w:rPr>
        <w:t>个指标，是标杆工程最终评价的关键指标；</w:t>
      </w:r>
    </w:p>
    <w:p w14:paraId="5814095E" w14:textId="319327D7" w:rsidR="00EE24E0" w:rsidRPr="002F1FDE" w:rsidRDefault="00413AC1" w:rsidP="00413AC1">
      <w:pPr>
        <w:pStyle w:val="affff4"/>
        <w:rPr>
          <w:rFonts w:ascii="Times New Roman"/>
        </w:rPr>
      </w:pPr>
      <w:r w:rsidRPr="002F1FDE">
        <w:rPr>
          <w:rFonts w:ascii="Times New Roman" w:hint="eastAsia"/>
        </w:rPr>
        <w:t>过程型指标分为质量、安全、进度、投资、综合管理和生产业绩六大维度，共设置</w:t>
      </w:r>
      <w:r w:rsidRPr="002F1FDE">
        <w:rPr>
          <w:rFonts w:ascii="Times New Roman" w:hint="eastAsia"/>
        </w:rPr>
        <w:t>1</w:t>
      </w:r>
      <w:r w:rsidR="005233C8" w:rsidRPr="002F1FDE">
        <w:rPr>
          <w:rFonts w:ascii="Times New Roman" w:hint="eastAsia"/>
        </w:rPr>
        <w:t>12</w:t>
      </w:r>
      <w:r w:rsidRPr="002F1FDE">
        <w:rPr>
          <w:rFonts w:ascii="Times New Roman" w:hint="eastAsia"/>
        </w:rPr>
        <w:t>个指标，是约束性和结果型指标的细化分解，用于过程控制、过程检查和评价，其过程评价结果也是标杆工程最终评价的指标。</w:t>
      </w:r>
    </w:p>
    <w:p w14:paraId="03CAFF38" w14:textId="77777777" w:rsidR="00413AC1" w:rsidRPr="002F1FDE" w:rsidRDefault="00413AC1" w:rsidP="000A00CA">
      <w:pPr>
        <w:pStyle w:val="afa"/>
        <w:outlineLvl w:val="0"/>
      </w:pPr>
      <w:bookmarkStart w:id="99" w:name="_Toc81896569"/>
      <w:bookmarkStart w:id="100" w:name="_Toc88033752"/>
      <w:bookmarkStart w:id="101" w:name="_Toc90285824"/>
      <w:bookmarkStart w:id="102" w:name="_Toc106024546"/>
      <w:r w:rsidRPr="002F1FDE">
        <w:t>标杆工程指标</w:t>
      </w:r>
      <w:bookmarkEnd w:id="99"/>
      <w:bookmarkEnd w:id="100"/>
      <w:bookmarkEnd w:id="101"/>
      <w:bookmarkEnd w:id="102"/>
    </w:p>
    <w:p w14:paraId="4EB5206D" w14:textId="77777777" w:rsidR="00413AC1" w:rsidRPr="002F1FDE" w:rsidRDefault="00413AC1" w:rsidP="00D536A5">
      <w:pPr>
        <w:pStyle w:val="affffd"/>
        <w:ind w:left="0"/>
        <w:outlineLvl w:val="9"/>
        <w:rPr>
          <w:b/>
        </w:rPr>
      </w:pPr>
      <w:bookmarkStart w:id="103" w:name="_Toc81896570"/>
      <w:bookmarkStart w:id="104" w:name="_Toc88033753"/>
      <w:r w:rsidRPr="002F1FDE">
        <w:rPr>
          <w:b/>
        </w:rPr>
        <w:t>约束性指标</w:t>
      </w:r>
      <w:bookmarkEnd w:id="103"/>
      <w:bookmarkEnd w:id="104"/>
    </w:p>
    <w:p w14:paraId="15A9C5C6" w14:textId="77777777" w:rsidR="00413AC1" w:rsidRPr="002F1FDE" w:rsidRDefault="00413AC1" w:rsidP="00413AC1">
      <w:pPr>
        <w:pStyle w:val="affff4"/>
        <w:rPr>
          <w:rFonts w:ascii="Cambria" w:hAnsi="Cambria"/>
          <w:bCs/>
          <w:szCs w:val="32"/>
        </w:rPr>
      </w:pPr>
      <w:r w:rsidRPr="002F1FDE">
        <w:rPr>
          <w:rFonts w:ascii="Times New Roman"/>
        </w:rPr>
        <w:t>设置</w:t>
      </w:r>
      <w:r w:rsidRPr="002F1FDE">
        <w:rPr>
          <w:rFonts w:ascii="Times New Roman" w:hint="eastAsia"/>
        </w:rPr>
        <w:t>11</w:t>
      </w:r>
      <w:r w:rsidRPr="002F1FDE">
        <w:rPr>
          <w:rFonts w:ascii="Times New Roman"/>
        </w:rPr>
        <w:t>个标杆工程约束性指标，采用一票否决制，不允许突破。</w:t>
      </w:r>
    </w:p>
    <w:p w14:paraId="3A33DB5C" w14:textId="1B439B4E" w:rsidR="00D536A5" w:rsidRPr="002F1FDE" w:rsidRDefault="00D536A5" w:rsidP="00D536A5">
      <w:pPr>
        <w:pStyle w:val="affff4"/>
        <w:ind w:firstLineChars="0" w:firstLine="0"/>
        <w:jc w:val="center"/>
        <w:rPr>
          <w:rFonts w:hAnsi="宋体"/>
          <w:b/>
          <w:bCs/>
          <w:szCs w:val="32"/>
        </w:rPr>
      </w:pPr>
      <w:r w:rsidRPr="002F1FDE">
        <w:rPr>
          <w:rFonts w:hAnsi="宋体"/>
          <w:b/>
          <w:bCs/>
          <w:szCs w:val="32"/>
        </w:rPr>
        <w:t>表</w:t>
      </w:r>
      <w:r w:rsidRPr="002F1FDE">
        <w:rPr>
          <w:rFonts w:hAnsi="宋体" w:hint="eastAsia"/>
          <w:b/>
          <w:bCs/>
          <w:szCs w:val="32"/>
        </w:rPr>
        <w:t xml:space="preserve">1 </w:t>
      </w:r>
      <w:r w:rsidRPr="002F1FDE">
        <w:rPr>
          <w:rFonts w:hAnsi="宋体"/>
          <w:b/>
          <w:bCs/>
          <w:szCs w:val="32"/>
        </w:rPr>
        <w:t>约束性指标</w:t>
      </w:r>
    </w:p>
    <w:tbl>
      <w:tblPr>
        <w:tblW w:w="4908" w:type="pct"/>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699"/>
        <w:gridCol w:w="1355"/>
        <w:gridCol w:w="6070"/>
      </w:tblGrid>
      <w:tr w:rsidR="002F1FDE" w:rsidRPr="002F1FDE" w14:paraId="71603288" w14:textId="77777777" w:rsidTr="00D536A5">
        <w:trPr>
          <w:trHeight w:val="567"/>
          <w:tblHeader/>
        </w:trPr>
        <w:tc>
          <w:tcPr>
            <w:tcW w:w="709" w:type="dxa"/>
            <w:tcBorders>
              <w:top w:val="single" w:sz="12" w:space="0" w:color="auto"/>
              <w:bottom w:val="single" w:sz="12" w:space="0" w:color="auto"/>
            </w:tcBorders>
            <w:shd w:val="clear" w:color="auto" w:fill="auto"/>
            <w:vAlign w:val="center"/>
          </w:tcPr>
          <w:p w14:paraId="2D14FE0B" w14:textId="77777777" w:rsidR="00413AC1" w:rsidRPr="002F1FDE" w:rsidRDefault="00413AC1" w:rsidP="00D536A5">
            <w:pPr>
              <w:widowControl/>
              <w:spacing w:before="120" w:after="120" w:line="240" w:lineRule="exact"/>
              <w:jc w:val="center"/>
              <w:rPr>
                <w:rFonts w:cs="Arial"/>
                <w:b/>
              </w:rPr>
            </w:pPr>
            <w:r w:rsidRPr="002F1FDE">
              <w:rPr>
                <w:rFonts w:hint="eastAsia"/>
                <w:b/>
              </w:rPr>
              <w:t>序号</w:t>
            </w:r>
          </w:p>
        </w:tc>
        <w:tc>
          <w:tcPr>
            <w:tcW w:w="1383" w:type="dxa"/>
            <w:tcBorders>
              <w:top w:val="single" w:sz="12" w:space="0" w:color="auto"/>
              <w:bottom w:val="single" w:sz="12" w:space="0" w:color="auto"/>
            </w:tcBorders>
            <w:shd w:val="clear" w:color="auto" w:fill="auto"/>
            <w:vAlign w:val="center"/>
          </w:tcPr>
          <w:p w14:paraId="1962BFEB" w14:textId="77777777" w:rsidR="00413AC1" w:rsidRPr="002F1FDE" w:rsidRDefault="00413AC1" w:rsidP="00D536A5">
            <w:pPr>
              <w:widowControl/>
              <w:spacing w:before="120" w:after="120" w:line="240" w:lineRule="exact"/>
              <w:jc w:val="center"/>
              <w:rPr>
                <w:rFonts w:cs="Arial"/>
                <w:b/>
              </w:rPr>
            </w:pPr>
            <w:r w:rsidRPr="002F1FDE">
              <w:rPr>
                <w:rFonts w:cs="Arial" w:hint="eastAsia"/>
                <w:b/>
              </w:rPr>
              <w:t>维度</w:t>
            </w:r>
          </w:p>
        </w:tc>
        <w:tc>
          <w:tcPr>
            <w:tcW w:w="6273" w:type="dxa"/>
            <w:tcBorders>
              <w:top w:val="single" w:sz="12" w:space="0" w:color="auto"/>
              <w:bottom w:val="single" w:sz="12" w:space="0" w:color="auto"/>
            </w:tcBorders>
            <w:shd w:val="clear" w:color="auto" w:fill="auto"/>
            <w:vAlign w:val="center"/>
          </w:tcPr>
          <w:p w14:paraId="7C695EA1" w14:textId="77777777" w:rsidR="00413AC1" w:rsidRPr="002F1FDE" w:rsidRDefault="00413AC1" w:rsidP="00D536A5">
            <w:pPr>
              <w:widowControl/>
              <w:spacing w:before="120" w:after="120" w:line="240" w:lineRule="exact"/>
              <w:jc w:val="center"/>
              <w:rPr>
                <w:b/>
              </w:rPr>
            </w:pPr>
            <w:r w:rsidRPr="002F1FDE">
              <w:rPr>
                <w:rFonts w:hint="eastAsia"/>
                <w:b/>
              </w:rPr>
              <w:t>指标名称</w:t>
            </w:r>
          </w:p>
        </w:tc>
      </w:tr>
      <w:tr w:rsidR="002F1FDE" w:rsidRPr="002F1FDE" w14:paraId="2A4357D6" w14:textId="77777777" w:rsidTr="00D536A5">
        <w:trPr>
          <w:trHeight w:val="567"/>
        </w:trPr>
        <w:tc>
          <w:tcPr>
            <w:tcW w:w="709" w:type="dxa"/>
            <w:tcBorders>
              <w:top w:val="single" w:sz="12" w:space="0" w:color="auto"/>
            </w:tcBorders>
            <w:shd w:val="clear" w:color="auto" w:fill="auto"/>
            <w:vAlign w:val="center"/>
          </w:tcPr>
          <w:p w14:paraId="127F88C4"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tcBorders>
              <w:top w:val="single" w:sz="12" w:space="0" w:color="auto"/>
            </w:tcBorders>
            <w:shd w:val="clear" w:color="auto" w:fill="auto"/>
            <w:vAlign w:val="center"/>
          </w:tcPr>
          <w:p w14:paraId="41AE7655" w14:textId="6309D989" w:rsidR="005233C8" w:rsidRPr="002F1FDE" w:rsidRDefault="005233C8" w:rsidP="00D536A5">
            <w:pPr>
              <w:spacing w:before="120" w:after="120" w:line="240" w:lineRule="exact"/>
              <w:jc w:val="center"/>
              <w:rPr>
                <w:rFonts w:ascii="宋体" w:hAnsi="宋体"/>
              </w:rPr>
            </w:pPr>
            <w:r w:rsidRPr="002F1FDE">
              <w:rPr>
                <w:rFonts w:hint="eastAsia"/>
                <w:szCs w:val="21"/>
              </w:rPr>
              <w:t>核安全</w:t>
            </w:r>
          </w:p>
        </w:tc>
        <w:tc>
          <w:tcPr>
            <w:tcW w:w="6273" w:type="dxa"/>
            <w:tcBorders>
              <w:top w:val="single" w:sz="12" w:space="0" w:color="auto"/>
            </w:tcBorders>
            <w:shd w:val="clear" w:color="auto" w:fill="auto"/>
            <w:vAlign w:val="center"/>
          </w:tcPr>
          <w:p w14:paraId="5CFE7E62" w14:textId="5E4C5A49" w:rsidR="005233C8" w:rsidRPr="002F1FDE" w:rsidRDefault="005233C8" w:rsidP="00D536A5">
            <w:pPr>
              <w:widowControl/>
              <w:autoSpaceDE w:val="0"/>
              <w:autoSpaceDN w:val="0"/>
              <w:spacing w:before="120" w:after="120"/>
              <w:jc w:val="left"/>
              <w:rPr>
                <w:kern w:val="0"/>
              </w:rPr>
            </w:pPr>
            <w:r w:rsidRPr="002F1FDE">
              <w:rPr>
                <w:rFonts w:hint="eastAsia"/>
                <w:szCs w:val="21"/>
              </w:rPr>
              <w:t>不发生</w:t>
            </w:r>
            <w:r w:rsidRPr="002F1FDE">
              <w:rPr>
                <w:szCs w:val="21"/>
              </w:rPr>
              <w:t>INES1</w:t>
            </w:r>
            <w:r w:rsidRPr="002F1FDE">
              <w:rPr>
                <w:rFonts w:hint="eastAsia"/>
                <w:szCs w:val="21"/>
              </w:rPr>
              <w:t>级及以上核事件</w:t>
            </w:r>
          </w:p>
        </w:tc>
      </w:tr>
      <w:tr w:rsidR="002F1FDE" w:rsidRPr="002F1FDE" w14:paraId="5B3FBA39" w14:textId="77777777" w:rsidTr="00D536A5">
        <w:trPr>
          <w:trHeight w:val="567"/>
        </w:trPr>
        <w:tc>
          <w:tcPr>
            <w:tcW w:w="709" w:type="dxa"/>
            <w:shd w:val="clear" w:color="auto" w:fill="auto"/>
            <w:vAlign w:val="center"/>
          </w:tcPr>
          <w:p w14:paraId="748D653C"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6F71AD59" w14:textId="099E2168" w:rsidR="005233C8" w:rsidRPr="002F1FDE" w:rsidRDefault="005233C8" w:rsidP="00D536A5">
            <w:pPr>
              <w:spacing w:before="120" w:after="120" w:line="240" w:lineRule="exact"/>
              <w:jc w:val="center"/>
              <w:rPr>
                <w:rFonts w:ascii="宋体" w:hAnsi="宋体"/>
              </w:rPr>
            </w:pPr>
            <w:r w:rsidRPr="002F1FDE">
              <w:rPr>
                <w:rFonts w:hint="eastAsia"/>
                <w:szCs w:val="21"/>
              </w:rPr>
              <w:t>工业安全</w:t>
            </w:r>
          </w:p>
        </w:tc>
        <w:tc>
          <w:tcPr>
            <w:tcW w:w="6273" w:type="dxa"/>
            <w:shd w:val="clear" w:color="auto" w:fill="auto"/>
            <w:vAlign w:val="center"/>
          </w:tcPr>
          <w:p w14:paraId="77142797" w14:textId="13395252" w:rsidR="005233C8" w:rsidRPr="002F1FDE" w:rsidRDefault="005233C8" w:rsidP="00D536A5">
            <w:pPr>
              <w:widowControl/>
              <w:autoSpaceDE w:val="0"/>
              <w:autoSpaceDN w:val="0"/>
              <w:spacing w:before="120" w:after="120"/>
              <w:jc w:val="left"/>
              <w:rPr>
                <w:kern w:val="0"/>
              </w:rPr>
            </w:pPr>
            <w:r w:rsidRPr="002F1FDE">
              <w:rPr>
                <w:rFonts w:hint="eastAsia"/>
                <w:szCs w:val="21"/>
              </w:rPr>
              <w:t>不发生</w:t>
            </w:r>
            <w:r w:rsidRPr="002F1FDE">
              <w:rPr>
                <w:rFonts w:hint="eastAsia"/>
              </w:rPr>
              <w:t>工程建设区域内</w:t>
            </w:r>
            <w:r w:rsidRPr="002F1FDE">
              <w:rPr>
                <w:rFonts w:hint="eastAsia"/>
                <w:szCs w:val="21"/>
              </w:rPr>
              <w:t>一般及以上生产安全事故</w:t>
            </w:r>
          </w:p>
        </w:tc>
      </w:tr>
      <w:tr w:rsidR="002F1FDE" w:rsidRPr="002F1FDE" w14:paraId="5AC07D9A" w14:textId="77777777" w:rsidTr="00D536A5">
        <w:trPr>
          <w:trHeight w:val="567"/>
        </w:trPr>
        <w:tc>
          <w:tcPr>
            <w:tcW w:w="709" w:type="dxa"/>
            <w:shd w:val="clear" w:color="auto" w:fill="auto"/>
            <w:vAlign w:val="center"/>
          </w:tcPr>
          <w:p w14:paraId="3DF01496"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3E5289F2" w14:textId="1917DE0C" w:rsidR="005233C8" w:rsidRPr="002F1FDE" w:rsidRDefault="005233C8" w:rsidP="00D536A5">
            <w:pPr>
              <w:spacing w:before="120" w:after="120" w:line="240" w:lineRule="exact"/>
              <w:jc w:val="center"/>
            </w:pPr>
            <w:r w:rsidRPr="002F1FDE">
              <w:rPr>
                <w:rFonts w:hint="eastAsia"/>
                <w:szCs w:val="21"/>
              </w:rPr>
              <w:t>网络安全</w:t>
            </w:r>
          </w:p>
        </w:tc>
        <w:tc>
          <w:tcPr>
            <w:tcW w:w="6273" w:type="dxa"/>
            <w:shd w:val="clear" w:color="auto" w:fill="auto"/>
            <w:vAlign w:val="center"/>
          </w:tcPr>
          <w:p w14:paraId="7F82DF61" w14:textId="43AE260F" w:rsidR="005233C8" w:rsidRPr="002F1FDE" w:rsidRDefault="005233C8" w:rsidP="00D536A5">
            <w:pPr>
              <w:widowControl/>
              <w:autoSpaceDE w:val="0"/>
              <w:autoSpaceDN w:val="0"/>
              <w:spacing w:before="120" w:after="120"/>
              <w:jc w:val="left"/>
              <w:rPr>
                <w:kern w:val="0"/>
              </w:rPr>
            </w:pPr>
            <w:r w:rsidRPr="002F1FDE">
              <w:rPr>
                <w:rFonts w:hint="eastAsia"/>
                <w:szCs w:val="21"/>
              </w:rPr>
              <w:t>不发生较大及以上级别网络安全事件</w:t>
            </w:r>
          </w:p>
        </w:tc>
      </w:tr>
      <w:tr w:rsidR="002F1FDE" w:rsidRPr="002F1FDE" w14:paraId="15A80654" w14:textId="77777777" w:rsidTr="00D536A5">
        <w:trPr>
          <w:trHeight w:val="567"/>
        </w:trPr>
        <w:tc>
          <w:tcPr>
            <w:tcW w:w="709" w:type="dxa"/>
            <w:shd w:val="clear" w:color="auto" w:fill="auto"/>
            <w:vAlign w:val="center"/>
          </w:tcPr>
          <w:p w14:paraId="36D80BFA"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1950458C" w14:textId="3EFC7D92" w:rsidR="005233C8" w:rsidRPr="002F1FDE" w:rsidRDefault="005233C8" w:rsidP="00D536A5">
            <w:pPr>
              <w:spacing w:before="120" w:after="120" w:line="240" w:lineRule="exact"/>
              <w:jc w:val="center"/>
              <w:rPr>
                <w:rFonts w:ascii="宋体" w:hAnsi="宋体"/>
              </w:rPr>
            </w:pPr>
            <w:r w:rsidRPr="002F1FDE">
              <w:rPr>
                <w:rFonts w:hint="eastAsia"/>
                <w:szCs w:val="21"/>
              </w:rPr>
              <w:t>质量</w:t>
            </w:r>
          </w:p>
        </w:tc>
        <w:tc>
          <w:tcPr>
            <w:tcW w:w="6273" w:type="dxa"/>
            <w:shd w:val="clear" w:color="auto" w:fill="auto"/>
            <w:vAlign w:val="center"/>
          </w:tcPr>
          <w:p w14:paraId="3788C987" w14:textId="3C5CD284" w:rsidR="005233C8" w:rsidRPr="002F1FDE" w:rsidRDefault="005233C8" w:rsidP="00D536A5">
            <w:pPr>
              <w:widowControl/>
              <w:autoSpaceDE w:val="0"/>
              <w:autoSpaceDN w:val="0"/>
              <w:spacing w:before="120" w:after="120"/>
              <w:jc w:val="left"/>
              <w:rPr>
                <w:kern w:val="0"/>
              </w:rPr>
            </w:pPr>
            <w:r w:rsidRPr="002F1FDE">
              <w:rPr>
                <w:rFonts w:hint="eastAsia"/>
                <w:szCs w:val="21"/>
              </w:rPr>
              <w:t>不发生</w:t>
            </w:r>
            <w:r w:rsidRPr="002F1FDE">
              <w:rPr>
                <w:rFonts w:hint="eastAsia"/>
              </w:rPr>
              <w:t>工程建设区域内</w:t>
            </w:r>
            <w:r w:rsidRPr="002F1FDE">
              <w:rPr>
                <w:rFonts w:hint="eastAsia"/>
                <w:szCs w:val="21"/>
              </w:rPr>
              <w:t>一般及以上质量事故</w:t>
            </w:r>
          </w:p>
        </w:tc>
      </w:tr>
      <w:tr w:rsidR="002F1FDE" w:rsidRPr="002F1FDE" w14:paraId="0C3FCAE7" w14:textId="77777777" w:rsidTr="00D536A5">
        <w:trPr>
          <w:trHeight w:val="567"/>
        </w:trPr>
        <w:tc>
          <w:tcPr>
            <w:tcW w:w="709" w:type="dxa"/>
            <w:shd w:val="clear" w:color="auto" w:fill="auto"/>
            <w:vAlign w:val="center"/>
          </w:tcPr>
          <w:p w14:paraId="6A078686"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3DC0C3DB" w14:textId="67FEDA9B" w:rsidR="005233C8" w:rsidRPr="002F1FDE" w:rsidRDefault="005233C8" w:rsidP="00D536A5">
            <w:pPr>
              <w:spacing w:before="120" w:after="120" w:line="240" w:lineRule="exact"/>
              <w:jc w:val="center"/>
              <w:rPr>
                <w:rFonts w:ascii="宋体" w:hAnsi="宋体"/>
              </w:rPr>
            </w:pPr>
            <w:r w:rsidRPr="002F1FDE">
              <w:rPr>
                <w:rFonts w:hint="eastAsia"/>
                <w:szCs w:val="21"/>
              </w:rPr>
              <w:t>治安保卫</w:t>
            </w:r>
          </w:p>
        </w:tc>
        <w:tc>
          <w:tcPr>
            <w:tcW w:w="6273" w:type="dxa"/>
            <w:shd w:val="clear" w:color="auto" w:fill="auto"/>
            <w:vAlign w:val="center"/>
          </w:tcPr>
          <w:p w14:paraId="27268818" w14:textId="48F9D167" w:rsidR="005233C8" w:rsidRPr="002F1FDE" w:rsidRDefault="005233C8" w:rsidP="00D536A5">
            <w:pPr>
              <w:widowControl/>
              <w:autoSpaceDE w:val="0"/>
              <w:autoSpaceDN w:val="0"/>
              <w:spacing w:before="120" w:after="120"/>
              <w:jc w:val="left"/>
              <w:rPr>
                <w:kern w:val="0"/>
              </w:rPr>
            </w:pPr>
            <w:r w:rsidRPr="002F1FDE">
              <w:rPr>
                <w:rFonts w:hint="eastAsia"/>
                <w:szCs w:val="21"/>
              </w:rPr>
              <w:t>不发生工程建设区域内重大及以上刑事案件</w:t>
            </w:r>
          </w:p>
        </w:tc>
      </w:tr>
      <w:tr w:rsidR="002F1FDE" w:rsidRPr="002F1FDE" w14:paraId="69757266" w14:textId="77777777" w:rsidTr="00D536A5">
        <w:trPr>
          <w:trHeight w:val="567"/>
        </w:trPr>
        <w:tc>
          <w:tcPr>
            <w:tcW w:w="709" w:type="dxa"/>
            <w:shd w:val="clear" w:color="auto" w:fill="auto"/>
            <w:vAlign w:val="center"/>
          </w:tcPr>
          <w:p w14:paraId="0657ACA7"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6C874700" w14:textId="53A4FCA1" w:rsidR="005233C8" w:rsidRPr="002F1FDE" w:rsidRDefault="005233C8" w:rsidP="00D536A5">
            <w:pPr>
              <w:spacing w:before="120" w:after="120" w:line="240" w:lineRule="exact"/>
              <w:jc w:val="center"/>
              <w:rPr>
                <w:rFonts w:ascii="宋体" w:hAnsi="宋体"/>
              </w:rPr>
            </w:pPr>
            <w:r w:rsidRPr="002F1FDE">
              <w:rPr>
                <w:rFonts w:hint="eastAsia"/>
                <w:szCs w:val="21"/>
              </w:rPr>
              <w:t>消防安全</w:t>
            </w:r>
          </w:p>
        </w:tc>
        <w:tc>
          <w:tcPr>
            <w:tcW w:w="6273" w:type="dxa"/>
            <w:shd w:val="clear" w:color="auto" w:fill="auto"/>
            <w:vAlign w:val="center"/>
          </w:tcPr>
          <w:p w14:paraId="1CBBBE04" w14:textId="72769EFB" w:rsidR="005233C8" w:rsidRPr="002F1FDE" w:rsidRDefault="005233C8" w:rsidP="00D536A5">
            <w:pPr>
              <w:widowControl/>
              <w:autoSpaceDE w:val="0"/>
              <w:autoSpaceDN w:val="0"/>
              <w:spacing w:before="120" w:after="120"/>
              <w:jc w:val="left"/>
              <w:rPr>
                <w:kern w:val="0"/>
              </w:rPr>
            </w:pPr>
            <w:r w:rsidRPr="002F1FDE">
              <w:rPr>
                <w:rFonts w:hint="eastAsia"/>
                <w:szCs w:val="21"/>
              </w:rPr>
              <w:t>不发生工程建设区域内一般及以上火灾事故</w:t>
            </w:r>
          </w:p>
        </w:tc>
      </w:tr>
      <w:tr w:rsidR="002F1FDE" w:rsidRPr="002F1FDE" w14:paraId="721C1BFA" w14:textId="77777777" w:rsidTr="00D536A5">
        <w:trPr>
          <w:trHeight w:val="567"/>
        </w:trPr>
        <w:tc>
          <w:tcPr>
            <w:tcW w:w="709" w:type="dxa"/>
            <w:shd w:val="clear" w:color="auto" w:fill="auto"/>
            <w:vAlign w:val="center"/>
          </w:tcPr>
          <w:p w14:paraId="59B28FD1"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324419D2" w14:textId="4F842D87" w:rsidR="005233C8" w:rsidRPr="002F1FDE" w:rsidRDefault="005233C8" w:rsidP="00D536A5">
            <w:pPr>
              <w:spacing w:before="120" w:after="120" w:line="240" w:lineRule="exact"/>
              <w:jc w:val="center"/>
              <w:rPr>
                <w:rFonts w:ascii="宋体" w:hAnsi="宋体"/>
              </w:rPr>
            </w:pPr>
            <w:r w:rsidRPr="002F1FDE">
              <w:rPr>
                <w:rFonts w:hint="eastAsia"/>
                <w:szCs w:val="21"/>
              </w:rPr>
              <w:t>辐射防护</w:t>
            </w:r>
          </w:p>
        </w:tc>
        <w:tc>
          <w:tcPr>
            <w:tcW w:w="6273" w:type="dxa"/>
            <w:shd w:val="clear" w:color="auto" w:fill="auto"/>
            <w:vAlign w:val="center"/>
          </w:tcPr>
          <w:p w14:paraId="799F5F68" w14:textId="767EA505" w:rsidR="005233C8" w:rsidRPr="002F1FDE" w:rsidRDefault="005233C8" w:rsidP="00D536A5">
            <w:pPr>
              <w:widowControl/>
              <w:autoSpaceDE w:val="0"/>
              <w:autoSpaceDN w:val="0"/>
              <w:spacing w:before="120" w:after="120"/>
              <w:jc w:val="left"/>
              <w:rPr>
                <w:kern w:val="0"/>
              </w:rPr>
            </w:pPr>
            <w:r w:rsidRPr="002F1FDE">
              <w:rPr>
                <w:rFonts w:hint="eastAsia"/>
                <w:szCs w:val="21"/>
              </w:rPr>
              <w:t>不发生</w:t>
            </w:r>
            <w:r w:rsidRPr="002F1FDE">
              <w:rPr>
                <w:rFonts w:hint="eastAsia"/>
              </w:rPr>
              <w:t>工程建设区域内</w:t>
            </w:r>
            <w:r w:rsidRPr="002F1FDE">
              <w:rPr>
                <w:rFonts w:hint="eastAsia"/>
                <w:szCs w:val="21"/>
              </w:rPr>
              <w:t>一般及以上辐射事故</w:t>
            </w:r>
          </w:p>
        </w:tc>
      </w:tr>
      <w:tr w:rsidR="002F1FDE" w:rsidRPr="002F1FDE" w14:paraId="4F867949" w14:textId="77777777" w:rsidTr="00D536A5">
        <w:trPr>
          <w:trHeight w:val="567"/>
        </w:trPr>
        <w:tc>
          <w:tcPr>
            <w:tcW w:w="709" w:type="dxa"/>
            <w:shd w:val="clear" w:color="auto" w:fill="auto"/>
            <w:vAlign w:val="center"/>
          </w:tcPr>
          <w:p w14:paraId="3B6A481F"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775DA24D" w14:textId="1D1206E6" w:rsidR="005233C8" w:rsidRPr="002F1FDE" w:rsidRDefault="005233C8" w:rsidP="00D536A5">
            <w:pPr>
              <w:spacing w:before="120" w:after="120" w:line="240" w:lineRule="exact"/>
              <w:jc w:val="center"/>
              <w:rPr>
                <w:rFonts w:ascii="宋体" w:hAnsi="宋体"/>
              </w:rPr>
            </w:pPr>
            <w:r w:rsidRPr="002F1FDE">
              <w:rPr>
                <w:rFonts w:hint="eastAsia"/>
                <w:szCs w:val="21"/>
              </w:rPr>
              <w:t>职业卫生</w:t>
            </w:r>
          </w:p>
        </w:tc>
        <w:tc>
          <w:tcPr>
            <w:tcW w:w="6273" w:type="dxa"/>
            <w:shd w:val="clear" w:color="auto" w:fill="auto"/>
            <w:vAlign w:val="center"/>
          </w:tcPr>
          <w:p w14:paraId="5E286A64" w14:textId="16FF1B64" w:rsidR="005233C8" w:rsidRPr="002F1FDE" w:rsidRDefault="005233C8" w:rsidP="00D536A5">
            <w:pPr>
              <w:widowControl/>
              <w:autoSpaceDE w:val="0"/>
              <w:autoSpaceDN w:val="0"/>
              <w:spacing w:before="120" w:after="120"/>
              <w:jc w:val="left"/>
              <w:rPr>
                <w:kern w:val="0"/>
              </w:rPr>
            </w:pPr>
            <w:r w:rsidRPr="002F1FDE">
              <w:rPr>
                <w:rFonts w:hint="eastAsia"/>
                <w:szCs w:val="21"/>
              </w:rPr>
              <w:t>不发生</w:t>
            </w:r>
            <w:r w:rsidRPr="002F1FDE">
              <w:rPr>
                <w:rFonts w:hint="eastAsia"/>
              </w:rPr>
              <w:t>工程建设区域内</w:t>
            </w:r>
            <w:r w:rsidRPr="002F1FDE">
              <w:rPr>
                <w:rFonts w:hint="eastAsia"/>
                <w:szCs w:val="21"/>
              </w:rPr>
              <w:t>一般及以上职业病危害事故</w:t>
            </w:r>
          </w:p>
        </w:tc>
      </w:tr>
      <w:tr w:rsidR="002F1FDE" w:rsidRPr="002F1FDE" w14:paraId="2F124FD9" w14:textId="77777777" w:rsidTr="00D536A5">
        <w:trPr>
          <w:trHeight w:val="567"/>
        </w:trPr>
        <w:tc>
          <w:tcPr>
            <w:tcW w:w="709" w:type="dxa"/>
            <w:shd w:val="clear" w:color="auto" w:fill="auto"/>
            <w:vAlign w:val="center"/>
          </w:tcPr>
          <w:p w14:paraId="74E7C221"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7A0F594E" w14:textId="1D43D5EC" w:rsidR="005233C8" w:rsidRPr="002F1FDE" w:rsidRDefault="005233C8" w:rsidP="00D536A5">
            <w:pPr>
              <w:spacing w:before="120" w:after="120" w:line="240" w:lineRule="exact"/>
              <w:jc w:val="center"/>
              <w:rPr>
                <w:rFonts w:ascii="宋体" w:hAnsi="宋体"/>
              </w:rPr>
            </w:pPr>
            <w:r w:rsidRPr="002F1FDE">
              <w:rPr>
                <w:rFonts w:hint="eastAsia"/>
                <w:szCs w:val="21"/>
              </w:rPr>
              <w:t>保密</w:t>
            </w:r>
          </w:p>
        </w:tc>
        <w:tc>
          <w:tcPr>
            <w:tcW w:w="6273" w:type="dxa"/>
            <w:shd w:val="clear" w:color="auto" w:fill="auto"/>
            <w:vAlign w:val="center"/>
          </w:tcPr>
          <w:p w14:paraId="39E20623" w14:textId="171B98B9" w:rsidR="005233C8" w:rsidRPr="002F1FDE" w:rsidRDefault="005233C8" w:rsidP="00D536A5">
            <w:pPr>
              <w:widowControl/>
              <w:autoSpaceDE w:val="0"/>
              <w:autoSpaceDN w:val="0"/>
              <w:spacing w:before="120" w:after="120"/>
              <w:jc w:val="left"/>
              <w:rPr>
                <w:kern w:val="0"/>
              </w:rPr>
            </w:pPr>
            <w:r w:rsidRPr="002F1FDE">
              <w:rPr>
                <w:rFonts w:hint="eastAsia"/>
                <w:szCs w:val="21"/>
              </w:rPr>
              <w:t>不发生秘密级、机密级、绝密级泄密事件</w:t>
            </w:r>
          </w:p>
        </w:tc>
      </w:tr>
      <w:tr w:rsidR="002F1FDE" w:rsidRPr="002F1FDE" w14:paraId="074E3C42" w14:textId="77777777" w:rsidTr="00D536A5">
        <w:trPr>
          <w:trHeight w:val="567"/>
        </w:trPr>
        <w:tc>
          <w:tcPr>
            <w:tcW w:w="709" w:type="dxa"/>
            <w:shd w:val="clear" w:color="auto" w:fill="auto"/>
            <w:vAlign w:val="center"/>
          </w:tcPr>
          <w:p w14:paraId="6C8DF738"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1D5212D0" w14:textId="67A07E23" w:rsidR="005233C8" w:rsidRPr="002F1FDE" w:rsidRDefault="005233C8" w:rsidP="00D536A5">
            <w:pPr>
              <w:spacing w:before="120" w:after="120" w:line="240" w:lineRule="exact"/>
              <w:jc w:val="center"/>
              <w:rPr>
                <w:rFonts w:ascii="宋体" w:hAnsi="宋体"/>
              </w:rPr>
            </w:pPr>
            <w:r w:rsidRPr="002F1FDE">
              <w:rPr>
                <w:rFonts w:hint="eastAsia"/>
                <w:szCs w:val="21"/>
              </w:rPr>
              <w:t>交通安全</w:t>
            </w:r>
          </w:p>
        </w:tc>
        <w:tc>
          <w:tcPr>
            <w:tcW w:w="6273" w:type="dxa"/>
            <w:shd w:val="clear" w:color="auto" w:fill="auto"/>
            <w:vAlign w:val="center"/>
          </w:tcPr>
          <w:p w14:paraId="70A86597" w14:textId="7F1C5EEC" w:rsidR="005233C8" w:rsidRPr="002F1FDE" w:rsidRDefault="005233C8" w:rsidP="00D536A5">
            <w:pPr>
              <w:widowControl/>
              <w:autoSpaceDE w:val="0"/>
              <w:autoSpaceDN w:val="0"/>
              <w:spacing w:before="120" w:after="120"/>
              <w:jc w:val="left"/>
              <w:rPr>
                <w:kern w:val="0"/>
              </w:rPr>
            </w:pPr>
            <w:r w:rsidRPr="002F1FDE">
              <w:rPr>
                <w:rFonts w:hint="eastAsia"/>
                <w:szCs w:val="21"/>
              </w:rPr>
              <w:t>不发生</w:t>
            </w:r>
            <w:r w:rsidRPr="002F1FDE">
              <w:rPr>
                <w:rFonts w:hint="eastAsia"/>
              </w:rPr>
              <w:t>工程建设区域内一般及以上交通事故</w:t>
            </w:r>
          </w:p>
        </w:tc>
      </w:tr>
      <w:tr w:rsidR="002F1FDE" w:rsidRPr="002F1FDE" w14:paraId="42D48591" w14:textId="77777777" w:rsidTr="00D536A5">
        <w:trPr>
          <w:trHeight w:val="567"/>
        </w:trPr>
        <w:tc>
          <w:tcPr>
            <w:tcW w:w="709" w:type="dxa"/>
            <w:shd w:val="clear" w:color="auto" w:fill="auto"/>
            <w:vAlign w:val="center"/>
          </w:tcPr>
          <w:p w14:paraId="5F6A60C1"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0F0EAF79" w14:textId="0AFFD725" w:rsidR="005233C8" w:rsidRPr="002F1FDE" w:rsidRDefault="005233C8" w:rsidP="00D536A5">
            <w:pPr>
              <w:spacing w:before="120" w:after="120" w:line="240" w:lineRule="exact"/>
              <w:jc w:val="center"/>
              <w:rPr>
                <w:rFonts w:ascii="宋体" w:hAnsi="宋体"/>
              </w:rPr>
            </w:pPr>
            <w:r w:rsidRPr="002F1FDE">
              <w:rPr>
                <w:rFonts w:hint="eastAsia"/>
                <w:szCs w:val="21"/>
              </w:rPr>
              <w:t>环境保护</w:t>
            </w:r>
          </w:p>
        </w:tc>
        <w:tc>
          <w:tcPr>
            <w:tcW w:w="6273" w:type="dxa"/>
            <w:shd w:val="clear" w:color="auto" w:fill="auto"/>
            <w:vAlign w:val="center"/>
          </w:tcPr>
          <w:p w14:paraId="416E62E3" w14:textId="12DBE6D7" w:rsidR="005233C8" w:rsidRPr="002F1FDE" w:rsidRDefault="005233C8" w:rsidP="00D536A5">
            <w:pPr>
              <w:widowControl/>
              <w:autoSpaceDE w:val="0"/>
              <w:autoSpaceDN w:val="0"/>
              <w:spacing w:before="120" w:after="120"/>
              <w:jc w:val="left"/>
              <w:rPr>
                <w:kern w:val="0"/>
              </w:rPr>
            </w:pPr>
            <w:r w:rsidRPr="002F1FDE">
              <w:rPr>
                <w:rFonts w:hint="eastAsia"/>
                <w:szCs w:val="21"/>
              </w:rPr>
              <w:t>不发生工程建设区域内一般及以上突发环境事件；不发生环境数据严重不实，弄虚作假；不发生生态环境保护重大违法违规事件</w:t>
            </w:r>
          </w:p>
        </w:tc>
      </w:tr>
      <w:tr w:rsidR="002F1FDE" w:rsidRPr="002F1FDE" w14:paraId="4226D0B1" w14:textId="77777777" w:rsidTr="00D536A5">
        <w:trPr>
          <w:trHeight w:val="567"/>
        </w:trPr>
        <w:tc>
          <w:tcPr>
            <w:tcW w:w="709" w:type="dxa"/>
            <w:shd w:val="clear" w:color="auto" w:fill="auto"/>
            <w:vAlign w:val="center"/>
          </w:tcPr>
          <w:p w14:paraId="6E14E31D" w14:textId="77777777" w:rsidR="005233C8" w:rsidRPr="002F1FDE" w:rsidRDefault="005233C8" w:rsidP="00735718">
            <w:pPr>
              <w:widowControl/>
              <w:numPr>
                <w:ilvl w:val="0"/>
                <w:numId w:val="4"/>
              </w:numPr>
              <w:spacing w:before="120" w:after="120"/>
              <w:ind w:left="0" w:firstLine="0"/>
              <w:jc w:val="center"/>
              <w:rPr>
                <w:rFonts w:ascii="宋体" w:hAnsi="宋体"/>
              </w:rPr>
            </w:pPr>
          </w:p>
        </w:tc>
        <w:tc>
          <w:tcPr>
            <w:tcW w:w="1383" w:type="dxa"/>
            <w:shd w:val="clear" w:color="auto" w:fill="auto"/>
            <w:vAlign w:val="center"/>
          </w:tcPr>
          <w:p w14:paraId="687B4766" w14:textId="77777777" w:rsidR="005233C8" w:rsidRPr="002F1FDE" w:rsidRDefault="005233C8" w:rsidP="00D45CCB">
            <w:pPr>
              <w:spacing w:line="240" w:lineRule="exact"/>
              <w:jc w:val="center"/>
              <w:rPr>
                <w:kern w:val="0"/>
                <w:szCs w:val="21"/>
              </w:rPr>
            </w:pPr>
            <w:r w:rsidRPr="002F1FDE">
              <w:rPr>
                <w:kern w:val="0"/>
                <w:szCs w:val="21"/>
              </w:rPr>
              <w:t>廉洁</w:t>
            </w:r>
            <w:r w:rsidRPr="002F1FDE">
              <w:rPr>
                <w:rFonts w:hint="eastAsia"/>
                <w:kern w:val="0"/>
                <w:szCs w:val="21"/>
              </w:rPr>
              <w:t>从业</w:t>
            </w:r>
          </w:p>
          <w:p w14:paraId="3259CEC4" w14:textId="37F2821B" w:rsidR="005233C8" w:rsidRPr="002F1FDE" w:rsidRDefault="005233C8" w:rsidP="00D536A5">
            <w:pPr>
              <w:spacing w:before="120" w:after="120" w:line="240" w:lineRule="exact"/>
              <w:jc w:val="center"/>
            </w:pPr>
            <w:r w:rsidRPr="002F1FDE">
              <w:rPr>
                <w:rFonts w:hint="eastAsia"/>
                <w:szCs w:val="21"/>
              </w:rPr>
              <w:t>（</w:t>
            </w:r>
            <w:r w:rsidR="00C613D4" w:rsidRPr="002F1FDE">
              <w:rPr>
                <w:rFonts w:hint="eastAsia"/>
                <w:szCs w:val="21"/>
              </w:rPr>
              <w:t>建设单位</w:t>
            </w:r>
            <w:r w:rsidRPr="002F1FDE">
              <w:rPr>
                <w:rFonts w:hint="eastAsia"/>
                <w:szCs w:val="21"/>
              </w:rPr>
              <w:t>）</w:t>
            </w:r>
          </w:p>
        </w:tc>
        <w:tc>
          <w:tcPr>
            <w:tcW w:w="6273" w:type="dxa"/>
            <w:shd w:val="clear" w:color="auto" w:fill="auto"/>
            <w:vAlign w:val="center"/>
          </w:tcPr>
          <w:p w14:paraId="3A5DF904" w14:textId="44738099" w:rsidR="005233C8" w:rsidRPr="002F1FDE" w:rsidRDefault="005233C8" w:rsidP="00D536A5">
            <w:pPr>
              <w:widowControl/>
              <w:autoSpaceDE w:val="0"/>
              <w:autoSpaceDN w:val="0"/>
              <w:spacing w:before="120" w:after="120"/>
              <w:jc w:val="left"/>
              <w:rPr>
                <w:rFonts w:ascii="宋体" w:hAnsi="宋体"/>
              </w:rPr>
            </w:pPr>
            <w:r w:rsidRPr="002F1FDE">
              <w:rPr>
                <w:rFonts w:hint="eastAsia"/>
                <w:szCs w:val="21"/>
              </w:rPr>
              <w:t>工程建设全周期内，</w:t>
            </w:r>
            <w:r w:rsidR="000066E4" w:rsidRPr="002F1FDE">
              <w:rPr>
                <w:rFonts w:hint="eastAsia"/>
                <w:szCs w:val="21"/>
              </w:rPr>
              <w:t>建设单位</w:t>
            </w:r>
            <w:r w:rsidRPr="002F1FDE">
              <w:rPr>
                <w:rFonts w:hint="eastAsia"/>
                <w:szCs w:val="21"/>
              </w:rPr>
              <w:t>因违规插手干预工程建设、“靠企吃企”问题给予“第二种形态”及以上处分事项次数为</w:t>
            </w:r>
            <w:r w:rsidRPr="002F1FDE">
              <w:rPr>
                <w:szCs w:val="21"/>
              </w:rPr>
              <w:t>0</w:t>
            </w:r>
          </w:p>
        </w:tc>
      </w:tr>
    </w:tbl>
    <w:p w14:paraId="6620DFA7" w14:textId="77777777" w:rsidR="00413AC1" w:rsidRPr="002F1FDE" w:rsidRDefault="00413AC1" w:rsidP="00D536A5">
      <w:pPr>
        <w:pStyle w:val="affffd"/>
        <w:ind w:left="0"/>
        <w:outlineLvl w:val="9"/>
        <w:rPr>
          <w:b/>
        </w:rPr>
      </w:pPr>
      <w:bookmarkStart w:id="105" w:name="_Toc81896571"/>
      <w:bookmarkStart w:id="106" w:name="_Toc88033754"/>
      <w:r w:rsidRPr="002F1FDE">
        <w:rPr>
          <w:rFonts w:hint="eastAsia"/>
          <w:b/>
        </w:rPr>
        <w:t>结果型指标</w:t>
      </w:r>
      <w:bookmarkEnd w:id="105"/>
      <w:bookmarkEnd w:id="106"/>
    </w:p>
    <w:p w14:paraId="16310334" w14:textId="77777777" w:rsidR="00413AC1" w:rsidRPr="002F1FDE" w:rsidRDefault="00413AC1" w:rsidP="00413AC1">
      <w:pPr>
        <w:pStyle w:val="affff4"/>
        <w:rPr>
          <w:rFonts w:ascii="Times New Roman"/>
        </w:rPr>
      </w:pPr>
      <w:r w:rsidRPr="002F1FDE">
        <w:rPr>
          <w:rFonts w:ascii="Times New Roman"/>
        </w:rPr>
        <w:t>结果型指标包含</w:t>
      </w:r>
      <w:r w:rsidRPr="002F1FDE">
        <w:rPr>
          <w:rFonts w:ascii="Times New Roman"/>
        </w:rPr>
        <w:t>3</w:t>
      </w:r>
      <w:r w:rsidRPr="002F1FDE">
        <w:rPr>
          <w:rFonts w:ascii="Times New Roman"/>
        </w:rPr>
        <w:t>个指标，安全质量指标（</w:t>
      </w:r>
      <w:r w:rsidRPr="002F1FDE">
        <w:rPr>
          <w:rFonts w:ascii="Times New Roman" w:hint="eastAsia"/>
        </w:rPr>
        <w:t>获取国家工程奖项</w:t>
      </w:r>
      <w:r w:rsidRPr="002F1FDE">
        <w:rPr>
          <w:rFonts w:ascii="Times New Roman"/>
        </w:rPr>
        <w:t>）、工期指标（单台机组建设工期）和投资指标（项目总投资）。</w:t>
      </w:r>
    </w:p>
    <w:p w14:paraId="6570550C" w14:textId="40E840FB" w:rsidR="00D536A5" w:rsidRPr="002F1FDE" w:rsidRDefault="00D536A5" w:rsidP="00D536A5">
      <w:pPr>
        <w:pStyle w:val="affff4"/>
        <w:ind w:firstLineChars="0" w:firstLine="0"/>
        <w:jc w:val="center"/>
        <w:rPr>
          <w:rFonts w:hAnsi="宋体"/>
          <w:b/>
          <w:bCs/>
          <w:szCs w:val="32"/>
        </w:rPr>
      </w:pPr>
      <w:r w:rsidRPr="002F1FDE">
        <w:rPr>
          <w:rFonts w:hAnsi="宋体"/>
          <w:b/>
          <w:bCs/>
          <w:szCs w:val="32"/>
        </w:rPr>
        <w:t>表</w:t>
      </w:r>
      <w:r w:rsidRPr="002F1FDE">
        <w:rPr>
          <w:rFonts w:hAnsi="宋体" w:hint="eastAsia"/>
          <w:b/>
          <w:bCs/>
          <w:szCs w:val="32"/>
        </w:rPr>
        <w:t>2 结果型</w:t>
      </w:r>
      <w:r w:rsidRPr="002F1FDE">
        <w:rPr>
          <w:rFonts w:hAnsi="宋体"/>
          <w:b/>
          <w:bCs/>
          <w:szCs w:val="32"/>
        </w:rPr>
        <w:t>指标</w:t>
      </w:r>
    </w:p>
    <w:tbl>
      <w:tblPr>
        <w:tblpPr w:leftFromText="181" w:rightFromText="181" w:vertAnchor="text" w:horzAnchor="margin" w:tblpX="76" w:tblpY="80"/>
        <w:tblOverlap w:val="never"/>
        <w:tblW w:w="4949"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35"/>
        <w:gridCol w:w="1117"/>
        <w:gridCol w:w="2069"/>
        <w:gridCol w:w="4371"/>
      </w:tblGrid>
      <w:tr w:rsidR="002F1FDE" w:rsidRPr="002F1FDE" w14:paraId="150699C9" w14:textId="77777777" w:rsidTr="00812C6C">
        <w:trPr>
          <w:trHeight w:val="454"/>
          <w:tblHeader/>
        </w:trPr>
        <w:tc>
          <w:tcPr>
            <w:tcW w:w="387" w:type="pct"/>
            <w:tcBorders>
              <w:top w:val="single" w:sz="12" w:space="0" w:color="auto"/>
              <w:bottom w:val="single" w:sz="12" w:space="0" w:color="auto"/>
            </w:tcBorders>
            <w:shd w:val="clear" w:color="auto" w:fill="auto"/>
            <w:tcMar>
              <w:top w:w="15" w:type="dxa"/>
              <w:left w:w="76" w:type="dxa"/>
              <w:bottom w:w="0" w:type="dxa"/>
              <w:right w:w="76" w:type="dxa"/>
            </w:tcMar>
            <w:vAlign w:val="center"/>
          </w:tcPr>
          <w:p w14:paraId="7154AD31" w14:textId="77777777" w:rsidR="00413AC1" w:rsidRPr="002F1FDE" w:rsidRDefault="00413AC1" w:rsidP="00D536A5">
            <w:pPr>
              <w:spacing w:line="240" w:lineRule="exact"/>
              <w:jc w:val="center"/>
              <w:rPr>
                <w:b/>
              </w:rPr>
            </w:pPr>
            <w:r w:rsidRPr="002F1FDE">
              <w:rPr>
                <w:rFonts w:hint="eastAsia"/>
                <w:b/>
              </w:rPr>
              <w:t>序号</w:t>
            </w:r>
          </w:p>
        </w:tc>
        <w:tc>
          <w:tcPr>
            <w:tcW w:w="682" w:type="pct"/>
            <w:tcBorders>
              <w:top w:val="single" w:sz="12" w:space="0" w:color="auto"/>
              <w:bottom w:val="single" w:sz="8" w:space="0" w:color="auto"/>
            </w:tcBorders>
            <w:shd w:val="clear" w:color="auto" w:fill="auto"/>
            <w:vAlign w:val="center"/>
          </w:tcPr>
          <w:p w14:paraId="58851FB2" w14:textId="77777777" w:rsidR="00413AC1" w:rsidRPr="002F1FDE" w:rsidRDefault="00413AC1" w:rsidP="00D536A5">
            <w:pPr>
              <w:spacing w:line="240" w:lineRule="exact"/>
              <w:jc w:val="center"/>
              <w:rPr>
                <w:b/>
              </w:rPr>
            </w:pPr>
            <w:r w:rsidRPr="002F1FDE">
              <w:rPr>
                <w:rFonts w:hint="eastAsia"/>
                <w:b/>
              </w:rPr>
              <w:t>维度</w:t>
            </w:r>
          </w:p>
        </w:tc>
        <w:tc>
          <w:tcPr>
            <w:tcW w:w="1263" w:type="pct"/>
            <w:tcBorders>
              <w:top w:val="single" w:sz="12" w:space="0" w:color="auto"/>
              <w:bottom w:val="single" w:sz="8" w:space="0" w:color="auto"/>
            </w:tcBorders>
            <w:shd w:val="clear" w:color="auto" w:fill="auto"/>
            <w:tcMar>
              <w:top w:w="15" w:type="dxa"/>
              <w:left w:w="76" w:type="dxa"/>
              <w:bottom w:w="0" w:type="dxa"/>
              <w:right w:w="76" w:type="dxa"/>
            </w:tcMar>
            <w:vAlign w:val="center"/>
          </w:tcPr>
          <w:p w14:paraId="061DC2EA" w14:textId="77777777" w:rsidR="00413AC1" w:rsidRPr="002F1FDE" w:rsidRDefault="00413AC1" w:rsidP="00D536A5">
            <w:pPr>
              <w:spacing w:line="240" w:lineRule="exact"/>
              <w:jc w:val="center"/>
              <w:rPr>
                <w:b/>
              </w:rPr>
            </w:pPr>
            <w:r w:rsidRPr="002F1FDE">
              <w:rPr>
                <w:rFonts w:hint="eastAsia"/>
                <w:b/>
              </w:rPr>
              <w:t>指标名称</w:t>
            </w:r>
          </w:p>
        </w:tc>
        <w:tc>
          <w:tcPr>
            <w:tcW w:w="2668" w:type="pct"/>
            <w:tcBorders>
              <w:top w:val="single" w:sz="12" w:space="0" w:color="auto"/>
              <w:bottom w:val="single" w:sz="8" w:space="0" w:color="auto"/>
            </w:tcBorders>
            <w:shd w:val="clear" w:color="auto" w:fill="auto"/>
            <w:vAlign w:val="center"/>
          </w:tcPr>
          <w:p w14:paraId="3ECB36EB" w14:textId="77777777" w:rsidR="00413AC1" w:rsidRPr="002F1FDE" w:rsidRDefault="00413AC1" w:rsidP="00D536A5">
            <w:pPr>
              <w:spacing w:line="240" w:lineRule="exact"/>
              <w:jc w:val="center"/>
              <w:rPr>
                <w:b/>
              </w:rPr>
            </w:pPr>
            <w:r w:rsidRPr="002F1FDE">
              <w:rPr>
                <w:rFonts w:hint="eastAsia"/>
                <w:b/>
              </w:rPr>
              <w:t>卓越标准</w:t>
            </w:r>
          </w:p>
        </w:tc>
      </w:tr>
      <w:tr w:rsidR="002F1FDE" w:rsidRPr="002F1FDE" w14:paraId="27AD12C2" w14:textId="77777777" w:rsidTr="00812C6C">
        <w:trPr>
          <w:trHeight w:val="567"/>
        </w:trPr>
        <w:tc>
          <w:tcPr>
            <w:tcW w:w="387" w:type="pct"/>
            <w:tcBorders>
              <w:top w:val="single" w:sz="12" w:space="0" w:color="auto"/>
            </w:tcBorders>
            <w:shd w:val="clear" w:color="auto" w:fill="auto"/>
            <w:tcMar>
              <w:top w:w="15" w:type="dxa"/>
              <w:left w:w="76" w:type="dxa"/>
              <w:bottom w:w="0" w:type="dxa"/>
              <w:right w:w="76" w:type="dxa"/>
            </w:tcMar>
            <w:vAlign w:val="center"/>
          </w:tcPr>
          <w:p w14:paraId="39466147" w14:textId="77777777" w:rsidR="00413AC1" w:rsidRPr="002F1FDE" w:rsidRDefault="00413AC1" w:rsidP="00735718">
            <w:pPr>
              <w:widowControl/>
              <w:numPr>
                <w:ilvl w:val="0"/>
                <w:numId w:val="11"/>
              </w:numPr>
              <w:ind w:left="0" w:firstLine="0"/>
              <w:jc w:val="center"/>
              <w:rPr>
                <w:rFonts w:ascii="宋体" w:hAnsi="宋体"/>
              </w:rPr>
            </w:pPr>
          </w:p>
        </w:tc>
        <w:tc>
          <w:tcPr>
            <w:tcW w:w="682" w:type="pct"/>
            <w:tcBorders>
              <w:top w:val="single" w:sz="12" w:space="0" w:color="auto"/>
            </w:tcBorders>
            <w:vAlign w:val="center"/>
          </w:tcPr>
          <w:p w14:paraId="5C0EAF8B" w14:textId="77777777" w:rsidR="00413AC1" w:rsidRPr="002F1FDE" w:rsidRDefault="00413AC1" w:rsidP="00D536A5">
            <w:pPr>
              <w:spacing w:line="240" w:lineRule="exact"/>
              <w:jc w:val="center"/>
            </w:pPr>
            <w:r w:rsidRPr="002F1FDE">
              <w:rPr>
                <w:rFonts w:hint="eastAsia"/>
              </w:rPr>
              <w:t>安全</w:t>
            </w:r>
            <w:r w:rsidRPr="002F1FDE">
              <w:t>质量指标</w:t>
            </w:r>
          </w:p>
        </w:tc>
        <w:tc>
          <w:tcPr>
            <w:tcW w:w="1263" w:type="pct"/>
            <w:tcBorders>
              <w:top w:val="single" w:sz="12" w:space="0" w:color="auto"/>
            </w:tcBorders>
            <w:shd w:val="clear" w:color="auto" w:fill="auto"/>
            <w:tcMar>
              <w:top w:w="15" w:type="dxa"/>
              <w:left w:w="76" w:type="dxa"/>
              <w:bottom w:w="0" w:type="dxa"/>
              <w:right w:w="76" w:type="dxa"/>
            </w:tcMar>
            <w:vAlign w:val="center"/>
          </w:tcPr>
          <w:p w14:paraId="3A713DAA" w14:textId="35455179" w:rsidR="00413AC1" w:rsidRPr="007A1BC1" w:rsidRDefault="00413AC1" w:rsidP="004315C4">
            <w:pPr>
              <w:spacing w:line="240" w:lineRule="exact"/>
              <w:jc w:val="center"/>
            </w:pPr>
            <w:r w:rsidRPr="007A1BC1">
              <w:rPr>
                <w:rFonts w:hint="eastAsia"/>
              </w:rPr>
              <w:t>获取国家</w:t>
            </w:r>
            <w:r w:rsidR="004315C4" w:rsidRPr="007A1BC1">
              <w:rPr>
                <w:rFonts w:hint="eastAsia"/>
              </w:rPr>
              <w:t>级</w:t>
            </w:r>
            <w:r w:rsidRPr="007A1BC1">
              <w:rPr>
                <w:rFonts w:hint="eastAsia"/>
              </w:rPr>
              <w:t>工程奖项</w:t>
            </w:r>
          </w:p>
        </w:tc>
        <w:tc>
          <w:tcPr>
            <w:tcW w:w="2668" w:type="pct"/>
            <w:tcBorders>
              <w:top w:val="single" w:sz="12" w:space="0" w:color="auto"/>
            </w:tcBorders>
            <w:shd w:val="clear" w:color="auto" w:fill="auto"/>
            <w:vAlign w:val="center"/>
          </w:tcPr>
          <w:p w14:paraId="25577841" w14:textId="77777777" w:rsidR="00413AC1" w:rsidRPr="007A1BC1" w:rsidRDefault="00413AC1" w:rsidP="00D536A5">
            <w:pPr>
              <w:widowControl/>
            </w:pPr>
            <w:r w:rsidRPr="007A1BC1">
              <w:t>国家优质工程金奖或中国建设工程鲁班奖或中国安装工程优质奖（中国安装之星）</w:t>
            </w:r>
          </w:p>
        </w:tc>
      </w:tr>
      <w:tr w:rsidR="002F1FDE" w:rsidRPr="002F1FDE" w14:paraId="2B63FA3B" w14:textId="77777777" w:rsidTr="00812C6C">
        <w:trPr>
          <w:trHeight w:val="567"/>
        </w:trPr>
        <w:tc>
          <w:tcPr>
            <w:tcW w:w="387" w:type="pct"/>
            <w:shd w:val="clear" w:color="auto" w:fill="auto"/>
            <w:tcMar>
              <w:top w:w="15" w:type="dxa"/>
              <w:left w:w="76" w:type="dxa"/>
              <w:bottom w:w="0" w:type="dxa"/>
              <w:right w:w="76" w:type="dxa"/>
            </w:tcMar>
            <w:vAlign w:val="center"/>
          </w:tcPr>
          <w:p w14:paraId="35B55858" w14:textId="77777777" w:rsidR="00413AC1" w:rsidRPr="002F1FDE" w:rsidRDefault="00413AC1" w:rsidP="00735718">
            <w:pPr>
              <w:widowControl/>
              <w:numPr>
                <w:ilvl w:val="0"/>
                <w:numId w:val="11"/>
              </w:numPr>
              <w:ind w:left="0" w:firstLine="0"/>
              <w:jc w:val="center"/>
              <w:rPr>
                <w:rFonts w:ascii="宋体" w:hAnsi="宋体"/>
              </w:rPr>
            </w:pPr>
          </w:p>
        </w:tc>
        <w:tc>
          <w:tcPr>
            <w:tcW w:w="682" w:type="pct"/>
            <w:vAlign w:val="center"/>
          </w:tcPr>
          <w:p w14:paraId="090B06D5" w14:textId="77777777" w:rsidR="00413AC1" w:rsidRPr="002F1FDE" w:rsidRDefault="00413AC1" w:rsidP="00D536A5">
            <w:pPr>
              <w:spacing w:line="240" w:lineRule="exact"/>
              <w:jc w:val="center"/>
            </w:pPr>
            <w:r w:rsidRPr="002F1FDE">
              <w:t>工期指标</w:t>
            </w:r>
          </w:p>
        </w:tc>
        <w:tc>
          <w:tcPr>
            <w:tcW w:w="1263" w:type="pct"/>
            <w:shd w:val="clear" w:color="auto" w:fill="auto"/>
            <w:tcMar>
              <w:top w:w="15" w:type="dxa"/>
              <w:left w:w="76" w:type="dxa"/>
              <w:bottom w:w="0" w:type="dxa"/>
              <w:right w:w="76" w:type="dxa"/>
            </w:tcMar>
            <w:vAlign w:val="center"/>
          </w:tcPr>
          <w:p w14:paraId="0711CB36" w14:textId="77777777" w:rsidR="00413AC1" w:rsidRPr="007A1BC1" w:rsidRDefault="00413AC1" w:rsidP="004315C4">
            <w:pPr>
              <w:spacing w:line="240" w:lineRule="exact"/>
              <w:jc w:val="center"/>
            </w:pPr>
            <w:r w:rsidRPr="007A1BC1">
              <w:t>单台机组建设工期</w:t>
            </w:r>
          </w:p>
        </w:tc>
        <w:tc>
          <w:tcPr>
            <w:tcW w:w="2668" w:type="pct"/>
            <w:shd w:val="clear" w:color="auto" w:fill="auto"/>
            <w:vAlign w:val="center"/>
          </w:tcPr>
          <w:p w14:paraId="50AD8213" w14:textId="0BFAC8CA" w:rsidR="00413AC1" w:rsidRPr="007A1BC1" w:rsidRDefault="005233C8" w:rsidP="00BC5F43">
            <w:pPr>
              <w:widowControl/>
            </w:pPr>
            <w:r w:rsidRPr="007A1BC1">
              <w:rPr>
                <w:rFonts w:hint="eastAsia"/>
                <w:szCs w:val="21"/>
              </w:rPr>
              <w:t>较首次批复的</w:t>
            </w:r>
            <w:r w:rsidR="00812C6C" w:rsidRPr="007A1BC1">
              <w:rPr>
                <w:rFonts w:hint="eastAsia"/>
                <w:szCs w:val="21"/>
              </w:rPr>
              <w:t>项目</w:t>
            </w:r>
            <w:r w:rsidRPr="007A1BC1">
              <w:rPr>
                <w:rFonts w:hint="eastAsia"/>
                <w:szCs w:val="21"/>
              </w:rPr>
              <w:t>一级进度计划提前</w:t>
            </w:r>
            <w:r w:rsidRPr="007A1BC1">
              <w:rPr>
                <w:szCs w:val="21"/>
              </w:rPr>
              <w:t>3</w:t>
            </w:r>
            <w:r w:rsidRPr="007A1BC1">
              <w:rPr>
                <w:rFonts w:hint="eastAsia"/>
                <w:szCs w:val="21"/>
              </w:rPr>
              <w:t>个月</w:t>
            </w:r>
          </w:p>
        </w:tc>
      </w:tr>
      <w:tr w:rsidR="002F1FDE" w:rsidRPr="002F1FDE" w14:paraId="79C4B40F" w14:textId="77777777" w:rsidTr="00812C6C">
        <w:trPr>
          <w:trHeight w:val="567"/>
        </w:trPr>
        <w:tc>
          <w:tcPr>
            <w:tcW w:w="387" w:type="pct"/>
            <w:tcBorders>
              <w:bottom w:val="single" w:sz="12" w:space="0" w:color="auto"/>
            </w:tcBorders>
            <w:shd w:val="clear" w:color="auto" w:fill="FFFFFF"/>
            <w:tcMar>
              <w:top w:w="15" w:type="dxa"/>
              <w:left w:w="76" w:type="dxa"/>
              <w:bottom w:w="0" w:type="dxa"/>
              <w:right w:w="76" w:type="dxa"/>
            </w:tcMar>
            <w:vAlign w:val="center"/>
          </w:tcPr>
          <w:p w14:paraId="35836F6B" w14:textId="77777777" w:rsidR="00413AC1" w:rsidRPr="002F1FDE" w:rsidRDefault="00413AC1" w:rsidP="00735718">
            <w:pPr>
              <w:widowControl/>
              <w:numPr>
                <w:ilvl w:val="0"/>
                <w:numId w:val="11"/>
              </w:numPr>
              <w:ind w:left="0" w:firstLine="0"/>
              <w:jc w:val="center"/>
              <w:rPr>
                <w:rFonts w:ascii="宋体" w:hAnsi="宋体"/>
              </w:rPr>
            </w:pPr>
          </w:p>
        </w:tc>
        <w:tc>
          <w:tcPr>
            <w:tcW w:w="682" w:type="pct"/>
            <w:tcBorders>
              <w:bottom w:val="single" w:sz="12" w:space="0" w:color="auto"/>
            </w:tcBorders>
            <w:shd w:val="clear" w:color="auto" w:fill="FFFFFF"/>
            <w:vAlign w:val="center"/>
          </w:tcPr>
          <w:p w14:paraId="0E562860" w14:textId="77777777" w:rsidR="00413AC1" w:rsidRPr="002F1FDE" w:rsidRDefault="00413AC1" w:rsidP="00D536A5">
            <w:pPr>
              <w:spacing w:line="240" w:lineRule="exact"/>
              <w:jc w:val="center"/>
            </w:pPr>
            <w:r w:rsidRPr="002F1FDE">
              <w:t>投资指标</w:t>
            </w:r>
          </w:p>
        </w:tc>
        <w:tc>
          <w:tcPr>
            <w:tcW w:w="1263" w:type="pct"/>
            <w:tcBorders>
              <w:bottom w:val="single" w:sz="12" w:space="0" w:color="auto"/>
            </w:tcBorders>
            <w:shd w:val="clear" w:color="auto" w:fill="FFFFFF"/>
            <w:tcMar>
              <w:top w:w="15" w:type="dxa"/>
              <w:left w:w="76" w:type="dxa"/>
              <w:bottom w:w="0" w:type="dxa"/>
              <w:right w:w="76" w:type="dxa"/>
            </w:tcMar>
            <w:vAlign w:val="center"/>
          </w:tcPr>
          <w:p w14:paraId="1A57AFD0" w14:textId="77777777" w:rsidR="00413AC1" w:rsidRPr="007A1BC1" w:rsidRDefault="00413AC1" w:rsidP="004315C4">
            <w:pPr>
              <w:spacing w:line="240" w:lineRule="exact"/>
              <w:jc w:val="center"/>
            </w:pPr>
            <w:r w:rsidRPr="007A1BC1">
              <w:t>项目总投资</w:t>
            </w:r>
          </w:p>
        </w:tc>
        <w:tc>
          <w:tcPr>
            <w:tcW w:w="2668" w:type="pct"/>
            <w:tcBorders>
              <w:bottom w:val="single" w:sz="12" w:space="0" w:color="auto"/>
            </w:tcBorders>
            <w:shd w:val="clear" w:color="auto" w:fill="FFFFFF"/>
            <w:vAlign w:val="center"/>
          </w:tcPr>
          <w:p w14:paraId="3100763C" w14:textId="146059DA" w:rsidR="00413AC1" w:rsidRPr="007A1BC1" w:rsidRDefault="00413AC1" w:rsidP="00D536A5">
            <w:pPr>
              <w:widowControl/>
            </w:pPr>
            <w:r w:rsidRPr="007A1BC1">
              <w:t>项目竣工决算总投资较批复</w:t>
            </w:r>
            <w:r w:rsidR="004315C4" w:rsidRPr="007A1BC1">
              <w:rPr>
                <w:rFonts w:hint="eastAsia"/>
              </w:rPr>
              <w:t>初步</w:t>
            </w:r>
            <w:r w:rsidR="004315C4" w:rsidRPr="007A1BC1">
              <w:t>设计</w:t>
            </w:r>
            <w:r w:rsidRPr="007A1BC1">
              <w:t>概算节约</w:t>
            </w:r>
            <w:r w:rsidRPr="007A1BC1">
              <w:t>1.5%</w:t>
            </w:r>
          </w:p>
        </w:tc>
      </w:tr>
      <w:tr w:rsidR="002F1FDE" w:rsidRPr="002F1FDE" w14:paraId="788EA425" w14:textId="77777777" w:rsidTr="00D536A5">
        <w:trPr>
          <w:trHeight w:val="567"/>
        </w:trPr>
        <w:tc>
          <w:tcPr>
            <w:tcW w:w="5000" w:type="pct"/>
            <w:gridSpan w:val="4"/>
            <w:tcBorders>
              <w:top w:val="single" w:sz="12" w:space="0" w:color="auto"/>
            </w:tcBorders>
            <w:shd w:val="clear" w:color="auto" w:fill="FFFFFF"/>
            <w:tcMar>
              <w:top w:w="15" w:type="dxa"/>
              <w:left w:w="76" w:type="dxa"/>
              <w:bottom w:w="0" w:type="dxa"/>
              <w:right w:w="76" w:type="dxa"/>
            </w:tcMar>
            <w:vAlign w:val="center"/>
          </w:tcPr>
          <w:p w14:paraId="0A3CA29B" w14:textId="77777777" w:rsidR="00413AC1" w:rsidRPr="002F1FDE" w:rsidRDefault="00413AC1" w:rsidP="00D536A5">
            <w:pPr>
              <w:pStyle w:val="affff4"/>
              <w:ind w:firstLineChars="0" w:firstLine="0"/>
              <w:rPr>
                <w:rFonts w:ascii="Times New Roman"/>
                <w:szCs w:val="21"/>
              </w:rPr>
            </w:pPr>
            <w:r w:rsidRPr="002F1FDE">
              <w:rPr>
                <w:rFonts w:ascii="Times New Roman" w:hint="eastAsia"/>
                <w:szCs w:val="21"/>
              </w:rPr>
              <w:t>备注：</w:t>
            </w:r>
          </w:p>
          <w:p w14:paraId="5336D139" w14:textId="77777777" w:rsidR="00413AC1" w:rsidRPr="002F1FDE" w:rsidRDefault="00413AC1" w:rsidP="00D536A5">
            <w:pPr>
              <w:pStyle w:val="affff4"/>
              <w:rPr>
                <w:rFonts w:ascii="Times New Roman"/>
                <w:szCs w:val="21"/>
              </w:rPr>
            </w:pPr>
            <w:r w:rsidRPr="002F1FDE">
              <w:rPr>
                <w:rFonts w:ascii="Times New Roman" w:hint="eastAsia"/>
                <w:szCs w:val="21"/>
              </w:rPr>
              <w:t>1</w:t>
            </w:r>
            <w:r w:rsidRPr="002F1FDE">
              <w:rPr>
                <w:rFonts w:ascii="Times New Roman" w:hint="eastAsia"/>
                <w:szCs w:val="21"/>
              </w:rPr>
              <w:t>）国家优质工程金奖：是经国务院确认的我国工程建设领域规格最高的国家级质量奖，每年评选一次，主管单位是国家发展和改革委员会，主办单位是中国施工企业管理协会。</w:t>
            </w:r>
          </w:p>
          <w:p w14:paraId="79056B65" w14:textId="77777777" w:rsidR="00413AC1" w:rsidRPr="002F1FDE" w:rsidRDefault="00413AC1" w:rsidP="00D536A5">
            <w:pPr>
              <w:pStyle w:val="affff4"/>
              <w:rPr>
                <w:rFonts w:ascii="Times New Roman"/>
                <w:szCs w:val="21"/>
              </w:rPr>
            </w:pPr>
            <w:r w:rsidRPr="002F1FDE">
              <w:rPr>
                <w:rFonts w:ascii="Times New Roman" w:hint="eastAsia"/>
                <w:szCs w:val="21"/>
              </w:rPr>
              <w:t>2</w:t>
            </w:r>
            <w:r w:rsidRPr="002F1FDE">
              <w:rPr>
                <w:rFonts w:ascii="Times New Roman" w:hint="eastAsia"/>
                <w:szCs w:val="21"/>
              </w:rPr>
              <w:t>）中国建设工程鲁班奖：是中国建筑行业工程质量的最高荣誉奖，每两年评选一次，由住房和城乡建设部指导，中国建筑业协会实施评选。</w:t>
            </w:r>
          </w:p>
          <w:p w14:paraId="5FF5ECEA" w14:textId="77777777" w:rsidR="00413AC1" w:rsidRPr="002F1FDE" w:rsidRDefault="00413AC1" w:rsidP="00D536A5">
            <w:pPr>
              <w:pStyle w:val="affff4"/>
              <w:rPr>
                <w:szCs w:val="21"/>
              </w:rPr>
            </w:pPr>
            <w:r w:rsidRPr="002F1FDE">
              <w:rPr>
                <w:rFonts w:ascii="Times New Roman" w:hint="eastAsia"/>
                <w:szCs w:val="21"/>
              </w:rPr>
              <w:t>3</w:t>
            </w:r>
            <w:r w:rsidRPr="002F1FDE">
              <w:rPr>
                <w:rFonts w:ascii="Times New Roman" w:hint="eastAsia"/>
                <w:szCs w:val="21"/>
              </w:rPr>
              <w:t>）中国安装工程优质奖（中国安装之星）：是我国安装行业的最高质量奖，每两年评选一次，由住房和城乡建设部批准设立，由中国安装协会组织实施。</w:t>
            </w:r>
          </w:p>
        </w:tc>
      </w:tr>
    </w:tbl>
    <w:p w14:paraId="133C292A" w14:textId="77777777" w:rsidR="00413AC1" w:rsidRPr="002F1FDE" w:rsidRDefault="00413AC1" w:rsidP="00D536A5">
      <w:pPr>
        <w:pStyle w:val="affffd"/>
        <w:ind w:left="0"/>
        <w:outlineLvl w:val="9"/>
        <w:rPr>
          <w:b/>
        </w:rPr>
      </w:pPr>
      <w:bookmarkStart w:id="107" w:name="_Toc81896572"/>
      <w:bookmarkStart w:id="108" w:name="_Toc88033755"/>
      <w:r w:rsidRPr="002F1FDE">
        <w:rPr>
          <w:rFonts w:hint="eastAsia"/>
          <w:b/>
        </w:rPr>
        <w:t>过程型指标</w:t>
      </w:r>
      <w:bookmarkEnd w:id="107"/>
      <w:bookmarkEnd w:id="108"/>
    </w:p>
    <w:p w14:paraId="0603DE31" w14:textId="6918B3C0" w:rsidR="00413AC1" w:rsidRPr="002F1FDE" w:rsidRDefault="00413AC1" w:rsidP="00413AC1">
      <w:pPr>
        <w:pStyle w:val="affff4"/>
        <w:rPr>
          <w:rFonts w:ascii="Times New Roman"/>
        </w:rPr>
      </w:pPr>
      <w:r w:rsidRPr="002F1FDE">
        <w:rPr>
          <w:rFonts w:ascii="Times New Roman" w:hint="eastAsia"/>
        </w:rPr>
        <w:t>过程型指标包括</w:t>
      </w:r>
      <w:r w:rsidRPr="002F1FDE">
        <w:rPr>
          <w:rFonts w:ascii="Times New Roman" w:hint="eastAsia"/>
        </w:rPr>
        <w:t>1</w:t>
      </w:r>
      <w:r w:rsidR="005233C8" w:rsidRPr="002F1FDE">
        <w:rPr>
          <w:rFonts w:ascii="Times New Roman" w:hint="eastAsia"/>
        </w:rPr>
        <w:t>12</w:t>
      </w:r>
      <w:r w:rsidRPr="002F1FDE">
        <w:rPr>
          <w:rFonts w:ascii="Times New Roman" w:hint="eastAsia"/>
        </w:rPr>
        <w:t>个指标，分成</w:t>
      </w:r>
      <w:r w:rsidRPr="002F1FDE">
        <w:rPr>
          <w:rFonts w:ascii="Times New Roman" w:hint="eastAsia"/>
        </w:rPr>
        <w:t>6</w:t>
      </w:r>
      <w:r w:rsidRPr="002F1FDE">
        <w:rPr>
          <w:rFonts w:ascii="Times New Roman" w:hint="eastAsia"/>
        </w:rPr>
        <w:t>个维度，分别为质量管理指标、安全管理指标、进度管理指标、投资管理指标、项目综合管理指标和生产业绩指标。每个维度根据专业内容划分子维度，并确定子维度和权重。各维度指标设定情况见表</w:t>
      </w:r>
      <w:r w:rsidR="00D536A5" w:rsidRPr="002F1FDE">
        <w:rPr>
          <w:rFonts w:ascii="Times New Roman" w:hint="eastAsia"/>
        </w:rPr>
        <w:t>3</w:t>
      </w:r>
      <w:r w:rsidR="00D536A5" w:rsidRPr="002F1FDE">
        <w:rPr>
          <w:rFonts w:ascii="Times New Roman" w:hint="eastAsia"/>
        </w:rPr>
        <w:t>。</w:t>
      </w:r>
    </w:p>
    <w:p w14:paraId="2EAE6926" w14:textId="01C918A0" w:rsidR="00D536A5" w:rsidRPr="002F1FDE" w:rsidRDefault="00D536A5" w:rsidP="00D536A5">
      <w:pPr>
        <w:pStyle w:val="affff4"/>
        <w:ind w:firstLineChars="0" w:firstLine="0"/>
        <w:jc w:val="center"/>
        <w:rPr>
          <w:rFonts w:hAnsi="宋体"/>
          <w:b/>
          <w:bCs/>
          <w:szCs w:val="32"/>
        </w:rPr>
      </w:pPr>
      <w:r w:rsidRPr="002F1FDE">
        <w:rPr>
          <w:rFonts w:hAnsi="宋体"/>
          <w:b/>
          <w:bCs/>
          <w:szCs w:val="32"/>
        </w:rPr>
        <w:t>表</w:t>
      </w:r>
      <w:r w:rsidRPr="002F1FDE">
        <w:rPr>
          <w:rFonts w:hAnsi="宋体" w:hint="eastAsia"/>
          <w:b/>
          <w:bCs/>
          <w:szCs w:val="32"/>
        </w:rPr>
        <w:t>3 过程型</w:t>
      </w:r>
      <w:r w:rsidRPr="002F1FDE">
        <w:rPr>
          <w:rFonts w:hAnsi="宋体"/>
          <w:b/>
          <w:bCs/>
          <w:szCs w:val="32"/>
        </w:rPr>
        <w:t>指标维度及指标数</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643"/>
        <w:gridCol w:w="4441"/>
        <w:gridCol w:w="3192"/>
      </w:tblGrid>
      <w:tr w:rsidR="002F1FDE" w:rsidRPr="002F1FDE" w14:paraId="25239DE1" w14:textId="77777777" w:rsidTr="00D536A5">
        <w:trPr>
          <w:trHeight w:val="567"/>
          <w:tblHeader/>
        </w:trPr>
        <w:tc>
          <w:tcPr>
            <w:tcW w:w="651" w:type="dxa"/>
            <w:tcBorders>
              <w:bottom w:val="single" w:sz="12" w:space="0" w:color="auto"/>
            </w:tcBorders>
            <w:shd w:val="clear" w:color="auto" w:fill="auto"/>
            <w:vAlign w:val="center"/>
          </w:tcPr>
          <w:p w14:paraId="5D6FBE8A" w14:textId="77777777" w:rsidR="00413AC1" w:rsidRPr="002F1FDE" w:rsidRDefault="00413AC1" w:rsidP="00D536A5">
            <w:pPr>
              <w:spacing w:before="120" w:after="120" w:line="240" w:lineRule="exact"/>
              <w:jc w:val="center"/>
              <w:rPr>
                <w:b/>
              </w:rPr>
            </w:pPr>
            <w:r w:rsidRPr="002F1FDE">
              <w:rPr>
                <w:rFonts w:hint="eastAsia"/>
                <w:b/>
              </w:rPr>
              <w:t>序号</w:t>
            </w:r>
          </w:p>
        </w:tc>
        <w:tc>
          <w:tcPr>
            <w:tcW w:w="4584" w:type="dxa"/>
            <w:tcBorders>
              <w:bottom w:val="single" w:sz="12" w:space="0" w:color="auto"/>
            </w:tcBorders>
            <w:shd w:val="clear" w:color="auto" w:fill="auto"/>
            <w:vAlign w:val="center"/>
          </w:tcPr>
          <w:p w14:paraId="22ED8B94" w14:textId="77777777" w:rsidR="00413AC1" w:rsidRPr="002F1FDE" w:rsidRDefault="00413AC1" w:rsidP="00D536A5">
            <w:pPr>
              <w:spacing w:before="120" w:after="120" w:line="240" w:lineRule="exact"/>
              <w:jc w:val="center"/>
              <w:rPr>
                <w:b/>
              </w:rPr>
            </w:pPr>
            <w:r w:rsidRPr="002F1FDE">
              <w:rPr>
                <w:rFonts w:hint="eastAsia"/>
                <w:b/>
              </w:rPr>
              <w:t>维度</w:t>
            </w:r>
          </w:p>
        </w:tc>
        <w:tc>
          <w:tcPr>
            <w:tcW w:w="3287" w:type="dxa"/>
            <w:tcBorders>
              <w:bottom w:val="single" w:sz="12" w:space="0" w:color="auto"/>
            </w:tcBorders>
            <w:shd w:val="clear" w:color="auto" w:fill="auto"/>
            <w:vAlign w:val="center"/>
          </w:tcPr>
          <w:p w14:paraId="0E105F45" w14:textId="77777777" w:rsidR="00413AC1" w:rsidRPr="002F1FDE" w:rsidRDefault="00413AC1" w:rsidP="00D536A5">
            <w:pPr>
              <w:spacing w:before="120" w:after="120" w:line="240" w:lineRule="exact"/>
              <w:jc w:val="center"/>
              <w:rPr>
                <w:b/>
              </w:rPr>
            </w:pPr>
            <w:r w:rsidRPr="002F1FDE">
              <w:rPr>
                <w:rFonts w:hint="eastAsia"/>
                <w:b/>
              </w:rPr>
              <w:t>指标数</w:t>
            </w:r>
          </w:p>
        </w:tc>
      </w:tr>
      <w:tr w:rsidR="002F1FDE" w:rsidRPr="002F1FDE" w14:paraId="6425309E" w14:textId="77777777" w:rsidTr="00D536A5">
        <w:trPr>
          <w:trHeight w:val="567"/>
        </w:trPr>
        <w:tc>
          <w:tcPr>
            <w:tcW w:w="651" w:type="dxa"/>
            <w:tcBorders>
              <w:top w:val="single" w:sz="12" w:space="0" w:color="auto"/>
            </w:tcBorders>
            <w:shd w:val="clear" w:color="auto" w:fill="auto"/>
            <w:vAlign w:val="center"/>
          </w:tcPr>
          <w:p w14:paraId="626C82F9" w14:textId="77777777" w:rsidR="005233C8" w:rsidRPr="002F1FDE" w:rsidRDefault="005233C8" w:rsidP="00735718">
            <w:pPr>
              <w:widowControl/>
              <w:numPr>
                <w:ilvl w:val="0"/>
                <w:numId w:val="12"/>
              </w:numPr>
              <w:spacing w:before="120" w:after="120"/>
              <w:ind w:left="0" w:firstLine="0"/>
              <w:jc w:val="center"/>
              <w:rPr>
                <w:rFonts w:ascii="宋体" w:hAnsi="宋体"/>
              </w:rPr>
            </w:pPr>
          </w:p>
        </w:tc>
        <w:tc>
          <w:tcPr>
            <w:tcW w:w="4584" w:type="dxa"/>
            <w:tcBorders>
              <w:top w:val="single" w:sz="12" w:space="0" w:color="auto"/>
            </w:tcBorders>
            <w:shd w:val="clear" w:color="auto" w:fill="auto"/>
            <w:vAlign w:val="center"/>
          </w:tcPr>
          <w:p w14:paraId="77E97A2C" w14:textId="77777777" w:rsidR="005233C8" w:rsidRPr="002F1FDE" w:rsidRDefault="005233C8" w:rsidP="00D536A5">
            <w:pPr>
              <w:spacing w:before="120" w:after="120" w:line="240" w:lineRule="exact"/>
              <w:jc w:val="center"/>
            </w:pPr>
            <w:r w:rsidRPr="002F1FDE">
              <w:t>质量管理指标</w:t>
            </w:r>
          </w:p>
        </w:tc>
        <w:tc>
          <w:tcPr>
            <w:tcW w:w="3287" w:type="dxa"/>
            <w:tcBorders>
              <w:top w:val="single" w:sz="12" w:space="0" w:color="auto"/>
            </w:tcBorders>
            <w:shd w:val="clear" w:color="auto" w:fill="auto"/>
            <w:vAlign w:val="center"/>
          </w:tcPr>
          <w:p w14:paraId="5300E384" w14:textId="133DA74A" w:rsidR="005233C8" w:rsidRPr="002F1FDE" w:rsidRDefault="005233C8" w:rsidP="00D536A5">
            <w:pPr>
              <w:spacing w:before="120" w:after="120" w:line="240" w:lineRule="exact"/>
              <w:jc w:val="center"/>
            </w:pPr>
            <w:r w:rsidRPr="002F1FDE">
              <w:t>33</w:t>
            </w:r>
          </w:p>
        </w:tc>
      </w:tr>
      <w:tr w:rsidR="002F1FDE" w:rsidRPr="002F1FDE" w14:paraId="1242D7C6" w14:textId="77777777" w:rsidTr="00D536A5">
        <w:trPr>
          <w:trHeight w:val="567"/>
        </w:trPr>
        <w:tc>
          <w:tcPr>
            <w:tcW w:w="651" w:type="dxa"/>
            <w:shd w:val="clear" w:color="auto" w:fill="auto"/>
            <w:vAlign w:val="center"/>
          </w:tcPr>
          <w:p w14:paraId="01C70C4C" w14:textId="77777777" w:rsidR="005233C8" w:rsidRPr="002F1FDE" w:rsidRDefault="005233C8" w:rsidP="00735718">
            <w:pPr>
              <w:widowControl/>
              <w:numPr>
                <w:ilvl w:val="0"/>
                <w:numId w:val="12"/>
              </w:numPr>
              <w:spacing w:before="120" w:after="120"/>
              <w:ind w:left="0" w:firstLine="0"/>
              <w:jc w:val="center"/>
              <w:rPr>
                <w:rFonts w:ascii="宋体" w:hAnsi="宋体"/>
              </w:rPr>
            </w:pPr>
          </w:p>
        </w:tc>
        <w:tc>
          <w:tcPr>
            <w:tcW w:w="4584" w:type="dxa"/>
            <w:shd w:val="clear" w:color="auto" w:fill="auto"/>
            <w:vAlign w:val="center"/>
          </w:tcPr>
          <w:p w14:paraId="4C2F6C7E" w14:textId="77777777" w:rsidR="005233C8" w:rsidRPr="002F1FDE" w:rsidRDefault="005233C8" w:rsidP="00D536A5">
            <w:pPr>
              <w:spacing w:before="120" w:after="120" w:line="240" w:lineRule="exact"/>
              <w:jc w:val="center"/>
            </w:pPr>
            <w:r w:rsidRPr="002F1FDE">
              <w:t>安全管理指标</w:t>
            </w:r>
          </w:p>
        </w:tc>
        <w:tc>
          <w:tcPr>
            <w:tcW w:w="3287" w:type="dxa"/>
            <w:shd w:val="clear" w:color="auto" w:fill="auto"/>
            <w:vAlign w:val="center"/>
          </w:tcPr>
          <w:p w14:paraId="5261F00C" w14:textId="35EF1F41" w:rsidR="005233C8" w:rsidRPr="002F1FDE" w:rsidRDefault="005233C8" w:rsidP="00D536A5">
            <w:pPr>
              <w:spacing w:before="120" w:after="120" w:line="240" w:lineRule="exact"/>
              <w:jc w:val="center"/>
            </w:pPr>
            <w:r w:rsidRPr="002F1FDE">
              <w:t>21</w:t>
            </w:r>
          </w:p>
        </w:tc>
      </w:tr>
      <w:tr w:rsidR="002F1FDE" w:rsidRPr="002F1FDE" w14:paraId="20255E16" w14:textId="77777777" w:rsidTr="00D536A5">
        <w:trPr>
          <w:trHeight w:val="567"/>
        </w:trPr>
        <w:tc>
          <w:tcPr>
            <w:tcW w:w="651" w:type="dxa"/>
            <w:shd w:val="clear" w:color="auto" w:fill="auto"/>
            <w:vAlign w:val="center"/>
          </w:tcPr>
          <w:p w14:paraId="295C917C" w14:textId="77777777" w:rsidR="005233C8" w:rsidRPr="002F1FDE" w:rsidRDefault="005233C8" w:rsidP="00735718">
            <w:pPr>
              <w:widowControl/>
              <w:numPr>
                <w:ilvl w:val="0"/>
                <w:numId w:val="12"/>
              </w:numPr>
              <w:spacing w:before="120" w:after="120"/>
              <w:ind w:left="0" w:firstLine="0"/>
              <w:jc w:val="center"/>
              <w:rPr>
                <w:rFonts w:ascii="宋体" w:hAnsi="宋体"/>
              </w:rPr>
            </w:pPr>
          </w:p>
        </w:tc>
        <w:tc>
          <w:tcPr>
            <w:tcW w:w="4584" w:type="dxa"/>
            <w:shd w:val="clear" w:color="auto" w:fill="auto"/>
            <w:vAlign w:val="center"/>
          </w:tcPr>
          <w:p w14:paraId="5F46119E" w14:textId="77777777" w:rsidR="005233C8" w:rsidRPr="002F1FDE" w:rsidRDefault="005233C8" w:rsidP="00D536A5">
            <w:pPr>
              <w:spacing w:before="120" w:after="120" w:line="240" w:lineRule="exact"/>
              <w:jc w:val="center"/>
            </w:pPr>
            <w:r w:rsidRPr="002F1FDE">
              <w:t>进度管理指标</w:t>
            </w:r>
          </w:p>
        </w:tc>
        <w:tc>
          <w:tcPr>
            <w:tcW w:w="3287" w:type="dxa"/>
            <w:shd w:val="clear" w:color="auto" w:fill="auto"/>
            <w:vAlign w:val="center"/>
          </w:tcPr>
          <w:p w14:paraId="1E1ED6DB" w14:textId="5090439D" w:rsidR="005233C8" w:rsidRPr="002F1FDE" w:rsidRDefault="005233C8" w:rsidP="00D536A5">
            <w:pPr>
              <w:spacing w:before="120" w:after="120" w:line="240" w:lineRule="exact"/>
              <w:jc w:val="center"/>
            </w:pPr>
            <w:r w:rsidRPr="002F1FDE">
              <w:t>21</w:t>
            </w:r>
          </w:p>
        </w:tc>
      </w:tr>
      <w:tr w:rsidR="002F1FDE" w:rsidRPr="002F1FDE" w14:paraId="73285C40" w14:textId="77777777" w:rsidTr="00D536A5">
        <w:trPr>
          <w:trHeight w:val="567"/>
        </w:trPr>
        <w:tc>
          <w:tcPr>
            <w:tcW w:w="651" w:type="dxa"/>
            <w:shd w:val="clear" w:color="auto" w:fill="auto"/>
            <w:vAlign w:val="center"/>
          </w:tcPr>
          <w:p w14:paraId="54973341" w14:textId="77777777" w:rsidR="005233C8" w:rsidRPr="002F1FDE" w:rsidRDefault="005233C8" w:rsidP="00735718">
            <w:pPr>
              <w:widowControl/>
              <w:numPr>
                <w:ilvl w:val="0"/>
                <w:numId w:val="12"/>
              </w:numPr>
              <w:spacing w:before="120" w:after="120"/>
              <w:ind w:left="0" w:firstLine="0"/>
              <w:jc w:val="center"/>
              <w:rPr>
                <w:rFonts w:ascii="宋体" w:hAnsi="宋体"/>
              </w:rPr>
            </w:pPr>
          </w:p>
        </w:tc>
        <w:tc>
          <w:tcPr>
            <w:tcW w:w="4584" w:type="dxa"/>
            <w:shd w:val="clear" w:color="auto" w:fill="auto"/>
            <w:vAlign w:val="center"/>
          </w:tcPr>
          <w:p w14:paraId="47962678" w14:textId="77777777" w:rsidR="005233C8" w:rsidRPr="002F1FDE" w:rsidRDefault="005233C8" w:rsidP="00D536A5">
            <w:pPr>
              <w:spacing w:before="120" w:after="120" w:line="240" w:lineRule="exact"/>
              <w:jc w:val="center"/>
            </w:pPr>
            <w:r w:rsidRPr="002F1FDE">
              <w:t>投资管理指标</w:t>
            </w:r>
          </w:p>
        </w:tc>
        <w:tc>
          <w:tcPr>
            <w:tcW w:w="3287" w:type="dxa"/>
            <w:shd w:val="clear" w:color="auto" w:fill="auto"/>
            <w:vAlign w:val="center"/>
          </w:tcPr>
          <w:p w14:paraId="664EABF9" w14:textId="1E4F7351" w:rsidR="005233C8" w:rsidRPr="002F1FDE" w:rsidRDefault="005233C8" w:rsidP="00D536A5">
            <w:pPr>
              <w:spacing w:before="120" w:after="120" w:line="240" w:lineRule="exact"/>
              <w:jc w:val="center"/>
            </w:pPr>
            <w:r w:rsidRPr="002F1FDE">
              <w:rPr>
                <w:rFonts w:hint="eastAsia"/>
              </w:rPr>
              <w:t>3</w:t>
            </w:r>
          </w:p>
        </w:tc>
      </w:tr>
      <w:tr w:rsidR="002F1FDE" w:rsidRPr="002F1FDE" w14:paraId="4473DBDD" w14:textId="77777777" w:rsidTr="00D536A5">
        <w:trPr>
          <w:trHeight w:val="567"/>
        </w:trPr>
        <w:tc>
          <w:tcPr>
            <w:tcW w:w="651" w:type="dxa"/>
            <w:shd w:val="clear" w:color="auto" w:fill="auto"/>
            <w:vAlign w:val="center"/>
          </w:tcPr>
          <w:p w14:paraId="6E67F98F" w14:textId="77777777" w:rsidR="005233C8" w:rsidRPr="002F1FDE" w:rsidRDefault="005233C8" w:rsidP="00735718">
            <w:pPr>
              <w:widowControl/>
              <w:numPr>
                <w:ilvl w:val="0"/>
                <w:numId w:val="12"/>
              </w:numPr>
              <w:spacing w:before="120" w:after="120"/>
              <w:ind w:left="0" w:firstLine="0"/>
              <w:jc w:val="center"/>
              <w:rPr>
                <w:rFonts w:ascii="宋体" w:hAnsi="宋体"/>
              </w:rPr>
            </w:pPr>
          </w:p>
        </w:tc>
        <w:tc>
          <w:tcPr>
            <w:tcW w:w="4584" w:type="dxa"/>
            <w:shd w:val="clear" w:color="auto" w:fill="auto"/>
            <w:vAlign w:val="center"/>
          </w:tcPr>
          <w:p w14:paraId="25DDDBF6" w14:textId="77777777" w:rsidR="005233C8" w:rsidRPr="002F1FDE" w:rsidRDefault="005233C8" w:rsidP="00D536A5">
            <w:pPr>
              <w:spacing w:before="120" w:after="120" w:line="240" w:lineRule="exact"/>
              <w:jc w:val="center"/>
            </w:pPr>
            <w:r w:rsidRPr="002F1FDE">
              <w:t>项目综合管理指标</w:t>
            </w:r>
          </w:p>
        </w:tc>
        <w:tc>
          <w:tcPr>
            <w:tcW w:w="3287" w:type="dxa"/>
            <w:shd w:val="clear" w:color="auto" w:fill="auto"/>
            <w:vAlign w:val="center"/>
          </w:tcPr>
          <w:p w14:paraId="4B4C2D54" w14:textId="64ABD3CE" w:rsidR="005233C8" w:rsidRPr="002F1FDE" w:rsidRDefault="005233C8" w:rsidP="00D536A5">
            <w:pPr>
              <w:spacing w:before="120" w:after="120" w:line="240" w:lineRule="exact"/>
              <w:jc w:val="center"/>
            </w:pPr>
            <w:r w:rsidRPr="002F1FDE">
              <w:t>25</w:t>
            </w:r>
          </w:p>
        </w:tc>
      </w:tr>
      <w:tr w:rsidR="002F1FDE" w:rsidRPr="002F1FDE" w14:paraId="5EEF1B35" w14:textId="77777777" w:rsidTr="00D536A5">
        <w:trPr>
          <w:trHeight w:val="567"/>
        </w:trPr>
        <w:tc>
          <w:tcPr>
            <w:tcW w:w="651" w:type="dxa"/>
            <w:tcBorders>
              <w:bottom w:val="single" w:sz="12" w:space="0" w:color="auto"/>
            </w:tcBorders>
            <w:shd w:val="clear" w:color="auto" w:fill="auto"/>
            <w:vAlign w:val="center"/>
          </w:tcPr>
          <w:p w14:paraId="2BC679CA" w14:textId="77777777" w:rsidR="005233C8" w:rsidRPr="002F1FDE" w:rsidRDefault="005233C8" w:rsidP="00735718">
            <w:pPr>
              <w:widowControl/>
              <w:numPr>
                <w:ilvl w:val="0"/>
                <w:numId w:val="12"/>
              </w:numPr>
              <w:spacing w:before="120" w:after="120"/>
              <w:ind w:left="0" w:firstLine="0"/>
              <w:jc w:val="center"/>
              <w:rPr>
                <w:rFonts w:ascii="宋体" w:hAnsi="宋体"/>
              </w:rPr>
            </w:pPr>
          </w:p>
        </w:tc>
        <w:tc>
          <w:tcPr>
            <w:tcW w:w="4584" w:type="dxa"/>
            <w:tcBorders>
              <w:bottom w:val="single" w:sz="12" w:space="0" w:color="auto"/>
            </w:tcBorders>
            <w:shd w:val="clear" w:color="auto" w:fill="auto"/>
            <w:vAlign w:val="center"/>
          </w:tcPr>
          <w:p w14:paraId="783AFF50" w14:textId="77777777" w:rsidR="005233C8" w:rsidRPr="002F1FDE" w:rsidRDefault="005233C8" w:rsidP="00D536A5">
            <w:pPr>
              <w:spacing w:before="120" w:after="120" w:line="240" w:lineRule="exact"/>
              <w:jc w:val="center"/>
            </w:pPr>
            <w:r w:rsidRPr="002F1FDE">
              <w:t>生产</w:t>
            </w:r>
            <w:r w:rsidRPr="002F1FDE">
              <w:rPr>
                <w:rFonts w:hint="eastAsia"/>
              </w:rPr>
              <w:t>业绩</w:t>
            </w:r>
            <w:r w:rsidRPr="002F1FDE">
              <w:t>指标</w:t>
            </w:r>
          </w:p>
        </w:tc>
        <w:tc>
          <w:tcPr>
            <w:tcW w:w="3287" w:type="dxa"/>
            <w:tcBorders>
              <w:bottom w:val="single" w:sz="12" w:space="0" w:color="auto"/>
            </w:tcBorders>
            <w:shd w:val="clear" w:color="auto" w:fill="auto"/>
            <w:vAlign w:val="center"/>
          </w:tcPr>
          <w:p w14:paraId="0A61A477" w14:textId="4A1C609D" w:rsidR="005233C8" w:rsidRPr="002F1FDE" w:rsidRDefault="005233C8" w:rsidP="00D536A5">
            <w:pPr>
              <w:spacing w:before="120" w:after="120" w:line="240" w:lineRule="exact"/>
              <w:jc w:val="center"/>
            </w:pPr>
            <w:r w:rsidRPr="002F1FDE">
              <w:rPr>
                <w:rFonts w:hint="eastAsia"/>
              </w:rPr>
              <w:t>9</w:t>
            </w:r>
          </w:p>
        </w:tc>
      </w:tr>
      <w:tr w:rsidR="002F1FDE" w:rsidRPr="002F1FDE" w14:paraId="627EEF14" w14:textId="77777777" w:rsidTr="00D536A5">
        <w:trPr>
          <w:trHeight w:val="567"/>
        </w:trPr>
        <w:tc>
          <w:tcPr>
            <w:tcW w:w="5235" w:type="dxa"/>
            <w:gridSpan w:val="2"/>
            <w:tcBorders>
              <w:top w:val="single" w:sz="12" w:space="0" w:color="auto"/>
              <w:bottom w:val="single" w:sz="12" w:space="0" w:color="auto"/>
            </w:tcBorders>
            <w:shd w:val="clear" w:color="auto" w:fill="auto"/>
            <w:vAlign w:val="center"/>
          </w:tcPr>
          <w:p w14:paraId="15F3A004" w14:textId="77777777" w:rsidR="005233C8" w:rsidRPr="002F1FDE" w:rsidRDefault="005233C8" w:rsidP="00D536A5">
            <w:pPr>
              <w:spacing w:before="120" w:after="120" w:line="240" w:lineRule="exact"/>
              <w:jc w:val="center"/>
            </w:pPr>
            <w:r w:rsidRPr="002F1FDE">
              <w:rPr>
                <w:rFonts w:hint="eastAsia"/>
              </w:rPr>
              <w:t>总计</w:t>
            </w:r>
          </w:p>
        </w:tc>
        <w:tc>
          <w:tcPr>
            <w:tcW w:w="3287" w:type="dxa"/>
            <w:tcBorders>
              <w:top w:val="single" w:sz="12" w:space="0" w:color="auto"/>
            </w:tcBorders>
            <w:shd w:val="clear" w:color="auto" w:fill="auto"/>
            <w:vAlign w:val="center"/>
          </w:tcPr>
          <w:p w14:paraId="3E4E722D" w14:textId="428C1E49" w:rsidR="005233C8" w:rsidRPr="002F1FDE" w:rsidRDefault="005233C8" w:rsidP="005233C8">
            <w:pPr>
              <w:spacing w:before="120" w:after="120" w:line="240" w:lineRule="exact"/>
              <w:jc w:val="center"/>
            </w:pPr>
            <w:r w:rsidRPr="002F1FDE">
              <w:rPr>
                <w:rFonts w:hint="eastAsia"/>
              </w:rPr>
              <w:t>112</w:t>
            </w:r>
          </w:p>
        </w:tc>
      </w:tr>
    </w:tbl>
    <w:p w14:paraId="3AA6BE17" w14:textId="77777777" w:rsidR="00413AC1" w:rsidRPr="002F1FDE" w:rsidRDefault="00413AC1" w:rsidP="00D536A5">
      <w:pPr>
        <w:pStyle w:val="affffd"/>
        <w:ind w:left="0"/>
        <w:outlineLvl w:val="9"/>
        <w:rPr>
          <w:b/>
        </w:rPr>
      </w:pPr>
      <w:bookmarkStart w:id="109" w:name="_Toc88033756"/>
      <w:r w:rsidRPr="002F1FDE">
        <w:rPr>
          <w:rFonts w:hint="eastAsia"/>
          <w:b/>
        </w:rPr>
        <w:t>质量管理指标</w:t>
      </w:r>
      <w:bookmarkEnd w:id="109"/>
    </w:p>
    <w:p w14:paraId="29D73A72" w14:textId="1D03CB72" w:rsidR="00413AC1" w:rsidRPr="002F1FDE" w:rsidRDefault="00413AC1" w:rsidP="00413AC1">
      <w:pPr>
        <w:pStyle w:val="affff4"/>
        <w:rPr>
          <w:rFonts w:ascii="Times New Roman"/>
        </w:rPr>
      </w:pPr>
      <w:r w:rsidRPr="002F1FDE">
        <w:rPr>
          <w:rFonts w:ascii="Times New Roman" w:hint="eastAsia"/>
        </w:rPr>
        <w:t>质量管理指标包含</w:t>
      </w:r>
      <w:r w:rsidR="005233C8" w:rsidRPr="002F1FDE">
        <w:rPr>
          <w:rFonts w:ascii="Times New Roman" w:hint="eastAsia"/>
        </w:rPr>
        <w:t>33</w:t>
      </w:r>
      <w:r w:rsidRPr="002F1FDE">
        <w:rPr>
          <w:rFonts w:ascii="Times New Roman" w:hint="eastAsia"/>
        </w:rPr>
        <w:t>个指标，分为总体质量、施工质量、设备采购质量、设计质量、仪控质量、调试质量、合同商务质量等七个子维度进行设置，指标名称、指标解释及计算方法详见表</w:t>
      </w:r>
      <w:r w:rsidR="00D536A5" w:rsidRPr="002F1FDE">
        <w:rPr>
          <w:rFonts w:ascii="Times New Roman" w:hint="eastAsia"/>
        </w:rPr>
        <w:t>4</w:t>
      </w:r>
      <w:r w:rsidR="00D536A5" w:rsidRPr="002F1FDE">
        <w:rPr>
          <w:rFonts w:ascii="Times New Roman" w:hint="eastAsia"/>
        </w:rPr>
        <w:t>。</w:t>
      </w:r>
    </w:p>
    <w:p w14:paraId="2B9EA913" w14:textId="2C111FA7" w:rsidR="00D536A5" w:rsidRPr="002F1FDE" w:rsidRDefault="00D536A5" w:rsidP="00D536A5">
      <w:pPr>
        <w:pStyle w:val="affff4"/>
        <w:ind w:firstLineChars="0" w:firstLine="0"/>
        <w:jc w:val="center"/>
        <w:rPr>
          <w:rFonts w:hAnsi="宋体"/>
          <w:b/>
          <w:bCs/>
          <w:szCs w:val="32"/>
        </w:rPr>
      </w:pPr>
      <w:r w:rsidRPr="002F1FDE">
        <w:rPr>
          <w:rFonts w:hAnsi="宋体"/>
          <w:b/>
          <w:bCs/>
          <w:szCs w:val="32"/>
        </w:rPr>
        <w:t>表</w:t>
      </w:r>
      <w:r w:rsidRPr="002F1FDE">
        <w:rPr>
          <w:rFonts w:hAnsi="宋体" w:hint="eastAsia"/>
          <w:b/>
          <w:bCs/>
          <w:szCs w:val="32"/>
        </w:rPr>
        <w:t xml:space="preserve">4 </w:t>
      </w:r>
      <w:r w:rsidRPr="002F1FDE">
        <w:rPr>
          <w:rFonts w:ascii="Cambria" w:hAnsi="Cambria" w:hint="eastAsia"/>
          <w:b/>
          <w:bCs/>
          <w:szCs w:val="32"/>
        </w:rPr>
        <w:t>质量管理</w:t>
      </w:r>
      <w:r w:rsidRPr="002F1FDE">
        <w:rPr>
          <w:rFonts w:hAnsi="宋体"/>
          <w:b/>
          <w:bCs/>
          <w:szCs w:val="32"/>
        </w:rPr>
        <w:t>指标</w:t>
      </w:r>
    </w:p>
    <w:tbl>
      <w:tblPr>
        <w:tblW w:w="4945"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73"/>
        <w:gridCol w:w="1085"/>
        <w:gridCol w:w="2154"/>
        <w:gridCol w:w="4273"/>
      </w:tblGrid>
      <w:tr w:rsidR="002F1FDE" w:rsidRPr="002F1FDE" w14:paraId="236AEBF4" w14:textId="77777777" w:rsidTr="001B6C9B">
        <w:trPr>
          <w:trHeight w:val="567"/>
          <w:tblHeader/>
        </w:trPr>
        <w:tc>
          <w:tcPr>
            <w:tcW w:w="411" w:type="pct"/>
            <w:tcBorders>
              <w:bottom w:val="single" w:sz="12" w:space="0" w:color="auto"/>
            </w:tcBorders>
            <w:shd w:val="clear" w:color="auto" w:fill="auto"/>
            <w:noWrap/>
            <w:vAlign w:val="center"/>
          </w:tcPr>
          <w:p w14:paraId="40E9E2D5" w14:textId="77777777" w:rsidR="00413AC1" w:rsidRPr="002F1FDE" w:rsidRDefault="00413AC1" w:rsidP="00D536A5">
            <w:pPr>
              <w:widowControl/>
              <w:spacing w:line="240" w:lineRule="exact"/>
              <w:jc w:val="center"/>
              <w:rPr>
                <w:rFonts w:cs="Arial"/>
                <w:b/>
              </w:rPr>
            </w:pPr>
            <w:r w:rsidRPr="002F1FDE">
              <w:rPr>
                <w:rFonts w:hint="eastAsia"/>
                <w:b/>
              </w:rPr>
              <w:t>序号</w:t>
            </w:r>
          </w:p>
        </w:tc>
        <w:tc>
          <w:tcPr>
            <w:tcW w:w="663" w:type="pct"/>
            <w:tcBorders>
              <w:bottom w:val="single" w:sz="12" w:space="0" w:color="auto"/>
            </w:tcBorders>
            <w:shd w:val="clear" w:color="auto" w:fill="auto"/>
            <w:noWrap/>
            <w:vAlign w:val="center"/>
          </w:tcPr>
          <w:p w14:paraId="67AFE0CA" w14:textId="77777777" w:rsidR="00413AC1" w:rsidRPr="002F1FDE" w:rsidRDefault="00413AC1" w:rsidP="00D536A5">
            <w:pPr>
              <w:widowControl/>
              <w:spacing w:line="240" w:lineRule="exact"/>
              <w:jc w:val="center"/>
              <w:rPr>
                <w:rFonts w:cs="Arial"/>
                <w:b/>
              </w:rPr>
            </w:pPr>
            <w:r w:rsidRPr="002F1FDE">
              <w:rPr>
                <w:rFonts w:cs="Arial" w:hint="eastAsia"/>
                <w:b/>
              </w:rPr>
              <w:t>子维度</w:t>
            </w:r>
          </w:p>
        </w:tc>
        <w:tc>
          <w:tcPr>
            <w:tcW w:w="1316" w:type="pct"/>
            <w:tcBorders>
              <w:bottom w:val="single" w:sz="12" w:space="0" w:color="auto"/>
            </w:tcBorders>
            <w:shd w:val="clear" w:color="auto" w:fill="auto"/>
            <w:noWrap/>
            <w:vAlign w:val="center"/>
          </w:tcPr>
          <w:p w14:paraId="614F964C" w14:textId="77777777" w:rsidR="00413AC1" w:rsidRPr="002F1FDE" w:rsidRDefault="00413AC1" w:rsidP="00D536A5">
            <w:pPr>
              <w:widowControl/>
              <w:spacing w:line="240" w:lineRule="exact"/>
              <w:jc w:val="center"/>
              <w:rPr>
                <w:rFonts w:cs="Arial"/>
                <w:b/>
              </w:rPr>
            </w:pPr>
            <w:r w:rsidRPr="002F1FDE">
              <w:rPr>
                <w:rFonts w:cs="Arial" w:hint="eastAsia"/>
                <w:b/>
              </w:rPr>
              <w:t>指标名称</w:t>
            </w:r>
          </w:p>
        </w:tc>
        <w:tc>
          <w:tcPr>
            <w:tcW w:w="2610" w:type="pct"/>
            <w:tcBorders>
              <w:bottom w:val="single" w:sz="12" w:space="0" w:color="auto"/>
            </w:tcBorders>
            <w:shd w:val="clear" w:color="auto" w:fill="auto"/>
            <w:vAlign w:val="center"/>
          </w:tcPr>
          <w:p w14:paraId="4545D78C" w14:textId="77777777" w:rsidR="00413AC1" w:rsidRPr="002F1FDE" w:rsidRDefault="00413AC1" w:rsidP="00D536A5">
            <w:pPr>
              <w:widowControl/>
              <w:spacing w:line="240" w:lineRule="exact"/>
              <w:jc w:val="center"/>
              <w:rPr>
                <w:rFonts w:cs="Arial"/>
                <w:b/>
              </w:rPr>
            </w:pPr>
            <w:r w:rsidRPr="002F1FDE">
              <w:rPr>
                <w:rFonts w:cs="Arial" w:hint="eastAsia"/>
                <w:b/>
              </w:rPr>
              <w:t>指标解释及计算方法</w:t>
            </w:r>
          </w:p>
        </w:tc>
      </w:tr>
      <w:tr w:rsidR="002F1FDE" w:rsidRPr="002F1FDE" w14:paraId="6A144065" w14:textId="77777777" w:rsidTr="001B6C9B">
        <w:trPr>
          <w:trHeight w:val="567"/>
        </w:trPr>
        <w:tc>
          <w:tcPr>
            <w:tcW w:w="411" w:type="pct"/>
            <w:tcBorders>
              <w:top w:val="single" w:sz="12" w:space="0" w:color="auto"/>
            </w:tcBorders>
            <w:shd w:val="clear" w:color="auto" w:fill="auto"/>
            <w:noWrap/>
            <w:vAlign w:val="center"/>
          </w:tcPr>
          <w:p w14:paraId="57EABE2A" w14:textId="77777777" w:rsidR="00413AC1" w:rsidRPr="002F1FDE" w:rsidRDefault="00413AC1" w:rsidP="00735718">
            <w:pPr>
              <w:widowControl/>
              <w:numPr>
                <w:ilvl w:val="0"/>
                <w:numId w:val="5"/>
              </w:numPr>
              <w:ind w:left="0" w:firstLine="0"/>
              <w:jc w:val="center"/>
            </w:pPr>
          </w:p>
        </w:tc>
        <w:tc>
          <w:tcPr>
            <w:tcW w:w="663" w:type="pct"/>
            <w:vMerge w:val="restart"/>
            <w:tcBorders>
              <w:top w:val="single" w:sz="12" w:space="0" w:color="auto"/>
            </w:tcBorders>
            <w:shd w:val="clear" w:color="auto" w:fill="auto"/>
            <w:noWrap/>
            <w:vAlign w:val="center"/>
          </w:tcPr>
          <w:p w14:paraId="638E38E2" w14:textId="77777777" w:rsidR="00413AC1" w:rsidRPr="002F1FDE" w:rsidRDefault="00413AC1" w:rsidP="00D536A5">
            <w:pPr>
              <w:spacing w:line="240" w:lineRule="exact"/>
              <w:jc w:val="center"/>
            </w:pPr>
            <w:r w:rsidRPr="002F1FDE">
              <w:t>总体质量</w:t>
            </w:r>
          </w:p>
        </w:tc>
        <w:tc>
          <w:tcPr>
            <w:tcW w:w="1316" w:type="pct"/>
            <w:tcBorders>
              <w:top w:val="single" w:sz="12" w:space="0" w:color="auto"/>
            </w:tcBorders>
            <w:shd w:val="clear" w:color="auto" w:fill="auto"/>
            <w:noWrap/>
            <w:vAlign w:val="center"/>
          </w:tcPr>
          <w:p w14:paraId="622917F5" w14:textId="77777777" w:rsidR="00413AC1" w:rsidRPr="002F1FDE" w:rsidRDefault="00413AC1" w:rsidP="00D536A5">
            <w:pPr>
              <w:widowControl/>
              <w:spacing w:line="240" w:lineRule="exact"/>
              <w:jc w:val="center"/>
            </w:pPr>
            <w:r w:rsidRPr="002F1FDE">
              <w:t>违反</w:t>
            </w:r>
            <w:r w:rsidRPr="002F1FDE">
              <w:t>“</w:t>
            </w:r>
            <w:r w:rsidRPr="002F1FDE">
              <w:t>两个零容忍</w:t>
            </w:r>
            <w:r w:rsidRPr="002F1FDE">
              <w:t>”</w:t>
            </w:r>
            <w:r w:rsidRPr="002F1FDE">
              <w:t>事件数</w:t>
            </w:r>
          </w:p>
        </w:tc>
        <w:tc>
          <w:tcPr>
            <w:tcW w:w="2610" w:type="pct"/>
            <w:tcBorders>
              <w:top w:val="single" w:sz="12" w:space="0" w:color="auto"/>
            </w:tcBorders>
            <w:shd w:val="clear" w:color="auto" w:fill="auto"/>
          </w:tcPr>
          <w:p w14:paraId="5D88F462" w14:textId="77777777" w:rsidR="00413AC1" w:rsidRPr="002F1FDE" w:rsidRDefault="00413AC1" w:rsidP="00D536A5">
            <w:r w:rsidRPr="002F1FDE">
              <w:rPr>
                <w:rFonts w:hint="eastAsia"/>
              </w:rPr>
              <w:t>指外部监管单位发现的违反“两个零容忍”事件数</w:t>
            </w:r>
          </w:p>
        </w:tc>
      </w:tr>
      <w:tr w:rsidR="002F1FDE" w:rsidRPr="002F1FDE" w14:paraId="044721F4" w14:textId="77777777" w:rsidTr="001B6C9B">
        <w:trPr>
          <w:trHeight w:val="567"/>
        </w:trPr>
        <w:tc>
          <w:tcPr>
            <w:tcW w:w="411" w:type="pct"/>
            <w:shd w:val="clear" w:color="auto" w:fill="auto"/>
            <w:noWrap/>
            <w:vAlign w:val="center"/>
          </w:tcPr>
          <w:p w14:paraId="25F75901"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1D1E4DF0" w14:textId="77777777" w:rsidR="00413AC1" w:rsidRPr="002F1FDE" w:rsidRDefault="00413AC1" w:rsidP="00D536A5">
            <w:pPr>
              <w:spacing w:line="240" w:lineRule="exact"/>
              <w:jc w:val="center"/>
            </w:pPr>
          </w:p>
        </w:tc>
        <w:tc>
          <w:tcPr>
            <w:tcW w:w="1316" w:type="pct"/>
            <w:shd w:val="clear" w:color="auto" w:fill="auto"/>
            <w:noWrap/>
            <w:vAlign w:val="center"/>
          </w:tcPr>
          <w:p w14:paraId="2EA0AA1C" w14:textId="77777777" w:rsidR="00413AC1" w:rsidRPr="002F1FDE" w:rsidRDefault="00413AC1" w:rsidP="00D536A5">
            <w:pPr>
              <w:spacing w:line="240" w:lineRule="exact"/>
              <w:jc w:val="center"/>
            </w:pPr>
            <w:r w:rsidRPr="002F1FDE">
              <w:t>大宗材料飞行检验合格率</w:t>
            </w:r>
          </w:p>
        </w:tc>
        <w:tc>
          <w:tcPr>
            <w:tcW w:w="2610" w:type="pct"/>
            <w:shd w:val="clear" w:color="auto" w:fill="auto"/>
          </w:tcPr>
          <w:p w14:paraId="64AAB74E" w14:textId="4C99179A" w:rsidR="00413AC1" w:rsidRPr="002F1FDE" w:rsidRDefault="00413AC1" w:rsidP="00D536A5">
            <w:r w:rsidRPr="002F1FDE">
              <w:rPr>
                <w:rFonts w:hint="eastAsia"/>
              </w:rPr>
              <w:t>合格率</w:t>
            </w:r>
            <w:r w:rsidRPr="002F1FDE">
              <w:rPr>
                <w:rFonts w:hint="eastAsia"/>
              </w:rPr>
              <w:t>=</w:t>
            </w:r>
            <w:r w:rsidR="000066E4" w:rsidRPr="002F1FDE">
              <w:rPr>
                <w:rFonts w:hint="eastAsia"/>
              </w:rPr>
              <w:t>建设单位</w:t>
            </w:r>
            <w:r w:rsidRPr="002F1FDE">
              <w:rPr>
                <w:rFonts w:hint="eastAsia"/>
              </w:rPr>
              <w:t>实施的大宗材料飞行检验合格项数</w:t>
            </w:r>
            <w:r w:rsidRPr="002F1FDE">
              <w:rPr>
                <w:rFonts w:hint="eastAsia"/>
              </w:rPr>
              <w:t>/</w:t>
            </w:r>
            <w:r w:rsidRPr="002F1FDE">
              <w:rPr>
                <w:rFonts w:hint="eastAsia"/>
              </w:rPr>
              <w:t>评价期内实施的大宗材料飞行检验总项数</w:t>
            </w:r>
            <w:r w:rsidRPr="002F1FDE">
              <w:rPr>
                <w:rFonts w:hint="eastAsia"/>
              </w:rPr>
              <w:t>*100%</w:t>
            </w:r>
          </w:p>
        </w:tc>
      </w:tr>
      <w:tr w:rsidR="002F1FDE" w:rsidRPr="002F1FDE" w14:paraId="767854F3" w14:textId="77777777" w:rsidTr="001B6C9B">
        <w:trPr>
          <w:trHeight w:val="567"/>
        </w:trPr>
        <w:tc>
          <w:tcPr>
            <w:tcW w:w="411" w:type="pct"/>
            <w:shd w:val="clear" w:color="auto" w:fill="auto"/>
            <w:noWrap/>
            <w:vAlign w:val="center"/>
          </w:tcPr>
          <w:p w14:paraId="37EE2F5C"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479BAC38" w14:textId="77777777" w:rsidR="00413AC1" w:rsidRPr="002F1FDE" w:rsidRDefault="00413AC1" w:rsidP="00D536A5">
            <w:pPr>
              <w:spacing w:line="240" w:lineRule="exact"/>
              <w:jc w:val="center"/>
            </w:pPr>
          </w:p>
        </w:tc>
        <w:tc>
          <w:tcPr>
            <w:tcW w:w="1316" w:type="pct"/>
            <w:shd w:val="clear" w:color="auto" w:fill="auto"/>
            <w:noWrap/>
            <w:vAlign w:val="center"/>
          </w:tcPr>
          <w:p w14:paraId="3A2ACB58" w14:textId="77777777" w:rsidR="00413AC1" w:rsidRPr="002F1FDE" w:rsidRDefault="00413AC1" w:rsidP="00D536A5">
            <w:pPr>
              <w:spacing w:line="240" w:lineRule="exact"/>
              <w:jc w:val="center"/>
            </w:pPr>
            <w:r w:rsidRPr="002F1FDE">
              <w:t>不符合项自主开启率</w:t>
            </w:r>
          </w:p>
        </w:tc>
        <w:tc>
          <w:tcPr>
            <w:tcW w:w="2610" w:type="pct"/>
            <w:shd w:val="clear" w:color="auto" w:fill="auto"/>
          </w:tcPr>
          <w:p w14:paraId="16C7B122" w14:textId="77777777" w:rsidR="00413AC1" w:rsidRPr="002F1FDE" w:rsidRDefault="00413AC1" w:rsidP="00D536A5">
            <w:r w:rsidRPr="002F1FDE">
              <w:rPr>
                <w:rFonts w:hint="eastAsia"/>
              </w:rPr>
              <w:t>施工不符合项自主开启率</w:t>
            </w:r>
            <w:r w:rsidRPr="002F1FDE">
              <w:rPr>
                <w:rFonts w:hint="eastAsia"/>
              </w:rPr>
              <w:t>=</w:t>
            </w:r>
            <w:r w:rsidRPr="002F1FDE">
              <w:rPr>
                <w:rFonts w:hint="eastAsia"/>
              </w:rPr>
              <w:t>施工单位开启责任单位为本单位的</w:t>
            </w:r>
            <w:r w:rsidRPr="002F1FDE">
              <w:rPr>
                <w:rFonts w:hint="eastAsia"/>
              </w:rPr>
              <w:t>NCR</w:t>
            </w:r>
            <w:r w:rsidRPr="002F1FDE">
              <w:rPr>
                <w:rFonts w:hint="eastAsia"/>
              </w:rPr>
              <w:t>数</w:t>
            </w:r>
            <w:r w:rsidRPr="002F1FDE">
              <w:rPr>
                <w:rFonts w:hint="eastAsia"/>
              </w:rPr>
              <w:t>/</w:t>
            </w:r>
            <w:r w:rsidRPr="002F1FDE">
              <w:rPr>
                <w:rFonts w:hint="eastAsia"/>
              </w:rPr>
              <w:t>责任单位为该施工单位的</w:t>
            </w:r>
            <w:r w:rsidRPr="002F1FDE">
              <w:rPr>
                <w:rFonts w:hint="eastAsia"/>
              </w:rPr>
              <w:t>NCR</w:t>
            </w:r>
            <w:r w:rsidRPr="002F1FDE">
              <w:rPr>
                <w:rFonts w:hint="eastAsia"/>
              </w:rPr>
              <w:t>总数</w:t>
            </w:r>
            <w:r w:rsidRPr="002F1FDE">
              <w:rPr>
                <w:rFonts w:hint="eastAsia"/>
              </w:rPr>
              <w:t>*100%</w:t>
            </w:r>
          </w:p>
          <w:p w14:paraId="05E327BE" w14:textId="77777777" w:rsidR="00413AC1" w:rsidRPr="002F1FDE" w:rsidRDefault="00413AC1" w:rsidP="00D536A5">
            <w:r w:rsidRPr="002F1FDE">
              <w:rPr>
                <w:rFonts w:hint="eastAsia"/>
              </w:rPr>
              <w:t>调试不符合项自主开启率</w:t>
            </w:r>
            <w:r w:rsidRPr="002F1FDE">
              <w:rPr>
                <w:rFonts w:hint="eastAsia"/>
              </w:rPr>
              <w:t>=</w:t>
            </w:r>
            <w:r w:rsidRPr="002F1FDE">
              <w:rPr>
                <w:rFonts w:hint="eastAsia"/>
              </w:rPr>
              <w:t>调试部门主动开启的</w:t>
            </w:r>
            <w:r w:rsidRPr="002F1FDE">
              <w:rPr>
                <w:rFonts w:hint="eastAsia"/>
              </w:rPr>
              <w:t>NCR</w:t>
            </w:r>
            <w:r w:rsidRPr="002F1FDE">
              <w:rPr>
                <w:rFonts w:hint="eastAsia"/>
              </w:rPr>
              <w:t>数</w:t>
            </w:r>
            <w:r w:rsidRPr="002F1FDE">
              <w:rPr>
                <w:rFonts w:hint="eastAsia"/>
              </w:rPr>
              <w:t>/</w:t>
            </w:r>
            <w:r w:rsidRPr="002F1FDE">
              <w:rPr>
                <w:rFonts w:hint="eastAsia"/>
              </w:rPr>
              <w:t>调试</w:t>
            </w:r>
            <w:r w:rsidRPr="002F1FDE">
              <w:rPr>
                <w:rFonts w:hint="eastAsia"/>
              </w:rPr>
              <w:t>NCR</w:t>
            </w:r>
            <w:r w:rsidRPr="002F1FDE">
              <w:rPr>
                <w:rFonts w:hint="eastAsia"/>
              </w:rPr>
              <w:t>总数</w:t>
            </w:r>
            <w:r w:rsidRPr="002F1FDE">
              <w:rPr>
                <w:rFonts w:hint="eastAsia"/>
              </w:rPr>
              <w:t>*100%</w:t>
            </w:r>
          </w:p>
        </w:tc>
      </w:tr>
      <w:tr w:rsidR="002F1FDE" w:rsidRPr="002F1FDE" w14:paraId="4829DFE6" w14:textId="77777777" w:rsidTr="001B6C9B">
        <w:trPr>
          <w:trHeight w:val="567"/>
        </w:trPr>
        <w:tc>
          <w:tcPr>
            <w:tcW w:w="411" w:type="pct"/>
            <w:shd w:val="clear" w:color="auto" w:fill="auto"/>
            <w:noWrap/>
            <w:vAlign w:val="center"/>
          </w:tcPr>
          <w:p w14:paraId="015FDF93"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5610B017" w14:textId="77777777" w:rsidR="00413AC1" w:rsidRPr="002F1FDE" w:rsidRDefault="00413AC1" w:rsidP="00D536A5">
            <w:pPr>
              <w:spacing w:line="240" w:lineRule="exact"/>
              <w:jc w:val="center"/>
            </w:pPr>
          </w:p>
        </w:tc>
        <w:tc>
          <w:tcPr>
            <w:tcW w:w="1316" w:type="pct"/>
            <w:shd w:val="clear" w:color="auto" w:fill="auto"/>
            <w:noWrap/>
            <w:vAlign w:val="center"/>
          </w:tcPr>
          <w:p w14:paraId="59404A35" w14:textId="77777777" w:rsidR="00413AC1" w:rsidRPr="002F1FDE" w:rsidRDefault="00413AC1" w:rsidP="00D536A5">
            <w:pPr>
              <w:spacing w:line="240" w:lineRule="exact"/>
              <w:jc w:val="center"/>
            </w:pPr>
            <w:r w:rsidRPr="002F1FDE">
              <w:t>质保问题三级反差率</w:t>
            </w:r>
          </w:p>
        </w:tc>
        <w:tc>
          <w:tcPr>
            <w:tcW w:w="2610" w:type="pct"/>
            <w:shd w:val="clear" w:color="auto" w:fill="auto"/>
            <w:vAlign w:val="center"/>
          </w:tcPr>
          <w:p w14:paraId="126BAF1E" w14:textId="77777777" w:rsidR="00413AC1" w:rsidRPr="002F1FDE" w:rsidRDefault="00413AC1" w:rsidP="00D536A5">
            <w:pPr>
              <w:widowControl/>
            </w:pPr>
            <w:r w:rsidRPr="002F1FDE">
              <w:t>反差率</w:t>
            </w:r>
            <w:r w:rsidRPr="002F1FDE">
              <w:t>=</w:t>
            </w:r>
            <w:r w:rsidRPr="002F1FDE">
              <w:t>工程承包单位发出的质保问题数</w:t>
            </w:r>
            <w:r w:rsidRPr="002F1FDE">
              <w:t>/</w:t>
            </w:r>
            <w:r w:rsidRPr="002F1FDE">
              <w:t>工程承包单位和</w:t>
            </w:r>
            <w:r w:rsidRPr="002F1FDE">
              <w:rPr>
                <w:rFonts w:hint="eastAsia"/>
              </w:rPr>
              <w:t>建设</w:t>
            </w:r>
            <w:r w:rsidRPr="002F1FDE">
              <w:t>单位发出质保问题总数</w:t>
            </w:r>
            <w:r w:rsidRPr="002F1FDE">
              <w:t>*100%</w:t>
            </w:r>
          </w:p>
        </w:tc>
      </w:tr>
      <w:tr w:rsidR="002F1FDE" w:rsidRPr="002F1FDE" w14:paraId="7DA2B3C2" w14:textId="77777777" w:rsidTr="001B6C9B">
        <w:trPr>
          <w:trHeight w:val="567"/>
        </w:trPr>
        <w:tc>
          <w:tcPr>
            <w:tcW w:w="411" w:type="pct"/>
            <w:shd w:val="clear" w:color="auto" w:fill="auto"/>
            <w:noWrap/>
            <w:vAlign w:val="center"/>
          </w:tcPr>
          <w:p w14:paraId="097F57C5"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7556D28A" w14:textId="77777777" w:rsidR="00413AC1" w:rsidRPr="002F1FDE" w:rsidRDefault="00413AC1" w:rsidP="00D536A5">
            <w:pPr>
              <w:spacing w:line="240" w:lineRule="exact"/>
              <w:jc w:val="center"/>
            </w:pPr>
          </w:p>
        </w:tc>
        <w:tc>
          <w:tcPr>
            <w:tcW w:w="1316" w:type="pct"/>
            <w:shd w:val="clear" w:color="auto" w:fill="auto"/>
            <w:noWrap/>
            <w:vAlign w:val="center"/>
          </w:tcPr>
          <w:p w14:paraId="1ED7FE42" w14:textId="77777777" w:rsidR="00413AC1" w:rsidRPr="002F1FDE" w:rsidRDefault="00413AC1" w:rsidP="00D536A5">
            <w:pPr>
              <w:spacing w:line="240" w:lineRule="exact"/>
              <w:jc w:val="center"/>
            </w:pPr>
            <w:r w:rsidRPr="002F1FDE">
              <w:rPr>
                <w:rFonts w:hint="eastAsia"/>
              </w:rPr>
              <w:t>外部监管机构检查问题单按期关闭率</w:t>
            </w:r>
          </w:p>
        </w:tc>
        <w:tc>
          <w:tcPr>
            <w:tcW w:w="2610" w:type="pct"/>
            <w:shd w:val="clear" w:color="auto" w:fill="auto"/>
            <w:vAlign w:val="center"/>
          </w:tcPr>
          <w:p w14:paraId="5F41E2B2" w14:textId="77777777" w:rsidR="00413AC1" w:rsidRPr="002F1FDE" w:rsidRDefault="00413AC1" w:rsidP="00D536A5">
            <w:pPr>
              <w:widowControl/>
            </w:pPr>
            <w:r w:rsidRPr="002F1FDE">
              <w:rPr>
                <w:rFonts w:hint="eastAsia"/>
              </w:rPr>
              <w:t>关闭率</w:t>
            </w:r>
            <w:r w:rsidRPr="002F1FDE">
              <w:rPr>
                <w:rFonts w:hint="eastAsia"/>
              </w:rPr>
              <w:t>=</w:t>
            </w:r>
            <w:r w:rsidRPr="002F1FDE">
              <w:rPr>
                <w:rFonts w:hint="eastAsia"/>
              </w:rPr>
              <w:t>评价期内监管机构定期或不定期开出的检查问题单关闭数</w:t>
            </w:r>
            <w:r w:rsidRPr="002F1FDE">
              <w:rPr>
                <w:rFonts w:hint="eastAsia"/>
              </w:rPr>
              <w:t>/</w:t>
            </w:r>
            <w:r w:rsidRPr="002F1FDE">
              <w:rPr>
                <w:rFonts w:hint="eastAsia"/>
              </w:rPr>
              <w:t>评价期内应关闭问题单总数</w:t>
            </w:r>
            <w:r w:rsidRPr="002F1FDE">
              <w:t>*100%</w:t>
            </w:r>
          </w:p>
        </w:tc>
      </w:tr>
      <w:tr w:rsidR="002F1FDE" w:rsidRPr="002F1FDE" w14:paraId="256CC3AA" w14:textId="77777777" w:rsidTr="001B6C9B">
        <w:trPr>
          <w:trHeight w:val="567"/>
        </w:trPr>
        <w:tc>
          <w:tcPr>
            <w:tcW w:w="411" w:type="pct"/>
            <w:shd w:val="clear" w:color="auto" w:fill="auto"/>
            <w:noWrap/>
            <w:vAlign w:val="center"/>
          </w:tcPr>
          <w:p w14:paraId="65D7054C" w14:textId="77777777" w:rsidR="00413AC1" w:rsidRPr="002F1FDE" w:rsidRDefault="00413AC1" w:rsidP="00735718">
            <w:pPr>
              <w:widowControl/>
              <w:numPr>
                <w:ilvl w:val="0"/>
                <w:numId w:val="5"/>
              </w:numPr>
              <w:ind w:left="0" w:firstLine="0"/>
              <w:jc w:val="center"/>
            </w:pPr>
          </w:p>
        </w:tc>
        <w:tc>
          <w:tcPr>
            <w:tcW w:w="663" w:type="pct"/>
            <w:vMerge w:val="restart"/>
            <w:shd w:val="clear" w:color="auto" w:fill="auto"/>
            <w:noWrap/>
            <w:vAlign w:val="center"/>
          </w:tcPr>
          <w:p w14:paraId="04F31D23" w14:textId="77777777" w:rsidR="00413AC1" w:rsidRPr="002F1FDE" w:rsidRDefault="00413AC1" w:rsidP="00D536A5">
            <w:pPr>
              <w:spacing w:line="240" w:lineRule="exact"/>
              <w:jc w:val="center"/>
            </w:pPr>
            <w:r w:rsidRPr="002F1FDE">
              <w:t>施工质量</w:t>
            </w:r>
          </w:p>
        </w:tc>
        <w:tc>
          <w:tcPr>
            <w:tcW w:w="1316" w:type="pct"/>
            <w:shd w:val="clear" w:color="auto" w:fill="auto"/>
            <w:noWrap/>
            <w:vAlign w:val="center"/>
          </w:tcPr>
          <w:p w14:paraId="7DB18A19" w14:textId="77777777" w:rsidR="00413AC1" w:rsidRPr="002F1FDE" w:rsidRDefault="00413AC1" w:rsidP="00D536A5">
            <w:pPr>
              <w:widowControl/>
              <w:spacing w:line="240" w:lineRule="exact"/>
              <w:jc w:val="center"/>
            </w:pPr>
            <w:r w:rsidRPr="002F1FDE">
              <w:t>土建</w:t>
            </w:r>
            <w:r w:rsidRPr="002F1FDE">
              <w:t xml:space="preserve">RT </w:t>
            </w:r>
            <w:r w:rsidRPr="002F1FDE">
              <w:t>一次合格率</w:t>
            </w:r>
          </w:p>
        </w:tc>
        <w:tc>
          <w:tcPr>
            <w:tcW w:w="2610" w:type="pct"/>
            <w:shd w:val="clear" w:color="auto" w:fill="auto"/>
            <w:vAlign w:val="center"/>
          </w:tcPr>
          <w:p w14:paraId="1F0BDEBD" w14:textId="77777777" w:rsidR="00413AC1" w:rsidRPr="002F1FDE" w:rsidRDefault="00413AC1" w:rsidP="00D536A5">
            <w:pPr>
              <w:widowControl/>
            </w:pPr>
            <w:r w:rsidRPr="002F1FDE">
              <w:t>合格率</w:t>
            </w:r>
            <w:r w:rsidRPr="002F1FDE">
              <w:t>=</w:t>
            </w:r>
            <w:r w:rsidRPr="002F1FDE">
              <w:t>评价期内</w:t>
            </w:r>
            <w:r w:rsidRPr="002F1FDE">
              <w:t>RT</w:t>
            </w:r>
            <w:r w:rsidRPr="002F1FDE">
              <w:t>一次检验合格底片数</w:t>
            </w:r>
            <w:r w:rsidRPr="002F1FDE">
              <w:t>/</w:t>
            </w:r>
            <w:r w:rsidRPr="002F1FDE">
              <w:t>评价期内</w:t>
            </w:r>
            <w:r w:rsidRPr="002F1FDE">
              <w:t>RT</w:t>
            </w:r>
            <w:r w:rsidRPr="002F1FDE">
              <w:t>一次检验总底片数</w:t>
            </w:r>
            <w:r w:rsidRPr="002F1FDE">
              <w:t>*100%</w:t>
            </w:r>
          </w:p>
        </w:tc>
      </w:tr>
      <w:tr w:rsidR="002F1FDE" w:rsidRPr="002F1FDE" w14:paraId="01991609" w14:textId="77777777" w:rsidTr="001B6C9B">
        <w:trPr>
          <w:trHeight w:val="567"/>
        </w:trPr>
        <w:tc>
          <w:tcPr>
            <w:tcW w:w="411" w:type="pct"/>
            <w:shd w:val="clear" w:color="auto" w:fill="auto"/>
            <w:noWrap/>
            <w:vAlign w:val="center"/>
          </w:tcPr>
          <w:p w14:paraId="589B23C7"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52B86D06" w14:textId="77777777" w:rsidR="00413AC1" w:rsidRPr="002F1FDE" w:rsidRDefault="00413AC1" w:rsidP="00D536A5">
            <w:pPr>
              <w:spacing w:line="240" w:lineRule="exact"/>
              <w:jc w:val="center"/>
            </w:pPr>
          </w:p>
        </w:tc>
        <w:tc>
          <w:tcPr>
            <w:tcW w:w="1316" w:type="pct"/>
            <w:shd w:val="clear" w:color="auto" w:fill="auto"/>
            <w:noWrap/>
            <w:vAlign w:val="center"/>
          </w:tcPr>
          <w:p w14:paraId="083B4FF5" w14:textId="77777777" w:rsidR="00413AC1" w:rsidRPr="002F1FDE" w:rsidRDefault="00413AC1" w:rsidP="00D536A5">
            <w:pPr>
              <w:widowControl/>
              <w:spacing w:line="240" w:lineRule="exact"/>
              <w:jc w:val="center"/>
            </w:pPr>
            <w:r w:rsidRPr="002F1FDE">
              <w:t>安装</w:t>
            </w:r>
            <w:r w:rsidRPr="002F1FDE">
              <w:t xml:space="preserve">RT </w:t>
            </w:r>
            <w:r w:rsidRPr="002F1FDE">
              <w:t>一次合格率</w:t>
            </w:r>
          </w:p>
        </w:tc>
        <w:tc>
          <w:tcPr>
            <w:tcW w:w="2610" w:type="pct"/>
            <w:shd w:val="clear" w:color="auto" w:fill="auto"/>
            <w:vAlign w:val="center"/>
          </w:tcPr>
          <w:p w14:paraId="66771622" w14:textId="77777777" w:rsidR="00413AC1" w:rsidRPr="002F1FDE" w:rsidRDefault="00413AC1" w:rsidP="00D536A5">
            <w:pPr>
              <w:widowControl/>
            </w:pPr>
            <w:r w:rsidRPr="002F1FDE">
              <w:t>合格率</w:t>
            </w:r>
            <w:r w:rsidRPr="002F1FDE">
              <w:t>=</w:t>
            </w:r>
            <w:r w:rsidRPr="002F1FDE">
              <w:t>评价期内</w:t>
            </w:r>
            <w:r w:rsidRPr="002F1FDE">
              <w:t>RT</w:t>
            </w:r>
            <w:r w:rsidRPr="002F1FDE">
              <w:t>一次检验合格底片数</w:t>
            </w:r>
            <w:r w:rsidRPr="002F1FDE">
              <w:t>/</w:t>
            </w:r>
            <w:r w:rsidRPr="002F1FDE">
              <w:t>评价期内</w:t>
            </w:r>
            <w:r w:rsidRPr="002F1FDE">
              <w:t>RT</w:t>
            </w:r>
            <w:r w:rsidRPr="002F1FDE">
              <w:t>一次检验总底片数</w:t>
            </w:r>
            <w:r w:rsidRPr="002F1FDE">
              <w:t>*100%</w:t>
            </w:r>
          </w:p>
        </w:tc>
      </w:tr>
      <w:tr w:rsidR="002F1FDE" w:rsidRPr="002F1FDE" w14:paraId="14739365" w14:textId="77777777" w:rsidTr="001B6C9B">
        <w:trPr>
          <w:trHeight w:val="567"/>
        </w:trPr>
        <w:tc>
          <w:tcPr>
            <w:tcW w:w="411" w:type="pct"/>
            <w:shd w:val="clear" w:color="auto" w:fill="auto"/>
            <w:noWrap/>
            <w:vAlign w:val="center"/>
          </w:tcPr>
          <w:p w14:paraId="68EEF829"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32B33322" w14:textId="77777777" w:rsidR="00413AC1" w:rsidRPr="002F1FDE" w:rsidRDefault="00413AC1" w:rsidP="00D536A5">
            <w:pPr>
              <w:spacing w:line="240" w:lineRule="exact"/>
              <w:jc w:val="center"/>
            </w:pPr>
          </w:p>
        </w:tc>
        <w:tc>
          <w:tcPr>
            <w:tcW w:w="1316" w:type="pct"/>
            <w:shd w:val="clear" w:color="auto" w:fill="auto"/>
            <w:noWrap/>
            <w:vAlign w:val="center"/>
          </w:tcPr>
          <w:p w14:paraId="1FBD766C" w14:textId="77777777" w:rsidR="00413AC1" w:rsidRPr="002F1FDE" w:rsidRDefault="00413AC1" w:rsidP="00D536A5">
            <w:pPr>
              <w:spacing w:line="240" w:lineRule="exact"/>
              <w:jc w:val="center"/>
            </w:pPr>
            <w:r w:rsidRPr="002F1FDE">
              <w:t>建安类不符合项按期关闭率</w:t>
            </w:r>
          </w:p>
        </w:tc>
        <w:tc>
          <w:tcPr>
            <w:tcW w:w="2610" w:type="pct"/>
            <w:shd w:val="clear" w:color="auto" w:fill="auto"/>
            <w:vAlign w:val="center"/>
          </w:tcPr>
          <w:p w14:paraId="4274C342" w14:textId="77777777" w:rsidR="00413AC1" w:rsidRPr="002F1FDE" w:rsidRDefault="00413AC1" w:rsidP="00D536A5">
            <w:pPr>
              <w:widowControl/>
            </w:pPr>
            <w:r w:rsidRPr="002F1FDE">
              <w:t>关闭率</w:t>
            </w:r>
            <w:r w:rsidRPr="002F1FDE">
              <w:t>=</w:t>
            </w:r>
            <w:r w:rsidRPr="002F1FDE">
              <w:t>评价期</w:t>
            </w:r>
            <w:r w:rsidRPr="002F1FDE">
              <w:rPr>
                <w:rFonts w:hint="eastAsia"/>
              </w:rPr>
              <w:t>内</w:t>
            </w:r>
            <w:r w:rsidRPr="002F1FDE">
              <w:t>实际关闭的工程类不符合项总项数</w:t>
            </w:r>
            <w:r w:rsidRPr="002F1FDE">
              <w:t>/</w:t>
            </w:r>
            <w:r w:rsidRPr="002F1FDE">
              <w:t>评价期</w:t>
            </w:r>
            <w:r w:rsidRPr="002F1FDE">
              <w:rPr>
                <w:rFonts w:hint="eastAsia"/>
              </w:rPr>
              <w:t>内</w:t>
            </w:r>
            <w:r w:rsidRPr="002F1FDE">
              <w:t>需要关闭的工程类不符合项总项数</w:t>
            </w:r>
            <w:r w:rsidRPr="002F1FDE">
              <w:t>*100%</w:t>
            </w:r>
          </w:p>
        </w:tc>
      </w:tr>
      <w:tr w:rsidR="002F1FDE" w:rsidRPr="002F1FDE" w14:paraId="051D3F46" w14:textId="77777777" w:rsidTr="001B6C9B">
        <w:trPr>
          <w:trHeight w:val="567"/>
        </w:trPr>
        <w:tc>
          <w:tcPr>
            <w:tcW w:w="411" w:type="pct"/>
            <w:shd w:val="clear" w:color="auto" w:fill="auto"/>
            <w:noWrap/>
            <w:vAlign w:val="center"/>
          </w:tcPr>
          <w:p w14:paraId="30EA4A0E"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2727D60D" w14:textId="77777777" w:rsidR="00413AC1" w:rsidRPr="002F1FDE" w:rsidRDefault="00413AC1" w:rsidP="00D536A5">
            <w:pPr>
              <w:spacing w:line="240" w:lineRule="exact"/>
              <w:jc w:val="center"/>
            </w:pPr>
          </w:p>
        </w:tc>
        <w:tc>
          <w:tcPr>
            <w:tcW w:w="1316" w:type="pct"/>
            <w:shd w:val="clear" w:color="auto" w:fill="auto"/>
            <w:noWrap/>
            <w:vAlign w:val="center"/>
          </w:tcPr>
          <w:p w14:paraId="3E4B77D4" w14:textId="77777777" w:rsidR="00413AC1" w:rsidRPr="002F1FDE" w:rsidRDefault="00413AC1" w:rsidP="00D536A5">
            <w:pPr>
              <w:widowControl/>
              <w:spacing w:line="240" w:lineRule="exact"/>
              <w:jc w:val="center"/>
            </w:pPr>
            <w:r w:rsidRPr="002F1FDE">
              <w:t>建安类</w:t>
            </w:r>
            <w:r w:rsidRPr="002F1FDE">
              <w:t>H</w:t>
            </w:r>
            <w:r w:rsidRPr="002F1FDE">
              <w:t>点检验一次合格率</w:t>
            </w:r>
          </w:p>
        </w:tc>
        <w:tc>
          <w:tcPr>
            <w:tcW w:w="2610" w:type="pct"/>
            <w:shd w:val="clear" w:color="auto" w:fill="auto"/>
            <w:vAlign w:val="center"/>
          </w:tcPr>
          <w:p w14:paraId="7040E850" w14:textId="6DA44F30" w:rsidR="00413AC1" w:rsidRPr="002F1FDE" w:rsidRDefault="00413AC1" w:rsidP="00D536A5">
            <w:pPr>
              <w:widowControl/>
            </w:pPr>
            <w:r w:rsidRPr="002F1FDE">
              <w:rPr>
                <w:rFonts w:hint="eastAsia"/>
              </w:rPr>
              <w:t>建安类</w:t>
            </w:r>
            <w:r w:rsidRPr="002F1FDE">
              <w:rPr>
                <w:rFonts w:hint="eastAsia"/>
              </w:rPr>
              <w:t>H</w:t>
            </w:r>
            <w:r w:rsidRPr="002F1FDE">
              <w:rPr>
                <w:rFonts w:hint="eastAsia"/>
              </w:rPr>
              <w:t>点检验一次合格率</w:t>
            </w:r>
            <w:r w:rsidRPr="002F1FDE">
              <w:rPr>
                <w:rFonts w:hint="eastAsia"/>
              </w:rPr>
              <w:t>=</w:t>
            </w:r>
            <w:r w:rsidRPr="002F1FDE">
              <w:rPr>
                <w:rFonts w:hint="eastAsia"/>
              </w:rPr>
              <w:t>评价期内监理</w:t>
            </w:r>
            <w:r w:rsidR="00C96E7A" w:rsidRPr="002F1FDE">
              <w:rPr>
                <w:rFonts w:hint="eastAsia"/>
              </w:rPr>
              <w:t>单位</w:t>
            </w:r>
            <w:r w:rsidRPr="002F1FDE">
              <w:rPr>
                <w:rFonts w:hint="eastAsia"/>
              </w:rPr>
              <w:t>建安类</w:t>
            </w:r>
            <w:r w:rsidRPr="002F1FDE">
              <w:rPr>
                <w:rFonts w:hint="eastAsia"/>
              </w:rPr>
              <w:t>H</w:t>
            </w:r>
            <w:r w:rsidRPr="002F1FDE">
              <w:rPr>
                <w:rFonts w:hint="eastAsia"/>
              </w:rPr>
              <w:t>点检验一次合格数</w:t>
            </w:r>
            <w:r w:rsidRPr="002F1FDE">
              <w:rPr>
                <w:rFonts w:hint="eastAsia"/>
              </w:rPr>
              <w:t>/</w:t>
            </w:r>
            <w:r w:rsidRPr="002F1FDE">
              <w:rPr>
                <w:rFonts w:hint="eastAsia"/>
              </w:rPr>
              <w:t>评价期内监理</w:t>
            </w:r>
            <w:r w:rsidR="00C96E7A" w:rsidRPr="002F1FDE">
              <w:rPr>
                <w:rFonts w:hint="eastAsia"/>
              </w:rPr>
              <w:t>单位</w:t>
            </w:r>
            <w:r w:rsidRPr="002F1FDE">
              <w:rPr>
                <w:rFonts w:hint="eastAsia"/>
              </w:rPr>
              <w:t>建安类</w:t>
            </w:r>
            <w:r w:rsidRPr="002F1FDE">
              <w:rPr>
                <w:rFonts w:hint="eastAsia"/>
              </w:rPr>
              <w:t>H</w:t>
            </w:r>
            <w:r w:rsidRPr="002F1FDE">
              <w:rPr>
                <w:rFonts w:hint="eastAsia"/>
              </w:rPr>
              <w:t>点检验总数</w:t>
            </w:r>
            <w:r w:rsidRPr="002F1FDE">
              <w:rPr>
                <w:rFonts w:hint="eastAsia"/>
              </w:rPr>
              <w:t>*100%</w:t>
            </w:r>
          </w:p>
        </w:tc>
      </w:tr>
      <w:tr w:rsidR="002F1FDE" w:rsidRPr="002F1FDE" w14:paraId="57370ABD" w14:textId="77777777" w:rsidTr="001B6C9B">
        <w:trPr>
          <w:trHeight w:val="567"/>
        </w:trPr>
        <w:tc>
          <w:tcPr>
            <w:tcW w:w="411" w:type="pct"/>
            <w:shd w:val="clear" w:color="auto" w:fill="auto"/>
            <w:noWrap/>
            <w:vAlign w:val="center"/>
          </w:tcPr>
          <w:p w14:paraId="4E111DCC"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01B0EBE3" w14:textId="77777777" w:rsidR="00413AC1" w:rsidRPr="002F1FDE" w:rsidRDefault="00413AC1" w:rsidP="00D536A5">
            <w:pPr>
              <w:spacing w:line="240" w:lineRule="exact"/>
              <w:jc w:val="center"/>
            </w:pPr>
          </w:p>
        </w:tc>
        <w:tc>
          <w:tcPr>
            <w:tcW w:w="1316" w:type="pct"/>
            <w:shd w:val="clear" w:color="auto" w:fill="auto"/>
            <w:noWrap/>
            <w:vAlign w:val="center"/>
          </w:tcPr>
          <w:p w14:paraId="7B560F98" w14:textId="77777777" w:rsidR="00413AC1" w:rsidRPr="002F1FDE" w:rsidRDefault="00413AC1" w:rsidP="00D536A5">
            <w:pPr>
              <w:spacing w:line="240" w:lineRule="exact"/>
              <w:jc w:val="center"/>
            </w:pPr>
            <w:r w:rsidRPr="002F1FDE">
              <w:t>乙供施工材料进场验收一次合格率</w:t>
            </w:r>
          </w:p>
        </w:tc>
        <w:tc>
          <w:tcPr>
            <w:tcW w:w="2610" w:type="pct"/>
            <w:shd w:val="clear" w:color="auto" w:fill="auto"/>
            <w:vAlign w:val="center"/>
          </w:tcPr>
          <w:p w14:paraId="2FA139E6" w14:textId="77777777" w:rsidR="00413AC1" w:rsidRPr="002F1FDE" w:rsidRDefault="00413AC1" w:rsidP="00D536A5">
            <w:pPr>
              <w:widowControl/>
            </w:pPr>
            <w:r w:rsidRPr="002F1FDE">
              <w:t>合格率</w:t>
            </w:r>
            <w:r w:rsidRPr="002F1FDE">
              <w:t>=</w:t>
            </w:r>
            <w:r w:rsidRPr="002F1FDE">
              <w:t>评价期内一次验收合格数</w:t>
            </w:r>
            <w:r w:rsidRPr="002F1FDE">
              <w:t>/</w:t>
            </w:r>
            <w:r w:rsidRPr="002F1FDE">
              <w:t>评价期内进场验收总数</w:t>
            </w:r>
            <w:r w:rsidRPr="002F1FDE">
              <w:t>*100%</w:t>
            </w:r>
          </w:p>
        </w:tc>
      </w:tr>
      <w:tr w:rsidR="002F1FDE" w:rsidRPr="002F1FDE" w14:paraId="57169EF9" w14:textId="77777777" w:rsidTr="001B6C9B">
        <w:trPr>
          <w:trHeight w:val="567"/>
        </w:trPr>
        <w:tc>
          <w:tcPr>
            <w:tcW w:w="411" w:type="pct"/>
            <w:shd w:val="clear" w:color="auto" w:fill="auto"/>
            <w:noWrap/>
            <w:vAlign w:val="center"/>
          </w:tcPr>
          <w:p w14:paraId="75A3DADC"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2A1020D6" w14:textId="77777777" w:rsidR="00413AC1" w:rsidRPr="002F1FDE" w:rsidRDefault="00413AC1" w:rsidP="00D536A5">
            <w:pPr>
              <w:spacing w:line="240" w:lineRule="exact"/>
              <w:jc w:val="center"/>
            </w:pPr>
          </w:p>
        </w:tc>
        <w:tc>
          <w:tcPr>
            <w:tcW w:w="1316" w:type="pct"/>
            <w:shd w:val="clear" w:color="auto" w:fill="auto"/>
            <w:noWrap/>
            <w:vAlign w:val="center"/>
          </w:tcPr>
          <w:p w14:paraId="47C86F68" w14:textId="77777777" w:rsidR="00413AC1" w:rsidRPr="002F1FDE" w:rsidRDefault="00413AC1" w:rsidP="00D536A5">
            <w:pPr>
              <w:spacing w:line="240" w:lineRule="exact"/>
              <w:jc w:val="center"/>
            </w:pPr>
            <w:r w:rsidRPr="002F1FDE">
              <w:t>子项工程一次验收合格率</w:t>
            </w:r>
          </w:p>
        </w:tc>
        <w:tc>
          <w:tcPr>
            <w:tcW w:w="2610" w:type="pct"/>
            <w:shd w:val="clear" w:color="auto" w:fill="auto"/>
            <w:vAlign w:val="center"/>
          </w:tcPr>
          <w:p w14:paraId="6F66D56D" w14:textId="77777777" w:rsidR="00413AC1" w:rsidRPr="002F1FDE" w:rsidRDefault="00413AC1" w:rsidP="00D536A5">
            <w:pPr>
              <w:widowControl/>
            </w:pPr>
            <w:r w:rsidRPr="002F1FDE">
              <w:t>合格率</w:t>
            </w:r>
            <w:r w:rsidRPr="002F1FDE">
              <w:t>=</w:t>
            </w:r>
            <w:r w:rsidRPr="002F1FDE">
              <w:t>评价期内一次验收合格数</w:t>
            </w:r>
            <w:r w:rsidRPr="002F1FDE">
              <w:t>/</w:t>
            </w:r>
            <w:r w:rsidRPr="002F1FDE">
              <w:t>评价期内子项验收总数</w:t>
            </w:r>
            <w:r w:rsidRPr="002F1FDE">
              <w:t>*100%</w:t>
            </w:r>
          </w:p>
        </w:tc>
      </w:tr>
      <w:tr w:rsidR="002F1FDE" w:rsidRPr="002F1FDE" w14:paraId="0F9177EA" w14:textId="77777777" w:rsidTr="001B6C9B">
        <w:trPr>
          <w:trHeight w:val="567"/>
        </w:trPr>
        <w:tc>
          <w:tcPr>
            <w:tcW w:w="411" w:type="pct"/>
            <w:shd w:val="clear" w:color="auto" w:fill="auto"/>
            <w:noWrap/>
            <w:vAlign w:val="center"/>
          </w:tcPr>
          <w:p w14:paraId="19DD9159"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641DC378" w14:textId="77777777" w:rsidR="00413AC1" w:rsidRPr="002F1FDE" w:rsidRDefault="00413AC1" w:rsidP="00D536A5">
            <w:pPr>
              <w:spacing w:line="240" w:lineRule="exact"/>
              <w:jc w:val="center"/>
            </w:pPr>
          </w:p>
        </w:tc>
        <w:tc>
          <w:tcPr>
            <w:tcW w:w="1316" w:type="pct"/>
            <w:shd w:val="clear" w:color="auto" w:fill="auto"/>
            <w:noWrap/>
            <w:vAlign w:val="center"/>
          </w:tcPr>
          <w:p w14:paraId="64E0BF03" w14:textId="77777777" w:rsidR="00413AC1" w:rsidRPr="002F1FDE" w:rsidRDefault="00413AC1" w:rsidP="00D536A5">
            <w:pPr>
              <w:spacing w:line="240" w:lineRule="exact"/>
              <w:jc w:val="center"/>
            </w:pPr>
            <w:r w:rsidRPr="002F1FDE">
              <w:t>隐蔽工程一次验收合格率</w:t>
            </w:r>
          </w:p>
        </w:tc>
        <w:tc>
          <w:tcPr>
            <w:tcW w:w="2610" w:type="pct"/>
            <w:shd w:val="clear" w:color="auto" w:fill="auto"/>
            <w:vAlign w:val="center"/>
          </w:tcPr>
          <w:p w14:paraId="1D0CCFED" w14:textId="77777777" w:rsidR="00413AC1" w:rsidRPr="002F1FDE" w:rsidRDefault="00413AC1" w:rsidP="00D536A5">
            <w:pPr>
              <w:widowControl/>
            </w:pPr>
            <w:r w:rsidRPr="002F1FDE">
              <w:t>合格率</w:t>
            </w:r>
            <w:r w:rsidRPr="002F1FDE">
              <w:t>=</w:t>
            </w:r>
            <w:r w:rsidRPr="002F1FDE">
              <w:t>评价期内一次验收合格数量</w:t>
            </w:r>
            <w:r w:rsidRPr="002F1FDE">
              <w:t>/</w:t>
            </w:r>
            <w:r w:rsidRPr="002F1FDE">
              <w:t>评价期内隐蔽工程验收总数</w:t>
            </w:r>
            <w:r w:rsidRPr="002F1FDE">
              <w:t>*100%</w:t>
            </w:r>
          </w:p>
        </w:tc>
      </w:tr>
      <w:tr w:rsidR="002F1FDE" w:rsidRPr="002F1FDE" w14:paraId="2B441871" w14:textId="77777777" w:rsidTr="001B6C9B">
        <w:trPr>
          <w:trHeight w:val="567"/>
        </w:trPr>
        <w:tc>
          <w:tcPr>
            <w:tcW w:w="411" w:type="pct"/>
            <w:shd w:val="clear" w:color="auto" w:fill="auto"/>
            <w:noWrap/>
            <w:vAlign w:val="center"/>
          </w:tcPr>
          <w:p w14:paraId="5AB2040E" w14:textId="77777777" w:rsidR="00413AC1" w:rsidRPr="002F1FDE" w:rsidRDefault="00413AC1" w:rsidP="00735718">
            <w:pPr>
              <w:widowControl/>
              <w:numPr>
                <w:ilvl w:val="0"/>
                <w:numId w:val="5"/>
              </w:numPr>
              <w:ind w:left="0" w:firstLine="0"/>
              <w:jc w:val="center"/>
            </w:pPr>
          </w:p>
        </w:tc>
        <w:tc>
          <w:tcPr>
            <w:tcW w:w="663" w:type="pct"/>
            <w:vMerge/>
            <w:shd w:val="clear" w:color="auto" w:fill="auto"/>
            <w:noWrap/>
            <w:vAlign w:val="center"/>
          </w:tcPr>
          <w:p w14:paraId="7A5261D4" w14:textId="77777777" w:rsidR="00413AC1" w:rsidRPr="002F1FDE" w:rsidRDefault="00413AC1" w:rsidP="00D536A5">
            <w:pPr>
              <w:spacing w:line="240" w:lineRule="exact"/>
              <w:jc w:val="center"/>
            </w:pPr>
          </w:p>
        </w:tc>
        <w:tc>
          <w:tcPr>
            <w:tcW w:w="1316" w:type="pct"/>
            <w:shd w:val="clear" w:color="auto" w:fill="auto"/>
            <w:noWrap/>
            <w:vAlign w:val="center"/>
          </w:tcPr>
          <w:p w14:paraId="457FEC90" w14:textId="77777777" w:rsidR="00413AC1" w:rsidRPr="002F1FDE" w:rsidRDefault="00413AC1" w:rsidP="00D536A5">
            <w:pPr>
              <w:spacing w:line="240" w:lineRule="exact"/>
              <w:jc w:val="center"/>
            </w:pPr>
            <w:r w:rsidRPr="002F1FDE">
              <w:t>设计变更</w:t>
            </w:r>
            <w:r w:rsidRPr="002F1FDE">
              <w:rPr>
                <w:rFonts w:hint="eastAsia"/>
              </w:rPr>
              <w:t>按期</w:t>
            </w:r>
            <w:r w:rsidRPr="002F1FDE">
              <w:t>关闭率</w:t>
            </w:r>
          </w:p>
        </w:tc>
        <w:tc>
          <w:tcPr>
            <w:tcW w:w="2610" w:type="pct"/>
            <w:shd w:val="clear" w:color="auto" w:fill="auto"/>
            <w:vAlign w:val="center"/>
          </w:tcPr>
          <w:p w14:paraId="57A33564" w14:textId="77777777" w:rsidR="00413AC1" w:rsidRPr="002F1FDE" w:rsidRDefault="00413AC1" w:rsidP="00D536A5">
            <w:pPr>
              <w:widowControl/>
            </w:pPr>
            <w:r w:rsidRPr="002F1FDE">
              <w:rPr>
                <w:rFonts w:hint="eastAsia"/>
              </w:rPr>
              <w:t>关闭率</w:t>
            </w:r>
            <w:r w:rsidRPr="002F1FDE">
              <w:rPr>
                <w:rFonts w:hint="eastAsia"/>
              </w:rPr>
              <w:t>=</w:t>
            </w:r>
            <w:r w:rsidRPr="002F1FDE">
              <w:rPr>
                <w:rFonts w:hint="eastAsia"/>
              </w:rPr>
              <w:t>评价期内关闭的设计变更数</w:t>
            </w:r>
            <w:r w:rsidRPr="002F1FDE">
              <w:rPr>
                <w:rFonts w:hint="eastAsia"/>
              </w:rPr>
              <w:t>/</w:t>
            </w:r>
            <w:r w:rsidRPr="002F1FDE">
              <w:rPr>
                <w:rFonts w:hint="eastAsia"/>
              </w:rPr>
              <w:t>评价期内应关闭设计变更总数</w:t>
            </w:r>
            <w:r w:rsidRPr="002F1FDE">
              <w:t>*100%</w:t>
            </w:r>
          </w:p>
        </w:tc>
      </w:tr>
      <w:tr w:rsidR="002F1FDE" w:rsidRPr="002F1FDE" w14:paraId="637668C2" w14:textId="77777777" w:rsidTr="001B6C9B">
        <w:trPr>
          <w:trHeight w:val="567"/>
        </w:trPr>
        <w:tc>
          <w:tcPr>
            <w:tcW w:w="411" w:type="pct"/>
            <w:shd w:val="clear" w:color="auto" w:fill="auto"/>
            <w:noWrap/>
            <w:vAlign w:val="center"/>
          </w:tcPr>
          <w:p w14:paraId="547F88F4" w14:textId="77777777" w:rsidR="005233C8" w:rsidRPr="002F1FDE" w:rsidRDefault="005233C8" w:rsidP="00735718">
            <w:pPr>
              <w:widowControl/>
              <w:numPr>
                <w:ilvl w:val="0"/>
                <w:numId w:val="5"/>
              </w:numPr>
              <w:ind w:left="0" w:firstLine="0"/>
              <w:jc w:val="center"/>
            </w:pPr>
          </w:p>
        </w:tc>
        <w:tc>
          <w:tcPr>
            <w:tcW w:w="663" w:type="pct"/>
            <w:vMerge w:val="restart"/>
            <w:shd w:val="clear" w:color="auto" w:fill="auto"/>
            <w:noWrap/>
            <w:vAlign w:val="center"/>
          </w:tcPr>
          <w:p w14:paraId="3BB5E18A" w14:textId="2F13EAE5" w:rsidR="005233C8" w:rsidRPr="002F1FDE" w:rsidRDefault="005233C8" w:rsidP="005233C8">
            <w:pPr>
              <w:spacing w:line="240" w:lineRule="exact"/>
              <w:jc w:val="center"/>
            </w:pPr>
            <w:r w:rsidRPr="002F1FDE">
              <w:t>设备采购质量</w:t>
            </w:r>
          </w:p>
        </w:tc>
        <w:tc>
          <w:tcPr>
            <w:tcW w:w="1316" w:type="pct"/>
            <w:shd w:val="clear" w:color="auto" w:fill="auto"/>
            <w:noWrap/>
            <w:vAlign w:val="center"/>
          </w:tcPr>
          <w:p w14:paraId="4B9A505C" w14:textId="7050603A" w:rsidR="005233C8" w:rsidRPr="002F1FDE" w:rsidRDefault="005233C8" w:rsidP="00D536A5">
            <w:pPr>
              <w:spacing w:line="240" w:lineRule="exact"/>
              <w:jc w:val="center"/>
            </w:pPr>
            <w:r w:rsidRPr="002F1FDE">
              <w:t>HP</w:t>
            </w:r>
            <w:r w:rsidRPr="002F1FDE">
              <w:rPr>
                <w:rFonts w:hint="eastAsia"/>
              </w:rPr>
              <w:t>（停工待检点）见证出席率</w:t>
            </w:r>
          </w:p>
        </w:tc>
        <w:tc>
          <w:tcPr>
            <w:tcW w:w="2610" w:type="pct"/>
            <w:shd w:val="clear" w:color="auto" w:fill="auto"/>
            <w:vAlign w:val="center"/>
          </w:tcPr>
          <w:p w14:paraId="4B1FA964" w14:textId="77777777" w:rsidR="005233C8" w:rsidRPr="002F1FDE" w:rsidRDefault="005233C8" w:rsidP="00D45CCB">
            <w:pPr>
              <w:widowControl/>
              <w:jc w:val="left"/>
            </w:pPr>
            <w:r w:rsidRPr="002F1FDE">
              <w:t>HP</w:t>
            </w:r>
            <w:r w:rsidRPr="002F1FDE">
              <w:rPr>
                <w:rFonts w:hint="eastAsia"/>
              </w:rPr>
              <w:t>（停工待检点）见证出席率</w:t>
            </w:r>
            <w:r w:rsidRPr="002F1FDE">
              <w:t>=</w:t>
            </w:r>
            <w:r w:rsidRPr="002F1FDE">
              <w:rPr>
                <w:rFonts w:hint="eastAsia"/>
              </w:rPr>
              <w:t>评价期内监造人员实际出席的</w:t>
            </w:r>
            <w:r w:rsidRPr="002F1FDE">
              <w:t>HP</w:t>
            </w:r>
            <w:r w:rsidRPr="002F1FDE">
              <w:rPr>
                <w:rFonts w:hint="eastAsia"/>
              </w:rPr>
              <w:t>见证点数量</w:t>
            </w:r>
            <w:r w:rsidRPr="002F1FDE">
              <w:t>/</w:t>
            </w:r>
            <w:r w:rsidRPr="002F1FDE">
              <w:rPr>
                <w:rFonts w:hint="eastAsia"/>
              </w:rPr>
              <w:t>制造厂通知的</w:t>
            </w:r>
            <w:r w:rsidRPr="002F1FDE">
              <w:t>HP</w:t>
            </w:r>
            <w:r w:rsidRPr="002F1FDE">
              <w:rPr>
                <w:rFonts w:hint="eastAsia"/>
              </w:rPr>
              <w:t>见证点数量</w:t>
            </w:r>
            <w:r w:rsidRPr="002F1FDE">
              <w:t>*100%</w:t>
            </w:r>
          </w:p>
          <w:p w14:paraId="7A09C278" w14:textId="18B23075" w:rsidR="005233C8" w:rsidRPr="002F1FDE" w:rsidRDefault="005233C8" w:rsidP="00D536A5">
            <w:pPr>
              <w:widowControl/>
            </w:pPr>
            <w:r w:rsidRPr="002F1FDE">
              <w:rPr>
                <w:rFonts w:hint="eastAsia"/>
              </w:rPr>
              <w:t>（因俄乌冲突、疫情、出国手续等客观原因而提前主动撤销的点除外）</w:t>
            </w:r>
          </w:p>
        </w:tc>
      </w:tr>
      <w:tr w:rsidR="002F1FDE" w:rsidRPr="002F1FDE" w14:paraId="03C19A67" w14:textId="77777777" w:rsidTr="001B6C9B">
        <w:trPr>
          <w:trHeight w:val="567"/>
        </w:trPr>
        <w:tc>
          <w:tcPr>
            <w:tcW w:w="411" w:type="pct"/>
            <w:shd w:val="clear" w:color="auto" w:fill="auto"/>
            <w:noWrap/>
            <w:vAlign w:val="center"/>
          </w:tcPr>
          <w:p w14:paraId="2FD10D0F" w14:textId="77777777" w:rsidR="005233C8" w:rsidRPr="002F1FDE" w:rsidRDefault="005233C8" w:rsidP="00735718">
            <w:pPr>
              <w:widowControl/>
              <w:numPr>
                <w:ilvl w:val="0"/>
                <w:numId w:val="5"/>
              </w:numPr>
              <w:ind w:left="0" w:firstLine="0"/>
              <w:jc w:val="center"/>
            </w:pPr>
          </w:p>
        </w:tc>
        <w:tc>
          <w:tcPr>
            <w:tcW w:w="663" w:type="pct"/>
            <w:vMerge/>
            <w:shd w:val="clear" w:color="auto" w:fill="auto"/>
            <w:noWrap/>
            <w:vAlign w:val="center"/>
          </w:tcPr>
          <w:p w14:paraId="01EED0F2" w14:textId="333E91EA" w:rsidR="005233C8" w:rsidRPr="002F1FDE" w:rsidRDefault="005233C8" w:rsidP="00D536A5">
            <w:pPr>
              <w:spacing w:line="240" w:lineRule="exact"/>
              <w:jc w:val="center"/>
            </w:pPr>
          </w:p>
        </w:tc>
        <w:tc>
          <w:tcPr>
            <w:tcW w:w="1316" w:type="pct"/>
            <w:shd w:val="clear" w:color="auto" w:fill="auto"/>
            <w:noWrap/>
            <w:vAlign w:val="center"/>
          </w:tcPr>
          <w:p w14:paraId="41D274E2" w14:textId="56887327" w:rsidR="005233C8" w:rsidRPr="002F1FDE" w:rsidRDefault="005233C8" w:rsidP="00D536A5">
            <w:pPr>
              <w:spacing w:line="240" w:lineRule="exact"/>
              <w:jc w:val="center"/>
            </w:pPr>
            <w:r w:rsidRPr="002F1FDE">
              <w:t>WP</w:t>
            </w:r>
            <w:r w:rsidRPr="002F1FDE">
              <w:rPr>
                <w:rFonts w:hint="eastAsia"/>
              </w:rPr>
              <w:t>（现场见证点）见证出席率</w:t>
            </w:r>
          </w:p>
        </w:tc>
        <w:tc>
          <w:tcPr>
            <w:tcW w:w="2610" w:type="pct"/>
            <w:shd w:val="clear" w:color="auto" w:fill="auto"/>
            <w:vAlign w:val="center"/>
          </w:tcPr>
          <w:p w14:paraId="06F9A4CA" w14:textId="77777777" w:rsidR="005233C8" w:rsidRPr="002F1FDE" w:rsidRDefault="005233C8" w:rsidP="00D45CCB">
            <w:pPr>
              <w:widowControl/>
              <w:jc w:val="left"/>
            </w:pPr>
            <w:r w:rsidRPr="002F1FDE">
              <w:t>WP</w:t>
            </w:r>
            <w:r w:rsidRPr="002F1FDE">
              <w:rPr>
                <w:rFonts w:hint="eastAsia"/>
              </w:rPr>
              <w:t>（现场见证点）见证出席率</w:t>
            </w:r>
            <w:r w:rsidRPr="002F1FDE">
              <w:t>=</w:t>
            </w:r>
            <w:r w:rsidRPr="002F1FDE">
              <w:rPr>
                <w:rFonts w:hint="eastAsia"/>
              </w:rPr>
              <w:t>评价期内监造人员实际出席的</w:t>
            </w:r>
            <w:r w:rsidRPr="002F1FDE">
              <w:t>WP</w:t>
            </w:r>
            <w:r w:rsidRPr="002F1FDE">
              <w:rPr>
                <w:rFonts w:hint="eastAsia"/>
              </w:rPr>
              <w:t>见证点数量</w:t>
            </w:r>
            <w:r w:rsidRPr="002F1FDE">
              <w:t>/</w:t>
            </w:r>
            <w:r w:rsidRPr="002F1FDE">
              <w:rPr>
                <w:rFonts w:hint="eastAsia"/>
              </w:rPr>
              <w:t>制造厂通知的</w:t>
            </w:r>
            <w:r w:rsidRPr="002F1FDE">
              <w:t>WP</w:t>
            </w:r>
            <w:r w:rsidRPr="002F1FDE">
              <w:rPr>
                <w:rFonts w:hint="eastAsia"/>
              </w:rPr>
              <w:t>见证点数量</w:t>
            </w:r>
            <w:r w:rsidRPr="002F1FDE">
              <w:t>*100%</w:t>
            </w:r>
          </w:p>
          <w:p w14:paraId="41DAD8F2" w14:textId="32339A46" w:rsidR="005233C8" w:rsidRPr="002F1FDE" w:rsidRDefault="005233C8" w:rsidP="00D536A5">
            <w:pPr>
              <w:widowControl/>
            </w:pPr>
            <w:r w:rsidRPr="002F1FDE">
              <w:rPr>
                <w:rFonts w:hint="eastAsia"/>
              </w:rPr>
              <w:t>（因俄乌冲突、疫情、出国手续等客观原因而提前主动撤销的点除外）</w:t>
            </w:r>
          </w:p>
        </w:tc>
      </w:tr>
      <w:tr w:rsidR="002F1FDE" w:rsidRPr="002F1FDE" w14:paraId="3203FE12" w14:textId="77777777" w:rsidTr="001B6C9B">
        <w:trPr>
          <w:trHeight w:val="567"/>
        </w:trPr>
        <w:tc>
          <w:tcPr>
            <w:tcW w:w="411" w:type="pct"/>
            <w:shd w:val="clear" w:color="auto" w:fill="auto"/>
            <w:noWrap/>
            <w:vAlign w:val="center"/>
          </w:tcPr>
          <w:p w14:paraId="6E6A7C18" w14:textId="77777777" w:rsidR="005233C8" w:rsidRPr="002F1FDE" w:rsidRDefault="005233C8" w:rsidP="00735718">
            <w:pPr>
              <w:widowControl/>
              <w:numPr>
                <w:ilvl w:val="0"/>
                <w:numId w:val="5"/>
              </w:numPr>
              <w:ind w:left="0" w:firstLine="0"/>
              <w:jc w:val="center"/>
            </w:pPr>
          </w:p>
        </w:tc>
        <w:tc>
          <w:tcPr>
            <w:tcW w:w="663" w:type="pct"/>
            <w:vMerge/>
            <w:shd w:val="clear" w:color="auto" w:fill="auto"/>
            <w:noWrap/>
            <w:vAlign w:val="center"/>
          </w:tcPr>
          <w:p w14:paraId="351D9AE3" w14:textId="380B49A3" w:rsidR="005233C8" w:rsidRPr="002F1FDE" w:rsidRDefault="005233C8" w:rsidP="00D536A5">
            <w:pPr>
              <w:spacing w:line="240" w:lineRule="exact"/>
              <w:jc w:val="center"/>
            </w:pPr>
          </w:p>
        </w:tc>
        <w:tc>
          <w:tcPr>
            <w:tcW w:w="1316" w:type="pct"/>
            <w:shd w:val="clear" w:color="auto" w:fill="auto"/>
            <w:noWrap/>
            <w:vAlign w:val="center"/>
          </w:tcPr>
          <w:p w14:paraId="4BCBD313" w14:textId="77777777" w:rsidR="005233C8" w:rsidRPr="002F1FDE" w:rsidRDefault="005233C8" w:rsidP="00D536A5">
            <w:pPr>
              <w:widowControl/>
              <w:spacing w:line="240" w:lineRule="exact"/>
              <w:jc w:val="center"/>
            </w:pPr>
            <w:r w:rsidRPr="002F1FDE">
              <w:t>设备到货检验合格率</w:t>
            </w:r>
          </w:p>
        </w:tc>
        <w:tc>
          <w:tcPr>
            <w:tcW w:w="2610" w:type="pct"/>
            <w:shd w:val="clear" w:color="auto" w:fill="auto"/>
            <w:vAlign w:val="center"/>
          </w:tcPr>
          <w:p w14:paraId="656D6D39" w14:textId="77777777" w:rsidR="005233C8" w:rsidRPr="002F1FDE" w:rsidRDefault="005233C8" w:rsidP="00D536A5">
            <w:pPr>
              <w:widowControl/>
            </w:pPr>
            <w:r w:rsidRPr="002F1FDE">
              <w:t>合格率</w:t>
            </w:r>
            <w:r w:rsidRPr="002F1FDE">
              <w:t>=</w:t>
            </w:r>
            <w:r w:rsidRPr="002F1FDE">
              <w:rPr>
                <w:rFonts w:hint="eastAsia"/>
              </w:rPr>
              <w:t>评价</w:t>
            </w:r>
            <w:r w:rsidRPr="002F1FDE">
              <w:t>期内设备（俄供设备、俄转中供设备、第三国采购设备）到货检验合格项数</w:t>
            </w:r>
            <w:r w:rsidRPr="002F1FDE">
              <w:rPr>
                <w:rFonts w:hint="eastAsia"/>
              </w:rPr>
              <w:t>（产生</w:t>
            </w:r>
            <w:r w:rsidRPr="002F1FDE">
              <w:rPr>
                <w:rFonts w:hint="eastAsia"/>
              </w:rPr>
              <w:t>2</w:t>
            </w:r>
            <w:r w:rsidRPr="002F1FDE">
              <w:rPr>
                <w:rFonts w:hint="eastAsia"/>
              </w:rPr>
              <w:t>或</w:t>
            </w:r>
            <w:r w:rsidRPr="002F1FDE">
              <w:rPr>
                <w:rFonts w:hint="eastAsia"/>
              </w:rPr>
              <w:t>3</w:t>
            </w:r>
            <w:r w:rsidRPr="002F1FDE">
              <w:rPr>
                <w:rFonts w:hint="eastAsia"/>
              </w:rPr>
              <w:t>类</w:t>
            </w:r>
            <w:r w:rsidRPr="002F1FDE">
              <w:rPr>
                <w:rFonts w:hint="eastAsia"/>
              </w:rPr>
              <w:t>NCR</w:t>
            </w:r>
            <w:r w:rsidRPr="002F1FDE">
              <w:rPr>
                <w:rFonts w:hint="eastAsia"/>
              </w:rPr>
              <w:t>为不合格）</w:t>
            </w:r>
            <w:r w:rsidRPr="002F1FDE">
              <w:t>/</w:t>
            </w:r>
            <w:r w:rsidRPr="002F1FDE">
              <w:rPr>
                <w:rFonts w:hint="eastAsia"/>
              </w:rPr>
              <w:t>评价</w:t>
            </w:r>
            <w:r w:rsidRPr="002F1FDE">
              <w:t>期内设备（俄供设备、俄转中供设备、第三国采购设备）到货检验</w:t>
            </w:r>
            <w:r w:rsidRPr="002F1FDE">
              <w:rPr>
                <w:rFonts w:hint="eastAsia"/>
              </w:rPr>
              <w:t>总</w:t>
            </w:r>
            <w:r w:rsidRPr="002F1FDE">
              <w:t>项数</w:t>
            </w:r>
            <w:r w:rsidRPr="002F1FDE">
              <w:t>*100%</w:t>
            </w:r>
          </w:p>
        </w:tc>
      </w:tr>
      <w:tr w:rsidR="002F1FDE" w:rsidRPr="002F1FDE" w14:paraId="753733D4" w14:textId="77777777" w:rsidTr="001B6C9B">
        <w:trPr>
          <w:trHeight w:val="567"/>
        </w:trPr>
        <w:tc>
          <w:tcPr>
            <w:tcW w:w="411" w:type="pct"/>
            <w:shd w:val="clear" w:color="auto" w:fill="auto"/>
            <w:noWrap/>
            <w:vAlign w:val="center"/>
          </w:tcPr>
          <w:p w14:paraId="5E36D4A0" w14:textId="77777777" w:rsidR="005233C8" w:rsidRPr="002F1FDE" w:rsidRDefault="005233C8" w:rsidP="00735718">
            <w:pPr>
              <w:widowControl/>
              <w:numPr>
                <w:ilvl w:val="0"/>
                <w:numId w:val="5"/>
              </w:numPr>
              <w:ind w:left="0" w:firstLine="0"/>
              <w:jc w:val="center"/>
            </w:pPr>
          </w:p>
        </w:tc>
        <w:tc>
          <w:tcPr>
            <w:tcW w:w="663" w:type="pct"/>
            <w:vMerge/>
            <w:shd w:val="clear" w:color="auto" w:fill="auto"/>
            <w:noWrap/>
            <w:vAlign w:val="center"/>
          </w:tcPr>
          <w:p w14:paraId="7887E107" w14:textId="77777777" w:rsidR="005233C8" w:rsidRPr="002F1FDE" w:rsidRDefault="005233C8" w:rsidP="00D536A5">
            <w:pPr>
              <w:spacing w:line="240" w:lineRule="exact"/>
              <w:jc w:val="center"/>
            </w:pPr>
          </w:p>
        </w:tc>
        <w:tc>
          <w:tcPr>
            <w:tcW w:w="1316" w:type="pct"/>
            <w:shd w:val="clear" w:color="auto" w:fill="auto"/>
            <w:noWrap/>
            <w:vAlign w:val="center"/>
          </w:tcPr>
          <w:p w14:paraId="0FD0C0C2" w14:textId="77777777" w:rsidR="005233C8" w:rsidRPr="002F1FDE" w:rsidRDefault="005233C8" w:rsidP="00D536A5">
            <w:pPr>
              <w:widowControl/>
              <w:spacing w:line="240" w:lineRule="exact"/>
              <w:jc w:val="center"/>
            </w:pPr>
            <w:r w:rsidRPr="002F1FDE">
              <w:t>设备监造类</w:t>
            </w:r>
            <w:r w:rsidRPr="002F1FDE">
              <w:t>H</w:t>
            </w:r>
            <w:r w:rsidRPr="002F1FDE">
              <w:t>点检验一次合格率</w:t>
            </w:r>
          </w:p>
        </w:tc>
        <w:tc>
          <w:tcPr>
            <w:tcW w:w="2610" w:type="pct"/>
            <w:shd w:val="clear" w:color="auto" w:fill="auto"/>
            <w:vAlign w:val="center"/>
          </w:tcPr>
          <w:p w14:paraId="567F85A7" w14:textId="29556C4D" w:rsidR="005233C8" w:rsidRPr="002F1FDE" w:rsidRDefault="005233C8" w:rsidP="00D536A5">
            <w:pPr>
              <w:widowControl/>
            </w:pPr>
            <w:r w:rsidRPr="002F1FDE">
              <w:t>合格率</w:t>
            </w:r>
            <w:r w:rsidRPr="002F1FDE">
              <w:t>=</w:t>
            </w:r>
            <w:r w:rsidRPr="002F1FDE">
              <w:rPr>
                <w:rFonts w:hint="eastAsia"/>
              </w:rPr>
              <w:t>评价期</w:t>
            </w:r>
            <w:r w:rsidRPr="002F1FDE">
              <w:t>内</w:t>
            </w:r>
            <w:r w:rsidR="000066E4" w:rsidRPr="002F1FDE">
              <w:rPr>
                <w:rFonts w:hint="eastAsia"/>
              </w:rPr>
              <w:t>建设单位</w:t>
            </w:r>
            <w:r w:rsidRPr="002F1FDE">
              <w:rPr>
                <w:rFonts w:hint="eastAsia"/>
              </w:rPr>
              <w:t>在</w:t>
            </w:r>
            <w:r w:rsidRPr="002F1FDE">
              <w:t>质量计划中选取的设备类</w:t>
            </w:r>
            <w:r w:rsidRPr="002F1FDE">
              <w:t>H</w:t>
            </w:r>
            <w:r w:rsidRPr="002F1FDE">
              <w:t>点检验一次合格数</w:t>
            </w:r>
            <w:r w:rsidRPr="002F1FDE">
              <w:rPr>
                <w:rFonts w:hint="eastAsia"/>
              </w:rPr>
              <w:t>（累计计算）</w:t>
            </w:r>
            <w:r w:rsidRPr="002F1FDE">
              <w:t>/</w:t>
            </w:r>
            <w:r w:rsidRPr="002F1FDE">
              <w:rPr>
                <w:rFonts w:hint="eastAsia"/>
              </w:rPr>
              <w:t>评价</w:t>
            </w:r>
            <w:r w:rsidRPr="002F1FDE">
              <w:t>期内</w:t>
            </w:r>
            <w:r w:rsidR="000066E4" w:rsidRPr="002F1FDE">
              <w:rPr>
                <w:rFonts w:hint="eastAsia"/>
              </w:rPr>
              <w:t>建设单位</w:t>
            </w:r>
            <w:r w:rsidRPr="002F1FDE">
              <w:t>在质量计划中选取的设备类</w:t>
            </w:r>
            <w:r w:rsidRPr="002F1FDE">
              <w:t>H</w:t>
            </w:r>
            <w:r w:rsidRPr="002F1FDE">
              <w:t>点检验总数</w:t>
            </w:r>
            <w:r w:rsidRPr="002F1FDE">
              <w:rPr>
                <w:rFonts w:hint="eastAsia"/>
              </w:rPr>
              <w:t>（累计计算）</w:t>
            </w:r>
            <w:r w:rsidRPr="002F1FDE">
              <w:t>*100%</w:t>
            </w:r>
          </w:p>
        </w:tc>
      </w:tr>
      <w:tr w:rsidR="002F1FDE" w:rsidRPr="002F1FDE" w14:paraId="59DAACA8" w14:textId="77777777" w:rsidTr="001B6C9B">
        <w:trPr>
          <w:trHeight w:val="567"/>
        </w:trPr>
        <w:tc>
          <w:tcPr>
            <w:tcW w:w="411" w:type="pct"/>
            <w:shd w:val="clear" w:color="auto" w:fill="auto"/>
            <w:noWrap/>
            <w:vAlign w:val="center"/>
          </w:tcPr>
          <w:p w14:paraId="61CC35E3" w14:textId="77777777" w:rsidR="005233C8" w:rsidRPr="002F1FDE" w:rsidRDefault="005233C8" w:rsidP="00735718">
            <w:pPr>
              <w:widowControl/>
              <w:numPr>
                <w:ilvl w:val="0"/>
                <w:numId w:val="5"/>
              </w:numPr>
              <w:ind w:left="0" w:firstLine="0"/>
              <w:jc w:val="center"/>
            </w:pPr>
          </w:p>
        </w:tc>
        <w:tc>
          <w:tcPr>
            <w:tcW w:w="663" w:type="pct"/>
            <w:vMerge/>
            <w:shd w:val="clear" w:color="auto" w:fill="auto"/>
            <w:noWrap/>
            <w:vAlign w:val="center"/>
          </w:tcPr>
          <w:p w14:paraId="723C38A0" w14:textId="77777777" w:rsidR="005233C8" w:rsidRPr="002F1FDE" w:rsidRDefault="005233C8" w:rsidP="00D536A5">
            <w:pPr>
              <w:spacing w:line="240" w:lineRule="exact"/>
              <w:jc w:val="center"/>
            </w:pPr>
          </w:p>
        </w:tc>
        <w:tc>
          <w:tcPr>
            <w:tcW w:w="1316" w:type="pct"/>
            <w:shd w:val="clear" w:color="auto" w:fill="auto"/>
            <w:noWrap/>
            <w:vAlign w:val="center"/>
          </w:tcPr>
          <w:p w14:paraId="0B55594D" w14:textId="77777777" w:rsidR="005233C8" w:rsidRPr="002F1FDE" w:rsidRDefault="005233C8" w:rsidP="00D536A5">
            <w:pPr>
              <w:widowControl/>
              <w:spacing w:line="240" w:lineRule="exact"/>
              <w:jc w:val="center"/>
            </w:pPr>
            <w:r w:rsidRPr="002F1FDE">
              <w:t>设备类不符合项按期关闭率</w:t>
            </w:r>
          </w:p>
        </w:tc>
        <w:tc>
          <w:tcPr>
            <w:tcW w:w="2610" w:type="pct"/>
            <w:shd w:val="clear" w:color="auto" w:fill="auto"/>
            <w:vAlign w:val="center"/>
          </w:tcPr>
          <w:p w14:paraId="644F8629" w14:textId="77777777" w:rsidR="005233C8" w:rsidRPr="002F1FDE" w:rsidRDefault="005233C8" w:rsidP="00D536A5">
            <w:pPr>
              <w:widowControl/>
            </w:pPr>
            <w:r w:rsidRPr="002F1FDE">
              <w:t>关闭率</w:t>
            </w:r>
            <w:r w:rsidRPr="002F1FDE">
              <w:t>=</w:t>
            </w:r>
            <w:r w:rsidRPr="002F1FDE">
              <w:rPr>
                <w:rFonts w:hint="eastAsia"/>
              </w:rPr>
              <w:t>评价期</w:t>
            </w:r>
            <w:r w:rsidRPr="002F1FDE">
              <w:t>内实际关闭的设备不符合项项数</w:t>
            </w:r>
            <w:r w:rsidRPr="002F1FDE">
              <w:rPr>
                <w:rFonts w:hint="eastAsia"/>
              </w:rPr>
              <w:t>（累计计算）</w:t>
            </w:r>
            <w:r w:rsidRPr="002F1FDE">
              <w:t>/</w:t>
            </w:r>
            <w:r w:rsidRPr="002F1FDE">
              <w:rPr>
                <w:rFonts w:hint="eastAsia"/>
              </w:rPr>
              <w:t>评价期</w:t>
            </w:r>
            <w:r w:rsidRPr="002F1FDE">
              <w:t>内需要关闭</w:t>
            </w:r>
            <w:r w:rsidRPr="002F1FDE">
              <w:rPr>
                <w:rFonts w:hint="eastAsia"/>
              </w:rPr>
              <w:t>（同意延期的</w:t>
            </w:r>
            <w:r w:rsidRPr="002F1FDE">
              <w:rPr>
                <w:rFonts w:hint="eastAsia"/>
              </w:rPr>
              <w:t>NCR</w:t>
            </w:r>
            <w:r w:rsidRPr="002F1FDE">
              <w:rPr>
                <w:rFonts w:hint="eastAsia"/>
              </w:rPr>
              <w:t>，按照延期后执行）</w:t>
            </w:r>
            <w:r w:rsidRPr="002F1FDE">
              <w:t>的设备不符合项总项数</w:t>
            </w:r>
            <w:r w:rsidRPr="002F1FDE">
              <w:rPr>
                <w:rFonts w:hint="eastAsia"/>
              </w:rPr>
              <w:t>（累计计算）</w:t>
            </w:r>
            <w:r w:rsidRPr="002F1FDE">
              <w:t>*100%</w:t>
            </w:r>
          </w:p>
        </w:tc>
      </w:tr>
      <w:tr w:rsidR="002F1FDE" w:rsidRPr="002F1FDE" w14:paraId="1F645058" w14:textId="77777777" w:rsidTr="001B6C9B">
        <w:trPr>
          <w:trHeight w:val="567"/>
        </w:trPr>
        <w:tc>
          <w:tcPr>
            <w:tcW w:w="411" w:type="pct"/>
            <w:shd w:val="clear" w:color="auto" w:fill="auto"/>
            <w:noWrap/>
            <w:vAlign w:val="center"/>
          </w:tcPr>
          <w:p w14:paraId="351E9A19" w14:textId="77777777" w:rsidR="005233C8" w:rsidRPr="002F1FDE" w:rsidRDefault="005233C8" w:rsidP="00735718">
            <w:pPr>
              <w:widowControl/>
              <w:numPr>
                <w:ilvl w:val="0"/>
                <w:numId w:val="5"/>
              </w:numPr>
              <w:ind w:left="0" w:firstLine="0"/>
              <w:jc w:val="center"/>
            </w:pPr>
          </w:p>
        </w:tc>
        <w:tc>
          <w:tcPr>
            <w:tcW w:w="663" w:type="pct"/>
            <w:vMerge w:val="restart"/>
            <w:shd w:val="clear" w:color="auto" w:fill="auto"/>
            <w:noWrap/>
            <w:vAlign w:val="center"/>
          </w:tcPr>
          <w:p w14:paraId="720A8E97" w14:textId="77777777" w:rsidR="005233C8" w:rsidRPr="002F1FDE" w:rsidRDefault="005233C8" w:rsidP="00D536A5">
            <w:pPr>
              <w:spacing w:line="240" w:lineRule="exact"/>
              <w:jc w:val="center"/>
            </w:pPr>
            <w:r w:rsidRPr="002F1FDE">
              <w:t>设计质量</w:t>
            </w:r>
          </w:p>
        </w:tc>
        <w:tc>
          <w:tcPr>
            <w:tcW w:w="1316" w:type="pct"/>
            <w:shd w:val="clear" w:color="auto" w:fill="auto"/>
            <w:noWrap/>
            <w:vAlign w:val="center"/>
          </w:tcPr>
          <w:p w14:paraId="1A0D2B12" w14:textId="77777777" w:rsidR="005233C8" w:rsidRPr="002F1FDE" w:rsidRDefault="005233C8" w:rsidP="00D536A5">
            <w:pPr>
              <w:spacing w:before="100" w:beforeAutospacing="1" w:after="100" w:afterAutospacing="1" w:line="240" w:lineRule="exact"/>
              <w:jc w:val="center"/>
            </w:pPr>
            <w:r w:rsidRPr="002F1FDE">
              <w:t>施工图一次可用率</w:t>
            </w:r>
          </w:p>
        </w:tc>
        <w:tc>
          <w:tcPr>
            <w:tcW w:w="2610" w:type="pct"/>
            <w:shd w:val="clear" w:color="auto" w:fill="auto"/>
            <w:vAlign w:val="center"/>
          </w:tcPr>
          <w:p w14:paraId="063A20E4" w14:textId="77777777" w:rsidR="005233C8" w:rsidRPr="002F1FDE" w:rsidRDefault="005233C8" w:rsidP="00D536A5">
            <w:pPr>
              <w:widowControl/>
            </w:pPr>
            <w:r w:rsidRPr="002F1FDE">
              <w:rPr>
                <w:rFonts w:hint="eastAsia"/>
              </w:rPr>
              <w:t>施工图一次可用率</w:t>
            </w:r>
            <w:r w:rsidRPr="002F1FDE">
              <w:rPr>
                <w:rFonts w:hint="eastAsia"/>
              </w:rPr>
              <w:t>=</w:t>
            </w:r>
            <w:r w:rsidRPr="002F1FDE">
              <w:rPr>
                <w:rFonts w:hint="eastAsia"/>
              </w:rPr>
              <w:t>施工图一次审查合格的总数</w:t>
            </w:r>
            <w:r w:rsidRPr="002F1FDE">
              <w:rPr>
                <w:rFonts w:hint="eastAsia"/>
              </w:rPr>
              <w:t>/</w:t>
            </w:r>
            <w:r w:rsidRPr="002F1FDE">
              <w:rPr>
                <w:rFonts w:hint="eastAsia"/>
              </w:rPr>
              <w:t>施工图审查的总数</w:t>
            </w:r>
            <w:r w:rsidRPr="002F1FDE">
              <w:rPr>
                <w:rFonts w:hint="eastAsia"/>
              </w:rPr>
              <w:t>*100%</w:t>
            </w:r>
          </w:p>
          <w:p w14:paraId="7F0C8C03" w14:textId="77777777" w:rsidR="005233C8" w:rsidRPr="002F1FDE" w:rsidRDefault="005233C8" w:rsidP="00D536A5">
            <w:pPr>
              <w:widowControl/>
            </w:pPr>
            <w:r w:rsidRPr="002F1FDE">
              <w:rPr>
                <w:rFonts w:hint="eastAsia"/>
              </w:rPr>
              <w:t>收到设计单位的图纸文件（</w:t>
            </w:r>
            <w:r w:rsidRPr="002F1FDE">
              <w:rPr>
                <w:rFonts w:hint="eastAsia"/>
              </w:rPr>
              <w:t>CFC</w:t>
            </w:r>
            <w:r w:rsidRPr="002F1FDE">
              <w:rPr>
                <w:rFonts w:hint="eastAsia"/>
              </w:rPr>
              <w:t>）后，建设单位或工程承包单位组织对施工图纸进行审查，如果图纸文件不能满足施工要求，则为不合格</w:t>
            </w:r>
          </w:p>
        </w:tc>
      </w:tr>
      <w:tr w:rsidR="002F1FDE" w:rsidRPr="002F1FDE" w14:paraId="03A6F180" w14:textId="77777777" w:rsidTr="001B6C9B">
        <w:trPr>
          <w:trHeight w:val="567"/>
        </w:trPr>
        <w:tc>
          <w:tcPr>
            <w:tcW w:w="411" w:type="pct"/>
            <w:shd w:val="clear" w:color="auto" w:fill="auto"/>
            <w:noWrap/>
            <w:vAlign w:val="center"/>
          </w:tcPr>
          <w:p w14:paraId="666B002E" w14:textId="77777777" w:rsidR="005233C8" w:rsidRPr="002F1FDE" w:rsidRDefault="005233C8" w:rsidP="00735718">
            <w:pPr>
              <w:widowControl/>
              <w:numPr>
                <w:ilvl w:val="0"/>
                <w:numId w:val="5"/>
              </w:numPr>
              <w:ind w:left="0" w:firstLine="0"/>
              <w:jc w:val="center"/>
            </w:pPr>
          </w:p>
        </w:tc>
        <w:tc>
          <w:tcPr>
            <w:tcW w:w="663" w:type="pct"/>
            <w:vMerge/>
            <w:shd w:val="clear" w:color="auto" w:fill="auto"/>
            <w:noWrap/>
            <w:vAlign w:val="center"/>
          </w:tcPr>
          <w:p w14:paraId="31F2D81A" w14:textId="77777777" w:rsidR="005233C8" w:rsidRPr="002F1FDE" w:rsidRDefault="005233C8" w:rsidP="00D536A5">
            <w:pPr>
              <w:spacing w:line="240" w:lineRule="exact"/>
              <w:jc w:val="center"/>
            </w:pPr>
          </w:p>
        </w:tc>
        <w:tc>
          <w:tcPr>
            <w:tcW w:w="1316" w:type="pct"/>
            <w:shd w:val="clear" w:color="auto" w:fill="auto"/>
            <w:noWrap/>
            <w:vAlign w:val="center"/>
          </w:tcPr>
          <w:p w14:paraId="4C592CCB" w14:textId="77777777" w:rsidR="005233C8" w:rsidRPr="002F1FDE" w:rsidRDefault="005233C8" w:rsidP="00D536A5">
            <w:pPr>
              <w:spacing w:before="100" w:beforeAutospacing="1" w:after="100" w:afterAutospacing="1" w:line="240" w:lineRule="exact"/>
              <w:jc w:val="center"/>
            </w:pPr>
            <w:r w:rsidRPr="002F1FDE">
              <w:t>施工图设计审查问题关闭率</w:t>
            </w:r>
          </w:p>
        </w:tc>
        <w:tc>
          <w:tcPr>
            <w:tcW w:w="2610" w:type="pct"/>
            <w:shd w:val="clear" w:color="auto" w:fill="auto"/>
            <w:vAlign w:val="center"/>
          </w:tcPr>
          <w:p w14:paraId="14184F4D" w14:textId="77777777" w:rsidR="005233C8" w:rsidRPr="002F1FDE" w:rsidRDefault="005233C8" w:rsidP="00D536A5">
            <w:pPr>
              <w:widowControl/>
            </w:pPr>
            <w:r w:rsidRPr="002F1FDE">
              <w:t>关闭率</w:t>
            </w:r>
            <w:r w:rsidRPr="002F1FDE">
              <w:t>=</w:t>
            </w:r>
            <w:r w:rsidRPr="002F1FDE">
              <w:t>评价期</w:t>
            </w:r>
            <w:r w:rsidRPr="002F1FDE">
              <w:rPr>
                <w:rFonts w:hint="eastAsia"/>
              </w:rPr>
              <w:t>内</w:t>
            </w:r>
            <w:r w:rsidRPr="002F1FDE">
              <w:t>已关闭的审查问题数</w:t>
            </w:r>
            <w:r w:rsidRPr="002F1FDE">
              <w:t>/</w:t>
            </w:r>
            <w:r w:rsidRPr="002F1FDE">
              <w:t>评价期</w:t>
            </w:r>
            <w:r w:rsidRPr="002F1FDE">
              <w:rPr>
                <w:rFonts w:hint="eastAsia"/>
              </w:rPr>
              <w:t>内</w:t>
            </w:r>
            <w:r w:rsidRPr="002F1FDE">
              <w:t>提出的审查问题</w:t>
            </w:r>
            <w:r w:rsidRPr="002F1FDE">
              <w:rPr>
                <w:rFonts w:hint="eastAsia"/>
              </w:rPr>
              <w:t>总</w:t>
            </w:r>
            <w:r w:rsidRPr="002F1FDE">
              <w:t>数</w:t>
            </w:r>
            <w:r w:rsidRPr="002F1FDE">
              <w:t>*100%</w:t>
            </w:r>
          </w:p>
        </w:tc>
      </w:tr>
      <w:tr w:rsidR="002F1FDE" w:rsidRPr="002F1FDE" w14:paraId="6E3EAC28" w14:textId="77777777" w:rsidTr="001B6C9B">
        <w:trPr>
          <w:trHeight w:val="567"/>
        </w:trPr>
        <w:tc>
          <w:tcPr>
            <w:tcW w:w="411" w:type="pct"/>
            <w:shd w:val="clear" w:color="auto" w:fill="auto"/>
            <w:noWrap/>
            <w:vAlign w:val="center"/>
          </w:tcPr>
          <w:p w14:paraId="368B7BA4" w14:textId="77777777" w:rsidR="005233C8" w:rsidRPr="002F1FDE" w:rsidRDefault="005233C8" w:rsidP="00735718">
            <w:pPr>
              <w:widowControl/>
              <w:numPr>
                <w:ilvl w:val="0"/>
                <w:numId w:val="5"/>
              </w:numPr>
              <w:ind w:left="0" w:firstLine="0"/>
              <w:jc w:val="center"/>
            </w:pPr>
          </w:p>
        </w:tc>
        <w:tc>
          <w:tcPr>
            <w:tcW w:w="663" w:type="pct"/>
            <w:vMerge/>
            <w:shd w:val="clear" w:color="auto" w:fill="auto"/>
            <w:noWrap/>
            <w:vAlign w:val="center"/>
          </w:tcPr>
          <w:p w14:paraId="201308A3" w14:textId="77777777" w:rsidR="005233C8" w:rsidRPr="002F1FDE" w:rsidRDefault="005233C8" w:rsidP="00D536A5">
            <w:pPr>
              <w:spacing w:line="240" w:lineRule="exact"/>
              <w:jc w:val="center"/>
            </w:pPr>
          </w:p>
        </w:tc>
        <w:tc>
          <w:tcPr>
            <w:tcW w:w="1316" w:type="pct"/>
            <w:shd w:val="clear" w:color="auto" w:fill="auto"/>
            <w:noWrap/>
            <w:vAlign w:val="center"/>
          </w:tcPr>
          <w:p w14:paraId="153F28B0" w14:textId="77777777" w:rsidR="005233C8" w:rsidRPr="002F1FDE" w:rsidRDefault="005233C8" w:rsidP="00D536A5">
            <w:pPr>
              <w:spacing w:before="100" w:beforeAutospacing="1" w:after="100" w:afterAutospacing="1" w:line="240" w:lineRule="exact"/>
              <w:jc w:val="center"/>
            </w:pPr>
            <w:r w:rsidRPr="002F1FDE">
              <w:t>设计原因引起的重大设计变更数量</w:t>
            </w:r>
          </w:p>
        </w:tc>
        <w:tc>
          <w:tcPr>
            <w:tcW w:w="2610" w:type="pct"/>
            <w:shd w:val="clear" w:color="auto" w:fill="auto"/>
            <w:vAlign w:val="center"/>
          </w:tcPr>
          <w:p w14:paraId="3308A8C0" w14:textId="77777777" w:rsidR="005233C8" w:rsidRPr="002F1FDE" w:rsidRDefault="005233C8" w:rsidP="00D536A5">
            <w:pPr>
              <w:widowControl/>
            </w:pPr>
            <w:r w:rsidRPr="002F1FDE">
              <w:rPr>
                <w:rFonts w:hint="eastAsia"/>
              </w:rPr>
              <w:t>除</w:t>
            </w:r>
            <w:r w:rsidRPr="002F1FDE">
              <w:t>不可抗因素外的设计原因造成的</w:t>
            </w:r>
            <w:r w:rsidRPr="002F1FDE">
              <w:t xml:space="preserve">500 </w:t>
            </w:r>
            <w:r w:rsidRPr="002F1FDE">
              <w:t>万元及以上的重大设计变更次数</w:t>
            </w:r>
          </w:p>
        </w:tc>
      </w:tr>
      <w:tr w:rsidR="002F1FDE" w:rsidRPr="002F1FDE" w14:paraId="6202AB2F" w14:textId="77777777" w:rsidTr="001B6C9B">
        <w:trPr>
          <w:trHeight w:val="567"/>
        </w:trPr>
        <w:tc>
          <w:tcPr>
            <w:tcW w:w="411" w:type="pct"/>
            <w:shd w:val="clear" w:color="auto" w:fill="auto"/>
            <w:noWrap/>
            <w:vAlign w:val="center"/>
          </w:tcPr>
          <w:p w14:paraId="755F75A3" w14:textId="77777777" w:rsidR="005233C8" w:rsidRPr="002F1FDE" w:rsidRDefault="005233C8" w:rsidP="00735718">
            <w:pPr>
              <w:widowControl/>
              <w:numPr>
                <w:ilvl w:val="0"/>
                <w:numId w:val="5"/>
              </w:numPr>
              <w:ind w:left="0" w:firstLine="0"/>
              <w:jc w:val="center"/>
            </w:pPr>
          </w:p>
        </w:tc>
        <w:tc>
          <w:tcPr>
            <w:tcW w:w="663" w:type="pct"/>
            <w:vMerge w:val="restart"/>
            <w:shd w:val="clear" w:color="auto" w:fill="auto"/>
            <w:noWrap/>
            <w:vAlign w:val="center"/>
          </w:tcPr>
          <w:p w14:paraId="6A30D8D6" w14:textId="77777777" w:rsidR="005233C8" w:rsidRPr="002F1FDE" w:rsidRDefault="005233C8" w:rsidP="00D536A5">
            <w:pPr>
              <w:spacing w:line="240" w:lineRule="exact"/>
              <w:jc w:val="center"/>
            </w:pPr>
            <w:r w:rsidRPr="002F1FDE">
              <w:t>仪控质量</w:t>
            </w:r>
          </w:p>
        </w:tc>
        <w:tc>
          <w:tcPr>
            <w:tcW w:w="1316" w:type="pct"/>
            <w:shd w:val="clear" w:color="auto" w:fill="auto"/>
            <w:noWrap/>
            <w:vAlign w:val="center"/>
          </w:tcPr>
          <w:p w14:paraId="6EFB75DC" w14:textId="77777777" w:rsidR="005233C8" w:rsidRPr="002F1FDE" w:rsidRDefault="005233C8" w:rsidP="00D536A5">
            <w:pPr>
              <w:spacing w:before="100" w:beforeAutospacing="1" w:after="100" w:afterAutospacing="1" w:line="240" w:lineRule="exact"/>
              <w:jc w:val="center"/>
            </w:pPr>
            <w:r w:rsidRPr="002F1FDE">
              <w:t>仪控</w:t>
            </w:r>
            <w:r w:rsidRPr="002F1FDE">
              <w:t>DCS</w:t>
            </w:r>
            <w:r w:rsidRPr="002F1FDE">
              <w:t>机组模拟量控制系统（</w:t>
            </w:r>
            <w:r w:rsidRPr="002F1FDE">
              <w:t>MCS</w:t>
            </w:r>
            <w:r w:rsidRPr="002F1FDE">
              <w:t>）投入率</w:t>
            </w:r>
          </w:p>
        </w:tc>
        <w:tc>
          <w:tcPr>
            <w:tcW w:w="2610" w:type="pct"/>
            <w:shd w:val="clear" w:color="auto" w:fill="auto"/>
            <w:vAlign w:val="center"/>
          </w:tcPr>
          <w:p w14:paraId="3FE57D3F" w14:textId="77777777" w:rsidR="005233C8" w:rsidRPr="002F1FDE" w:rsidRDefault="005233C8" w:rsidP="00D536A5">
            <w:pPr>
              <w:widowControl/>
            </w:pPr>
            <w:r w:rsidRPr="002F1FDE">
              <w:t>模拟量控制系统投入率</w:t>
            </w:r>
            <w:r w:rsidRPr="002F1FDE">
              <w:rPr>
                <w:rFonts w:hint="eastAsia"/>
              </w:rPr>
              <w:t>=</w:t>
            </w:r>
            <w:r w:rsidRPr="002F1FDE">
              <w:t>模拟量控制系统投入数</w:t>
            </w:r>
            <w:r w:rsidRPr="002F1FDE">
              <w:rPr>
                <w:rFonts w:hint="eastAsia"/>
              </w:rPr>
              <w:t>/</w:t>
            </w:r>
            <w:r w:rsidRPr="002F1FDE">
              <w:rPr>
                <w:rFonts w:hint="eastAsia"/>
              </w:rPr>
              <w:t>模拟量控制系统统计</w:t>
            </w:r>
            <w:r w:rsidRPr="002F1FDE">
              <w:t>总</w:t>
            </w:r>
            <w:r w:rsidRPr="002F1FDE">
              <w:rPr>
                <w:rFonts w:hint="eastAsia"/>
              </w:rPr>
              <w:t>数</w:t>
            </w:r>
            <w:r w:rsidRPr="002F1FDE">
              <w:rPr>
                <w:rFonts w:hint="eastAsia"/>
              </w:rPr>
              <w:t>*100%</w:t>
            </w:r>
          </w:p>
        </w:tc>
      </w:tr>
      <w:tr w:rsidR="002F1FDE" w:rsidRPr="002F1FDE" w14:paraId="3ABB24DE" w14:textId="77777777" w:rsidTr="001B6C9B">
        <w:trPr>
          <w:trHeight w:val="567"/>
        </w:trPr>
        <w:tc>
          <w:tcPr>
            <w:tcW w:w="411" w:type="pct"/>
            <w:shd w:val="clear" w:color="auto" w:fill="auto"/>
            <w:noWrap/>
            <w:vAlign w:val="center"/>
          </w:tcPr>
          <w:p w14:paraId="1B6E06FD" w14:textId="77777777" w:rsidR="005233C8" w:rsidRPr="002F1FDE" w:rsidRDefault="005233C8" w:rsidP="00735718">
            <w:pPr>
              <w:widowControl/>
              <w:numPr>
                <w:ilvl w:val="0"/>
                <w:numId w:val="5"/>
              </w:numPr>
              <w:ind w:left="0" w:firstLine="0"/>
              <w:jc w:val="center"/>
            </w:pPr>
          </w:p>
        </w:tc>
        <w:tc>
          <w:tcPr>
            <w:tcW w:w="663" w:type="pct"/>
            <w:vMerge/>
            <w:shd w:val="clear" w:color="auto" w:fill="auto"/>
            <w:noWrap/>
            <w:vAlign w:val="center"/>
          </w:tcPr>
          <w:p w14:paraId="670ED460" w14:textId="77777777" w:rsidR="005233C8" w:rsidRPr="002F1FDE" w:rsidRDefault="005233C8" w:rsidP="00D536A5">
            <w:pPr>
              <w:spacing w:line="240" w:lineRule="exact"/>
              <w:jc w:val="center"/>
            </w:pPr>
          </w:p>
        </w:tc>
        <w:tc>
          <w:tcPr>
            <w:tcW w:w="1316" w:type="pct"/>
            <w:shd w:val="clear" w:color="auto" w:fill="auto"/>
            <w:noWrap/>
            <w:vAlign w:val="center"/>
          </w:tcPr>
          <w:p w14:paraId="3EF6571E" w14:textId="77777777" w:rsidR="005233C8" w:rsidRPr="002F1FDE" w:rsidRDefault="005233C8" w:rsidP="00D536A5">
            <w:pPr>
              <w:spacing w:before="100" w:beforeAutospacing="1" w:after="100" w:afterAutospacing="1" w:line="240" w:lineRule="exact"/>
              <w:jc w:val="center"/>
            </w:pPr>
            <w:r w:rsidRPr="002F1FDE">
              <w:t>仪控顺序控制系统投入率</w:t>
            </w:r>
          </w:p>
        </w:tc>
        <w:tc>
          <w:tcPr>
            <w:tcW w:w="2610" w:type="pct"/>
            <w:shd w:val="clear" w:color="auto" w:fill="auto"/>
            <w:vAlign w:val="center"/>
          </w:tcPr>
          <w:p w14:paraId="0B78F77D" w14:textId="77777777" w:rsidR="005233C8" w:rsidRPr="002F1FDE" w:rsidRDefault="005233C8" w:rsidP="00D536A5">
            <w:pPr>
              <w:widowControl/>
            </w:pPr>
            <w:r w:rsidRPr="002F1FDE">
              <w:t>顺序控制系统投入率</w:t>
            </w:r>
            <w:r w:rsidRPr="002F1FDE">
              <w:rPr>
                <w:rFonts w:hint="eastAsia"/>
              </w:rPr>
              <w:t>=</w:t>
            </w:r>
            <w:r w:rsidRPr="002F1FDE">
              <w:rPr>
                <w:rFonts w:hint="eastAsia"/>
              </w:rPr>
              <w:t>投入顺序控制系统数</w:t>
            </w:r>
            <w:r w:rsidRPr="002F1FDE">
              <w:rPr>
                <w:rFonts w:hint="eastAsia"/>
              </w:rPr>
              <w:t>/</w:t>
            </w:r>
            <w:r w:rsidRPr="002F1FDE">
              <w:rPr>
                <w:rFonts w:hint="eastAsia"/>
              </w:rPr>
              <w:t>设计顺序控制系统总数</w:t>
            </w:r>
            <w:r w:rsidRPr="002F1FDE">
              <w:rPr>
                <w:rFonts w:hint="eastAsia"/>
              </w:rPr>
              <w:t>*100%</w:t>
            </w:r>
          </w:p>
        </w:tc>
      </w:tr>
      <w:tr w:rsidR="002F1FDE" w:rsidRPr="002F1FDE" w14:paraId="57EDCD4C" w14:textId="77777777" w:rsidTr="001B6C9B">
        <w:trPr>
          <w:trHeight w:val="567"/>
        </w:trPr>
        <w:tc>
          <w:tcPr>
            <w:tcW w:w="411" w:type="pct"/>
            <w:shd w:val="clear" w:color="auto" w:fill="auto"/>
            <w:noWrap/>
            <w:vAlign w:val="center"/>
          </w:tcPr>
          <w:p w14:paraId="388223CD" w14:textId="77777777" w:rsidR="005233C8" w:rsidRPr="002F1FDE" w:rsidRDefault="005233C8" w:rsidP="00735718">
            <w:pPr>
              <w:widowControl/>
              <w:numPr>
                <w:ilvl w:val="0"/>
                <w:numId w:val="5"/>
              </w:numPr>
              <w:ind w:left="0" w:firstLine="0"/>
              <w:jc w:val="center"/>
            </w:pPr>
          </w:p>
        </w:tc>
        <w:tc>
          <w:tcPr>
            <w:tcW w:w="663" w:type="pct"/>
            <w:vMerge w:val="restart"/>
            <w:shd w:val="clear" w:color="auto" w:fill="auto"/>
            <w:noWrap/>
            <w:vAlign w:val="center"/>
          </w:tcPr>
          <w:p w14:paraId="73A4506D" w14:textId="77777777" w:rsidR="005233C8" w:rsidRPr="002F1FDE" w:rsidRDefault="005233C8" w:rsidP="00D536A5">
            <w:pPr>
              <w:spacing w:line="240" w:lineRule="exact"/>
              <w:jc w:val="center"/>
            </w:pPr>
            <w:r w:rsidRPr="002F1FDE">
              <w:t>调试质量</w:t>
            </w:r>
          </w:p>
        </w:tc>
        <w:tc>
          <w:tcPr>
            <w:tcW w:w="1316" w:type="pct"/>
            <w:shd w:val="clear" w:color="auto" w:fill="auto"/>
            <w:noWrap/>
            <w:vAlign w:val="center"/>
          </w:tcPr>
          <w:p w14:paraId="01AE6774" w14:textId="77777777" w:rsidR="005233C8" w:rsidRPr="002F1FDE" w:rsidRDefault="005233C8" w:rsidP="00D536A5">
            <w:pPr>
              <w:jc w:val="center"/>
            </w:pPr>
            <w:r w:rsidRPr="002F1FDE">
              <w:t>调试人因非计划停机停堆次数</w:t>
            </w:r>
          </w:p>
        </w:tc>
        <w:tc>
          <w:tcPr>
            <w:tcW w:w="2610" w:type="pct"/>
            <w:shd w:val="clear" w:color="auto" w:fill="auto"/>
            <w:vAlign w:val="center"/>
          </w:tcPr>
          <w:p w14:paraId="1AC37860" w14:textId="77777777" w:rsidR="005233C8" w:rsidRPr="002F1FDE" w:rsidRDefault="005233C8" w:rsidP="00D536A5">
            <w:pPr>
              <w:widowControl/>
            </w:pPr>
            <w:r w:rsidRPr="002F1FDE">
              <w:t>指并网后到商运，由人因导致非计划停机、停堆事件的次数</w:t>
            </w:r>
          </w:p>
        </w:tc>
      </w:tr>
      <w:tr w:rsidR="002F1FDE" w:rsidRPr="002F1FDE" w14:paraId="0F906B1B" w14:textId="77777777" w:rsidTr="001B6C9B">
        <w:trPr>
          <w:trHeight w:val="567"/>
        </w:trPr>
        <w:tc>
          <w:tcPr>
            <w:tcW w:w="411" w:type="pct"/>
            <w:shd w:val="clear" w:color="auto" w:fill="auto"/>
            <w:noWrap/>
            <w:vAlign w:val="center"/>
          </w:tcPr>
          <w:p w14:paraId="58E9C5F5" w14:textId="77777777" w:rsidR="005233C8" w:rsidRPr="002F1FDE" w:rsidRDefault="005233C8" w:rsidP="00735718">
            <w:pPr>
              <w:widowControl/>
              <w:numPr>
                <w:ilvl w:val="0"/>
                <w:numId w:val="5"/>
              </w:numPr>
              <w:ind w:left="0" w:firstLine="0"/>
              <w:jc w:val="center"/>
            </w:pPr>
          </w:p>
        </w:tc>
        <w:tc>
          <w:tcPr>
            <w:tcW w:w="663" w:type="pct"/>
            <w:vMerge/>
            <w:shd w:val="clear" w:color="auto" w:fill="auto"/>
            <w:noWrap/>
            <w:vAlign w:val="center"/>
          </w:tcPr>
          <w:p w14:paraId="1B5C30AE" w14:textId="77777777" w:rsidR="005233C8" w:rsidRPr="002F1FDE" w:rsidRDefault="005233C8" w:rsidP="00D536A5">
            <w:pPr>
              <w:spacing w:line="240" w:lineRule="exact"/>
              <w:jc w:val="center"/>
            </w:pPr>
          </w:p>
        </w:tc>
        <w:tc>
          <w:tcPr>
            <w:tcW w:w="1316" w:type="pct"/>
            <w:shd w:val="clear" w:color="auto" w:fill="auto"/>
            <w:noWrap/>
            <w:vAlign w:val="center"/>
          </w:tcPr>
          <w:p w14:paraId="3AC45389" w14:textId="77777777" w:rsidR="005233C8" w:rsidRPr="002F1FDE" w:rsidRDefault="005233C8" w:rsidP="00D536A5">
            <w:pPr>
              <w:jc w:val="center"/>
            </w:pPr>
            <w:r w:rsidRPr="002F1FDE">
              <w:t>调试大纲项目试验一次合格率</w:t>
            </w:r>
          </w:p>
        </w:tc>
        <w:tc>
          <w:tcPr>
            <w:tcW w:w="2610" w:type="pct"/>
            <w:shd w:val="clear" w:color="auto" w:fill="auto"/>
            <w:vAlign w:val="center"/>
          </w:tcPr>
          <w:p w14:paraId="18C57DD2" w14:textId="77777777" w:rsidR="005233C8" w:rsidRPr="002F1FDE" w:rsidRDefault="005233C8" w:rsidP="00D536A5">
            <w:pPr>
              <w:widowControl/>
            </w:pPr>
            <w:r w:rsidRPr="002F1FDE">
              <w:rPr>
                <w:rFonts w:hint="eastAsia"/>
              </w:rPr>
              <w:t>合格率</w:t>
            </w:r>
            <w:r w:rsidRPr="002F1FDE">
              <w:rPr>
                <w:rFonts w:hint="eastAsia"/>
              </w:rPr>
              <w:t>=</w:t>
            </w:r>
            <w:r w:rsidRPr="002F1FDE">
              <w:rPr>
                <w:rFonts w:hint="eastAsia"/>
              </w:rPr>
              <w:t>（试验项目总数</w:t>
            </w:r>
            <w:r w:rsidRPr="002F1FDE">
              <w:rPr>
                <w:rFonts w:hint="eastAsia"/>
              </w:rPr>
              <w:t>-</w:t>
            </w:r>
            <w:r w:rsidRPr="002F1FDE">
              <w:rPr>
                <w:rFonts w:hint="eastAsia"/>
              </w:rPr>
              <w:t>一次不合格的试验项目数）</w:t>
            </w:r>
            <w:r w:rsidRPr="002F1FDE">
              <w:rPr>
                <w:rFonts w:hint="eastAsia"/>
              </w:rPr>
              <w:t>/</w:t>
            </w:r>
            <w:r w:rsidRPr="002F1FDE">
              <w:rPr>
                <w:rFonts w:hint="eastAsia"/>
              </w:rPr>
              <w:t>试验项目总数</w:t>
            </w:r>
            <w:r w:rsidRPr="002F1FDE">
              <w:rPr>
                <w:rFonts w:hint="eastAsia"/>
              </w:rPr>
              <w:t>*100%</w:t>
            </w:r>
          </w:p>
          <w:p w14:paraId="6B78ACF7" w14:textId="77777777" w:rsidR="005233C8" w:rsidRPr="002F1FDE" w:rsidRDefault="005233C8" w:rsidP="00D536A5">
            <w:pPr>
              <w:widowControl/>
            </w:pPr>
            <w:r w:rsidRPr="002F1FDE">
              <w:rPr>
                <w:rFonts w:hint="eastAsia"/>
              </w:rPr>
              <w:t>试验一次不合格指调试人因导致调试大纲中的调试试验项目试验不成功。</w:t>
            </w:r>
          </w:p>
        </w:tc>
      </w:tr>
      <w:tr w:rsidR="002F1FDE" w:rsidRPr="002F1FDE" w14:paraId="033CCCC6" w14:textId="77777777" w:rsidTr="001B6C9B">
        <w:trPr>
          <w:trHeight w:val="567"/>
        </w:trPr>
        <w:tc>
          <w:tcPr>
            <w:tcW w:w="411" w:type="pct"/>
            <w:shd w:val="clear" w:color="auto" w:fill="auto"/>
            <w:noWrap/>
            <w:vAlign w:val="center"/>
          </w:tcPr>
          <w:p w14:paraId="387762A9" w14:textId="77777777" w:rsidR="001B6C9B" w:rsidRPr="002F1FDE" w:rsidRDefault="001B6C9B" w:rsidP="00735718">
            <w:pPr>
              <w:widowControl/>
              <w:numPr>
                <w:ilvl w:val="0"/>
                <w:numId w:val="5"/>
              </w:numPr>
              <w:ind w:left="0" w:firstLine="0"/>
              <w:jc w:val="center"/>
            </w:pPr>
          </w:p>
        </w:tc>
        <w:tc>
          <w:tcPr>
            <w:tcW w:w="663" w:type="pct"/>
            <w:vMerge/>
            <w:shd w:val="clear" w:color="auto" w:fill="auto"/>
            <w:noWrap/>
            <w:vAlign w:val="center"/>
          </w:tcPr>
          <w:p w14:paraId="5710D1F2" w14:textId="77777777" w:rsidR="001B6C9B" w:rsidRPr="002F1FDE" w:rsidRDefault="001B6C9B" w:rsidP="00D536A5">
            <w:pPr>
              <w:spacing w:line="240" w:lineRule="exact"/>
              <w:jc w:val="center"/>
            </w:pPr>
          </w:p>
        </w:tc>
        <w:tc>
          <w:tcPr>
            <w:tcW w:w="1316" w:type="pct"/>
            <w:shd w:val="clear" w:color="auto" w:fill="auto"/>
            <w:noWrap/>
            <w:vAlign w:val="center"/>
          </w:tcPr>
          <w:p w14:paraId="3B5327FA" w14:textId="79EC98E2" w:rsidR="001B6C9B" w:rsidRPr="002F1FDE" w:rsidRDefault="001B6C9B" w:rsidP="00D536A5">
            <w:pPr>
              <w:jc w:val="center"/>
            </w:pPr>
            <w:r w:rsidRPr="002F1FDE">
              <w:rPr>
                <w:rFonts w:hint="eastAsia"/>
              </w:rPr>
              <w:t>调试机组升功率阶段瞬态试验一次合格率</w:t>
            </w:r>
          </w:p>
        </w:tc>
        <w:tc>
          <w:tcPr>
            <w:tcW w:w="2610" w:type="pct"/>
            <w:shd w:val="clear" w:color="auto" w:fill="auto"/>
            <w:vAlign w:val="center"/>
          </w:tcPr>
          <w:p w14:paraId="00316D5A" w14:textId="335920EB" w:rsidR="001B6C9B" w:rsidRPr="002F1FDE" w:rsidRDefault="001B6C9B" w:rsidP="00D536A5">
            <w:pPr>
              <w:widowControl/>
            </w:pPr>
            <w:r w:rsidRPr="002F1FDE">
              <w:rPr>
                <w:rFonts w:hint="eastAsia"/>
              </w:rPr>
              <w:t>调试机组整组启动升功率阶段，实际完成且一次合格的试验项目总数</w:t>
            </w:r>
            <w:r w:rsidRPr="002F1FDE">
              <w:t>/</w:t>
            </w:r>
            <w:r w:rsidRPr="002F1FDE">
              <w:rPr>
                <w:rFonts w:hint="eastAsia"/>
              </w:rPr>
              <w:t>统计周期内实际完成的试验项目总数。统计范围为调试大纲规定的试验项目</w:t>
            </w:r>
          </w:p>
        </w:tc>
      </w:tr>
      <w:tr w:rsidR="002F1FDE" w:rsidRPr="002F1FDE" w14:paraId="3AC339DE" w14:textId="77777777" w:rsidTr="001B6C9B">
        <w:trPr>
          <w:trHeight w:val="567"/>
        </w:trPr>
        <w:tc>
          <w:tcPr>
            <w:tcW w:w="411" w:type="pct"/>
            <w:shd w:val="clear" w:color="auto" w:fill="auto"/>
            <w:noWrap/>
            <w:vAlign w:val="center"/>
          </w:tcPr>
          <w:p w14:paraId="10B554F7" w14:textId="77777777" w:rsidR="001B6C9B" w:rsidRPr="002F1FDE" w:rsidRDefault="001B6C9B" w:rsidP="00735718">
            <w:pPr>
              <w:widowControl/>
              <w:numPr>
                <w:ilvl w:val="0"/>
                <w:numId w:val="5"/>
              </w:numPr>
              <w:ind w:left="0" w:firstLine="0"/>
              <w:jc w:val="center"/>
            </w:pPr>
          </w:p>
        </w:tc>
        <w:tc>
          <w:tcPr>
            <w:tcW w:w="663" w:type="pct"/>
            <w:vMerge/>
            <w:shd w:val="clear" w:color="auto" w:fill="auto"/>
            <w:noWrap/>
            <w:vAlign w:val="center"/>
          </w:tcPr>
          <w:p w14:paraId="17894C4B" w14:textId="77777777" w:rsidR="001B6C9B" w:rsidRPr="002F1FDE" w:rsidRDefault="001B6C9B" w:rsidP="00D536A5">
            <w:pPr>
              <w:spacing w:line="240" w:lineRule="exact"/>
              <w:jc w:val="center"/>
            </w:pPr>
          </w:p>
        </w:tc>
        <w:tc>
          <w:tcPr>
            <w:tcW w:w="1316" w:type="pct"/>
            <w:shd w:val="clear" w:color="auto" w:fill="auto"/>
            <w:noWrap/>
            <w:vAlign w:val="center"/>
          </w:tcPr>
          <w:p w14:paraId="09409471" w14:textId="04B21CC0" w:rsidR="001B6C9B" w:rsidRPr="002F1FDE" w:rsidRDefault="001B6C9B" w:rsidP="00D536A5">
            <w:pPr>
              <w:jc w:val="center"/>
            </w:pPr>
            <w:r w:rsidRPr="002F1FDE">
              <w:rPr>
                <w:rFonts w:hint="eastAsia"/>
              </w:rPr>
              <w:t>调试人因事件数</w:t>
            </w:r>
          </w:p>
        </w:tc>
        <w:tc>
          <w:tcPr>
            <w:tcW w:w="2610" w:type="pct"/>
            <w:shd w:val="clear" w:color="auto" w:fill="auto"/>
            <w:vAlign w:val="center"/>
          </w:tcPr>
          <w:p w14:paraId="0D8B7990" w14:textId="7D50975B" w:rsidR="001B6C9B" w:rsidRPr="002F1FDE" w:rsidRDefault="001B6C9B" w:rsidP="00D536A5">
            <w:pPr>
              <w:widowControl/>
            </w:pPr>
            <w:r w:rsidRPr="002F1FDE">
              <w:rPr>
                <w:rFonts w:hint="eastAsia"/>
              </w:rPr>
              <w:t>调试阶段发生的，非设计、设备、建安等原因引起的，由调试人员人因失误造成影响合理工期</w:t>
            </w:r>
            <w:r w:rsidRPr="002F1FDE">
              <w:t xml:space="preserve">3 </w:t>
            </w:r>
            <w:r w:rsidRPr="002F1FDE">
              <w:rPr>
                <w:rFonts w:hint="eastAsia"/>
              </w:rPr>
              <w:t>天或直接经济损失</w:t>
            </w:r>
            <w:r w:rsidRPr="002F1FDE">
              <w:t>50</w:t>
            </w:r>
            <w:r w:rsidRPr="002F1FDE">
              <w:rPr>
                <w:rFonts w:hint="eastAsia"/>
              </w:rPr>
              <w:t>万以上的质量事件数。如操作不当、维护保养不当、隔离不当、定值调整不当等</w:t>
            </w:r>
          </w:p>
        </w:tc>
      </w:tr>
      <w:tr w:rsidR="002F1FDE" w:rsidRPr="002F1FDE" w14:paraId="6F1C18A4" w14:textId="77777777" w:rsidTr="001B6C9B">
        <w:trPr>
          <w:trHeight w:val="70"/>
        </w:trPr>
        <w:tc>
          <w:tcPr>
            <w:tcW w:w="411" w:type="pct"/>
            <w:shd w:val="clear" w:color="auto" w:fill="auto"/>
            <w:noWrap/>
            <w:vAlign w:val="center"/>
          </w:tcPr>
          <w:p w14:paraId="3269A986" w14:textId="77777777" w:rsidR="001B6C9B" w:rsidRPr="002F1FDE" w:rsidRDefault="001B6C9B" w:rsidP="00735718">
            <w:pPr>
              <w:widowControl/>
              <w:numPr>
                <w:ilvl w:val="0"/>
                <w:numId w:val="5"/>
              </w:numPr>
              <w:ind w:left="0" w:firstLine="0"/>
              <w:jc w:val="center"/>
            </w:pPr>
          </w:p>
        </w:tc>
        <w:tc>
          <w:tcPr>
            <w:tcW w:w="663" w:type="pct"/>
            <w:vMerge/>
            <w:shd w:val="clear" w:color="auto" w:fill="auto"/>
            <w:noWrap/>
            <w:vAlign w:val="center"/>
          </w:tcPr>
          <w:p w14:paraId="1A9954CC" w14:textId="77777777" w:rsidR="001B6C9B" w:rsidRPr="002F1FDE" w:rsidRDefault="001B6C9B" w:rsidP="00D536A5">
            <w:pPr>
              <w:spacing w:line="240" w:lineRule="exact"/>
              <w:jc w:val="center"/>
            </w:pPr>
          </w:p>
        </w:tc>
        <w:tc>
          <w:tcPr>
            <w:tcW w:w="1316" w:type="pct"/>
            <w:shd w:val="clear" w:color="auto" w:fill="auto"/>
            <w:noWrap/>
            <w:vAlign w:val="center"/>
          </w:tcPr>
          <w:p w14:paraId="0756C4CB" w14:textId="77777777" w:rsidR="001B6C9B" w:rsidRPr="002F1FDE" w:rsidRDefault="001B6C9B" w:rsidP="00D536A5">
            <w:pPr>
              <w:jc w:val="center"/>
            </w:pPr>
            <w:r w:rsidRPr="002F1FDE">
              <w:t>冷态功能试验阶段调试专项工程评价得分</w:t>
            </w:r>
          </w:p>
        </w:tc>
        <w:tc>
          <w:tcPr>
            <w:tcW w:w="2610" w:type="pct"/>
            <w:shd w:val="clear" w:color="auto" w:fill="auto"/>
            <w:vAlign w:val="center"/>
          </w:tcPr>
          <w:p w14:paraId="26C85971" w14:textId="77777777" w:rsidR="001B6C9B" w:rsidRPr="002F1FDE" w:rsidRDefault="001B6C9B" w:rsidP="00D536A5">
            <w:pPr>
              <w:widowControl/>
            </w:pPr>
            <w:r w:rsidRPr="002F1FDE">
              <w:t>按《中国核能行业协会核电工程施工质量评价规程》的评价表</w:t>
            </w:r>
            <w:r w:rsidRPr="002F1FDE">
              <w:t>20</w:t>
            </w:r>
            <w:r w:rsidRPr="002F1FDE">
              <w:t>考核打分</w:t>
            </w:r>
          </w:p>
        </w:tc>
      </w:tr>
      <w:tr w:rsidR="002F1FDE" w:rsidRPr="002F1FDE" w14:paraId="4958C5A2" w14:textId="77777777" w:rsidTr="001B6C9B">
        <w:trPr>
          <w:trHeight w:val="567"/>
        </w:trPr>
        <w:tc>
          <w:tcPr>
            <w:tcW w:w="411" w:type="pct"/>
            <w:shd w:val="clear" w:color="auto" w:fill="auto"/>
            <w:noWrap/>
            <w:vAlign w:val="center"/>
          </w:tcPr>
          <w:p w14:paraId="23EA4E8E" w14:textId="77777777" w:rsidR="001B6C9B" w:rsidRPr="002F1FDE" w:rsidRDefault="001B6C9B" w:rsidP="00735718">
            <w:pPr>
              <w:widowControl/>
              <w:numPr>
                <w:ilvl w:val="0"/>
                <w:numId w:val="5"/>
              </w:numPr>
              <w:ind w:left="0" w:firstLine="0"/>
              <w:jc w:val="center"/>
            </w:pPr>
          </w:p>
        </w:tc>
        <w:tc>
          <w:tcPr>
            <w:tcW w:w="663" w:type="pct"/>
            <w:vMerge/>
            <w:shd w:val="clear" w:color="auto" w:fill="auto"/>
            <w:noWrap/>
            <w:vAlign w:val="center"/>
          </w:tcPr>
          <w:p w14:paraId="6ED4648A" w14:textId="77777777" w:rsidR="001B6C9B" w:rsidRPr="002F1FDE" w:rsidRDefault="001B6C9B" w:rsidP="00D536A5">
            <w:pPr>
              <w:spacing w:line="240" w:lineRule="exact"/>
              <w:jc w:val="center"/>
            </w:pPr>
          </w:p>
        </w:tc>
        <w:tc>
          <w:tcPr>
            <w:tcW w:w="1316" w:type="pct"/>
            <w:shd w:val="clear" w:color="auto" w:fill="auto"/>
            <w:noWrap/>
            <w:vAlign w:val="center"/>
          </w:tcPr>
          <w:p w14:paraId="652202DC" w14:textId="77777777" w:rsidR="001B6C9B" w:rsidRPr="002F1FDE" w:rsidRDefault="001B6C9B" w:rsidP="00D536A5">
            <w:pPr>
              <w:jc w:val="center"/>
            </w:pPr>
            <w:r w:rsidRPr="002F1FDE">
              <w:t>单机组</w:t>
            </w:r>
            <w:r w:rsidRPr="002F1FDE">
              <w:t>168/100h</w:t>
            </w:r>
            <w:r w:rsidRPr="002F1FDE">
              <w:t>满负荷试运行试验指标评价得分</w:t>
            </w:r>
          </w:p>
        </w:tc>
        <w:tc>
          <w:tcPr>
            <w:tcW w:w="2610" w:type="pct"/>
            <w:shd w:val="clear" w:color="auto" w:fill="auto"/>
            <w:vAlign w:val="center"/>
          </w:tcPr>
          <w:p w14:paraId="64D48E02" w14:textId="77777777" w:rsidR="001B6C9B" w:rsidRPr="002F1FDE" w:rsidRDefault="001B6C9B" w:rsidP="00D536A5">
            <w:pPr>
              <w:widowControl/>
            </w:pPr>
            <w:r w:rsidRPr="002F1FDE">
              <w:t>按《中国核能行业协会核电工程施工质量评价规程》的评价表</w:t>
            </w:r>
            <w:r w:rsidRPr="002F1FDE">
              <w:t>21</w:t>
            </w:r>
            <w:r w:rsidRPr="002F1FDE">
              <w:t>考核打分</w:t>
            </w:r>
          </w:p>
        </w:tc>
      </w:tr>
      <w:tr w:rsidR="002F1FDE" w:rsidRPr="002F1FDE" w14:paraId="0F455128" w14:textId="77777777" w:rsidTr="001B6C9B">
        <w:trPr>
          <w:trHeight w:val="567"/>
        </w:trPr>
        <w:tc>
          <w:tcPr>
            <w:tcW w:w="411" w:type="pct"/>
            <w:shd w:val="clear" w:color="auto" w:fill="auto"/>
            <w:noWrap/>
            <w:vAlign w:val="center"/>
          </w:tcPr>
          <w:p w14:paraId="6DA2A8B2" w14:textId="77777777" w:rsidR="001B6C9B" w:rsidRPr="002F1FDE" w:rsidRDefault="001B6C9B" w:rsidP="00735718">
            <w:pPr>
              <w:widowControl/>
              <w:numPr>
                <w:ilvl w:val="0"/>
                <w:numId w:val="5"/>
              </w:numPr>
              <w:ind w:left="0" w:firstLine="0"/>
              <w:jc w:val="center"/>
            </w:pPr>
          </w:p>
        </w:tc>
        <w:tc>
          <w:tcPr>
            <w:tcW w:w="663" w:type="pct"/>
            <w:vMerge w:val="restart"/>
            <w:shd w:val="clear" w:color="auto" w:fill="auto"/>
            <w:noWrap/>
            <w:vAlign w:val="center"/>
          </w:tcPr>
          <w:p w14:paraId="142EB47F" w14:textId="77777777" w:rsidR="001B6C9B" w:rsidRPr="002F1FDE" w:rsidRDefault="001B6C9B" w:rsidP="00D536A5">
            <w:pPr>
              <w:spacing w:line="240" w:lineRule="exact"/>
              <w:jc w:val="center"/>
            </w:pPr>
            <w:r w:rsidRPr="002F1FDE">
              <w:t>合同商务质量</w:t>
            </w:r>
          </w:p>
          <w:p w14:paraId="5ECF1AF7" w14:textId="77777777" w:rsidR="001B6C9B" w:rsidRPr="002F1FDE" w:rsidRDefault="001B6C9B" w:rsidP="00D536A5">
            <w:pPr>
              <w:spacing w:line="240" w:lineRule="exact"/>
              <w:jc w:val="center"/>
            </w:pPr>
            <w:r w:rsidRPr="002F1FDE">
              <w:t>（建设单位）</w:t>
            </w:r>
          </w:p>
        </w:tc>
        <w:tc>
          <w:tcPr>
            <w:tcW w:w="1316" w:type="pct"/>
            <w:shd w:val="clear" w:color="auto" w:fill="auto"/>
            <w:noWrap/>
            <w:vAlign w:val="center"/>
          </w:tcPr>
          <w:p w14:paraId="4A4A63BA" w14:textId="77777777" w:rsidR="001B6C9B" w:rsidRPr="002F1FDE" w:rsidRDefault="001B6C9B" w:rsidP="00D536A5">
            <w:pPr>
              <w:jc w:val="center"/>
            </w:pPr>
            <w:r w:rsidRPr="002F1FDE">
              <w:t>集采率、电采率、公开率</w:t>
            </w:r>
          </w:p>
        </w:tc>
        <w:tc>
          <w:tcPr>
            <w:tcW w:w="2610" w:type="pct"/>
            <w:shd w:val="clear" w:color="auto" w:fill="auto"/>
            <w:vAlign w:val="center"/>
          </w:tcPr>
          <w:p w14:paraId="22E0A2ED" w14:textId="77777777" w:rsidR="001B6C9B" w:rsidRPr="002F1FDE" w:rsidRDefault="001B6C9B" w:rsidP="00D536A5">
            <w:pPr>
              <w:widowControl/>
            </w:pPr>
            <w:r w:rsidRPr="002F1FDE">
              <w:rPr>
                <w:rFonts w:hint="eastAsia"/>
              </w:rPr>
              <w:t>集中采购率</w:t>
            </w:r>
            <w:r w:rsidRPr="002F1FDE">
              <w:rPr>
                <w:rFonts w:hint="eastAsia"/>
              </w:rPr>
              <w:t>=</w:t>
            </w:r>
            <w:r w:rsidRPr="002F1FDE">
              <w:rPr>
                <w:rFonts w:hint="eastAsia"/>
              </w:rPr>
              <w:t>通过集中采购方式实施的项目金额</w:t>
            </w:r>
            <w:r w:rsidRPr="002F1FDE">
              <w:rPr>
                <w:rFonts w:hint="eastAsia"/>
              </w:rPr>
              <w:t>/</w:t>
            </w:r>
            <w:r w:rsidRPr="002F1FDE">
              <w:rPr>
                <w:rFonts w:hint="eastAsia"/>
              </w:rPr>
              <w:t>所有实施的项目总金额</w:t>
            </w:r>
            <w:r w:rsidRPr="002F1FDE">
              <w:rPr>
                <w:rFonts w:hint="eastAsia"/>
              </w:rPr>
              <w:t>*100%</w:t>
            </w:r>
          </w:p>
          <w:p w14:paraId="1ED71519" w14:textId="77777777" w:rsidR="001B6C9B" w:rsidRPr="002F1FDE" w:rsidRDefault="001B6C9B" w:rsidP="00D536A5">
            <w:pPr>
              <w:widowControl/>
            </w:pPr>
            <w:r w:rsidRPr="002F1FDE">
              <w:rPr>
                <w:rFonts w:hint="eastAsia"/>
              </w:rPr>
              <w:t>电子采购率</w:t>
            </w:r>
            <w:r w:rsidRPr="002F1FDE">
              <w:rPr>
                <w:rFonts w:hint="eastAsia"/>
              </w:rPr>
              <w:t>=</w:t>
            </w:r>
            <w:r w:rsidRPr="002F1FDE">
              <w:rPr>
                <w:rFonts w:hint="eastAsia"/>
              </w:rPr>
              <w:t>通过电子采购实施的项目金额</w:t>
            </w:r>
            <w:r w:rsidRPr="002F1FDE">
              <w:rPr>
                <w:rFonts w:hint="eastAsia"/>
              </w:rPr>
              <w:t>/</w:t>
            </w:r>
            <w:r w:rsidRPr="002F1FDE">
              <w:rPr>
                <w:rFonts w:hint="eastAsia"/>
              </w:rPr>
              <w:t>所有实施的项目总金额</w:t>
            </w:r>
            <w:r w:rsidRPr="002F1FDE">
              <w:rPr>
                <w:rFonts w:hint="eastAsia"/>
              </w:rPr>
              <w:t>*100%</w:t>
            </w:r>
          </w:p>
          <w:p w14:paraId="3C511FFF" w14:textId="77777777" w:rsidR="001B6C9B" w:rsidRPr="002F1FDE" w:rsidRDefault="001B6C9B" w:rsidP="00D536A5">
            <w:pPr>
              <w:widowControl/>
            </w:pPr>
            <w:r w:rsidRPr="002F1FDE">
              <w:rPr>
                <w:rFonts w:hint="eastAsia"/>
              </w:rPr>
              <w:t>公开采购率</w:t>
            </w:r>
            <w:r w:rsidRPr="002F1FDE">
              <w:rPr>
                <w:rFonts w:hint="eastAsia"/>
              </w:rPr>
              <w:t>=</w:t>
            </w:r>
            <w:r w:rsidRPr="002F1FDE">
              <w:rPr>
                <w:rFonts w:hint="eastAsia"/>
              </w:rPr>
              <w:t>通过公开采购实施的项目金额</w:t>
            </w:r>
            <w:r w:rsidRPr="002F1FDE">
              <w:rPr>
                <w:rFonts w:hint="eastAsia"/>
              </w:rPr>
              <w:t>/</w:t>
            </w:r>
            <w:r w:rsidRPr="002F1FDE">
              <w:rPr>
                <w:rFonts w:hint="eastAsia"/>
              </w:rPr>
              <w:t>所有实施的项目总金额</w:t>
            </w:r>
            <w:r w:rsidRPr="002F1FDE">
              <w:rPr>
                <w:rFonts w:hint="eastAsia"/>
              </w:rPr>
              <w:t>*100%</w:t>
            </w:r>
          </w:p>
        </w:tc>
      </w:tr>
      <w:tr w:rsidR="002F1FDE" w:rsidRPr="002F1FDE" w14:paraId="5C61BAD9" w14:textId="77777777" w:rsidTr="001B6C9B">
        <w:trPr>
          <w:trHeight w:val="567"/>
        </w:trPr>
        <w:tc>
          <w:tcPr>
            <w:tcW w:w="411" w:type="pct"/>
            <w:shd w:val="clear" w:color="auto" w:fill="auto"/>
            <w:noWrap/>
            <w:vAlign w:val="center"/>
          </w:tcPr>
          <w:p w14:paraId="71472500" w14:textId="77777777" w:rsidR="001B6C9B" w:rsidRPr="002F1FDE" w:rsidRDefault="001B6C9B" w:rsidP="00735718">
            <w:pPr>
              <w:widowControl/>
              <w:numPr>
                <w:ilvl w:val="0"/>
                <w:numId w:val="5"/>
              </w:numPr>
              <w:ind w:left="0" w:firstLine="0"/>
              <w:jc w:val="center"/>
            </w:pPr>
          </w:p>
        </w:tc>
        <w:tc>
          <w:tcPr>
            <w:tcW w:w="663" w:type="pct"/>
            <w:vMerge/>
            <w:shd w:val="clear" w:color="auto" w:fill="auto"/>
            <w:noWrap/>
            <w:vAlign w:val="center"/>
          </w:tcPr>
          <w:p w14:paraId="5163570D" w14:textId="77777777" w:rsidR="001B6C9B" w:rsidRPr="002F1FDE" w:rsidRDefault="001B6C9B" w:rsidP="00D536A5">
            <w:pPr>
              <w:spacing w:line="240" w:lineRule="exact"/>
              <w:jc w:val="center"/>
            </w:pPr>
          </w:p>
        </w:tc>
        <w:tc>
          <w:tcPr>
            <w:tcW w:w="1316" w:type="pct"/>
            <w:shd w:val="clear" w:color="auto" w:fill="auto"/>
            <w:noWrap/>
            <w:vAlign w:val="center"/>
          </w:tcPr>
          <w:p w14:paraId="6B0F76B2" w14:textId="77777777" w:rsidR="001B6C9B" w:rsidRPr="002F1FDE" w:rsidRDefault="001B6C9B" w:rsidP="00D536A5">
            <w:pPr>
              <w:jc w:val="center"/>
            </w:pPr>
            <w:r w:rsidRPr="002F1FDE">
              <w:t>年度采购计划完成率</w:t>
            </w:r>
          </w:p>
        </w:tc>
        <w:tc>
          <w:tcPr>
            <w:tcW w:w="2610" w:type="pct"/>
            <w:shd w:val="clear" w:color="auto" w:fill="auto"/>
            <w:vAlign w:val="center"/>
          </w:tcPr>
          <w:p w14:paraId="4B4976DC" w14:textId="77777777" w:rsidR="001B6C9B" w:rsidRPr="002F1FDE" w:rsidRDefault="001B6C9B" w:rsidP="00D536A5">
            <w:pPr>
              <w:widowControl/>
            </w:pPr>
            <w:r w:rsidRPr="002F1FDE">
              <w:rPr>
                <w:rFonts w:hint="eastAsia"/>
              </w:rPr>
              <w:t>年度采购计划完成率</w:t>
            </w:r>
            <w:r w:rsidRPr="002F1FDE">
              <w:rPr>
                <w:rFonts w:hint="eastAsia"/>
              </w:rPr>
              <w:t>=</w:t>
            </w:r>
            <w:r w:rsidRPr="002F1FDE">
              <w:rPr>
                <w:rFonts w:hint="eastAsia"/>
              </w:rPr>
              <w:t>年度采购计划项目实际完成数</w:t>
            </w:r>
            <w:r w:rsidRPr="002F1FDE">
              <w:rPr>
                <w:rFonts w:hint="eastAsia"/>
              </w:rPr>
              <w:t>/</w:t>
            </w:r>
            <w:r w:rsidRPr="002F1FDE">
              <w:rPr>
                <w:rFonts w:hint="eastAsia"/>
              </w:rPr>
              <w:t>年度采购计划项目总数</w:t>
            </w:r>
            <w:r w:rsidRPr="002F1FDE">
              <w:rPr>
                <w:rFonts w:hint="eastAsia"/>
              </w:rPr>
              <w:t>*100%</w:t>
            </w:r>
          </w:p>
        </w:tc>
      </w:tr>
      <w:tr w:rsidR="002F1FDE" w:rsidRPr="002F1FDE" w14:paraId="75878EAF" w14:textId="77777777" w:rsidTr="001B6C9B">
        <w:trPr>
          <w:trHeight w:val="567"/>
        </w:trPr>
        <w:tc>
          <w:tcPr>
            <w:tcW w:w="411" w:type="pct"/>
            <w:shd w:val="clear" w:color="auto" w:fill="auto"/>
            <w:noWrap/>
            <w:vAlign w:val="center"/>
          </w:tcPr>
          <w:p w14:paraId="2C4A0A5F" w14:textId="77777777" w:rsidR="001B6C9B" w:rsidRPr="002F1FDE" w:rsidRDefault="001B6C9B" w:rsidP="00735718">
            <w:pPr>
              <w:widowControl/>
              <w:numPr>
                <w:ilvl w:val="0"/>
                <w:numId w:val="5"/>
              </w:numPr>
              <w:ind w:left="0" w:firstLine="0"/>
              <w:jc w:val="center"/>
            </w:pPr>
          </w:p>
        </w:tc>
        <w:tc>
          <w:tcPr>
            <w:tcW w:w="663" w:type="pct"/>
            <w:vMerge/>
            <w:shd w:val="clear" w:color="auto" w:fill="auto"/>
            <w:noWrap/>
            <w:vAlign w:val="center"/>
          </w:tcPr>
          <w:p w14:paraId="2F7CBBCC" w14:textId="77777777" w:rsidR="001B6C9B" w:rsidRPr="002F1FDE" w:rsidRDefault="001B6C9B" w:rsidP="00D536A5">
            <w:pPr>
              <w:spacing w:line="240" w:lineRule="exact"/>
              <w:jc w:val="center"/>
            </w:pPr>
          </w:p>
        </w:tc>
        <w:tc>
          <w:tcPr>
            <w:tcW w:w="1316" w:type="pct"/>
            <w:shd w:val="clear" w:color="auto" w:fill="auto"/>
            <w:noWrap/>
            <w:vAlign w:val="center"/>
          </w:tcPr>
          <w:p w14:paraId="5F3D606B" w14:textId="77777777" w:rsidR="001B6C9B" w:rsidRPr="002F1FDE" w:rsidRDefault="001B6C9B" w:rsidP="00D536A5">
            <w:pPr>
              <w:jc w:val="center"/>
            </w:pPr>
            <w:r w:rsidRPr="002F1FDE">
              <w:t>建安工程结算委托审核率</w:t>
            </w:r>
          </w:p>
        </w:tc>
        <w:tc>
          <w:tcPr>
            <w:tcW w:w="2610" w:type="pct"/>
            <w:shd w:val="clear" w:color="auto" w:fill="auto"/>
            <w:vAlign w:val="center"/>
          </w:tcPr>
          <w:p w14:paraId="50A8C482" w14:textId="77777777" w:rsidR="001B6C9B" w:rsidRPr="002F1FDE" w:rsidRDefault="001B6C9B" w:rsidP="00D536A5">
            <w:pPr>
              <w:widowControl/>
            </w:pPr>
            <w:r w:rsidRPr="002F1FDE">
              <w:rPr>
                <w:rFonts w:hint="eastAsia"/>
              </w:rPr>
              <w:t>建安工程结算委托审核率</w:t>
            </w:r>
            <w:r w:rsidRPr="002F1FDE">
              <w:rPr>
                <w:rFonts w:hint="eastAsia"/>
              </w:rPr>
              <w:t>=</w:t>
            </w:r>
            <w:r w:rsidRPr="002F1FDE">
              <w:rPr>
                <w:rFonts w:hint="eastAsia"/>
              </w:rPr>
              <w:t>造价咨询单位完成最终结算审核的建安分包合同数</w:t>
            </w:r>
            <w:r w:rsidRPr="002F1FDE">
              <w:rPr>
                <w:rFonts w:hint="eastAsia"/>
              </w:rPr>
              <w:t>/</w:t>
            </w:r>
            <w:r w:rsidRPr="002F1FDE">
              <w:rPr>
                <w:rFonts w:hint="eastAsia"/>
              </w:rPr>
              <w:t>所有具备结算条件的建安分包合同总数</w:t>
            </w:r>
            <w:r w:rsidRPr="002F1FDE">
              <w:rPr>
                <w:rFonts w:hint="eastAsia"/>
              </w:rPr>
              <w:t>*100%</w:t>
            </w:r>
          </w:p>
        </w:tc>
      </w:tr>
      <w:tr w:rsidR="002F1FDE" w:rsidRPr="002F1FDE" w14:paraId="2043AE10" w14:textId="77777777" w:rsidTr="001B6C9B">
        <w:trPr>
          <w:trHeight w:val="567"/>
        </w:trPr>
        <w:tc>
          <w:tcPr>
            <w:tcW w:w="411" w:type="pct"/>
            <w:shd w:val="clear" w:color="auto" w:fill="auto"/>
            <w:noWrap/>
            <w:vAlign w:val="center"/>
          </w:tcPr>
          <w:p w14:paraId="6C79B925" w14:textId="77777777" w:rsidR="001B6C9B" w:rsidRPr="002F1FDE" w:rsidRDefault="001B6C9B" w:rsidP="00735718">
            <w:pPr>
              <w:widowControl/>
              <w:numPr>
                <w:ilvl w:val="0"/>
                <w:numId w:val="5"/>
              </w:numPr>
              <w:ind w:left="0" w:firstLine="0"/>
              <w:jc w:val="center"/>
            </w:pPr>
          </w:p>
        </w:tc>
        <w:tc>
          <w:tcPr>
            <w:tcW w:w="663" w:type="pct"/>
            <w:vMerge/>
            <w:shd w:val="clear" w:color="auto" w:fill="auto"/>
            <w:noWrap/>
            <w:vAlign w:val="center"/>
          </w:tcPr>
          <w:p w14:paraId="14C0BE19" w14:textId="77777777" w:rsidR="001B6C9B" w:rsidRPr="002F1FDE" w:rsidRDefault="001B6C9B" w:rsidP="00D536A5">
            <w:pPr>
              <w:spacing w:line="240" w:lineRule="exact"/>
              <w:jc w:val="center"/>
            </w:pPr>
          </w:p>
        </w:tc>
        <w:tc>
          <w:tcPr>
            <w:tcW w:w="1316" w:type="pct"/>
            <w:shd w:val="clear" w:color="auto" w:fill="auto"/>
            <w:noWrap/>
            <w:vAlign w:val="center"/>
          </w:tcPr>
          <w:p w14:paraId="41499016" w14:textId="77777777" w:rsidR="001B6C9B" w:rsidRPr="002F1FDE" w:rsidRDefault="001B6C9B" w:rsidP="00D536A5">
            <w:pPr>
              <w:jc w:val="center"/>
            </w:pPr>
            <w:r w:rsidRPr="002F1FDE">
              <w:t>合同按期支付率</w:t>
            </w:r>
          </w:p>
        </w:tc>
        <w:tc>
          <w:tcPr>
            <w:tcW w:w="2610" w:type="pct"/>
            <w:shd w:val="clear" w:color="auto" w:fill="auto"/>
            <w:vAlign w:val="center"/>
          </w:tcPr>
          <w:p w14:paraId="3E296F03" w14:textId="77777777" w:rsidR="001B6C9B" w:rsidRPr="002F1FDE" w:rsidRDefault="001B6C9B" w:rsidP="00D536A5">
            <w:pPr>
              <w:widowControl/>
            </w:pPr>
            <w:r w:rsidRPr="002F1FDE">
              <w:rPr>
                <w:rFonts w:hint="eastAsia"/>
              </w:rPr>
              <w:t>合同按期支付率</w:t>
            </w:r>
            <w:r w:rsidRPr="002F1FDE">
              <w:rPr>
                <w:rFonts w:hint="eastAsia"/>
              </w:rPr>
              <w:t>=</w:t>
            </w:r>
            <w:r w:rsidRPr="002F1FDE">
              <w:rPr>
                <w:rFonts w:hint="eastAsia"/>
              </w:rPr>
              <w:t>按期支付次数</w:t>
            </w:r>
            <w:r w:rsidRPr="002F1FDE">
              <w:rPr>
                <w:rFonts w:hint="eastAsia"/>
              </w:rPr>
              <w:t>/</w:t>
            </w:r>
            <w:r w:rsidRPr="002F1FDE">
              <w:rPr>
                <w:rFonts w:hint="eastAsia"/>
              </w:rPr>
              <w:t>具备付款条件次数</w:t>
            </w:r>
            <w:r w:rsidRPr="002F1FDE">
              <w:rPr>
                <w:rFonts w:hint="eastAsia"/>
              </w:rPr>
              <w:t>*100%</w:t>
            </w:r>
          </w:p>
          <w:p w14:paraId="5694A9D1" w14:textId="77777777" w:rsidR="001B6C9B" w:rsidRPr="002F1FDE" w:rsidRDefault="001B6C9B" w:rsidP="00D536A5">
            <w:pPr>
              <w:widowControl/>
            </w:pPr>
            <w:r w:rsidRPr="002F1FDE">
              <w:rPr>
                <w:rFonts w:hint="eastAsia"/>
              </w:rPr>
              <w:lastRenderedPageBreak/>
              <w:t>根据合同约定的支付时间统计，统计对象为按照合同规定具备支付条件的</w:t>
            </w:r>
            <w:r w:rsidRPr="002F1FDE">
              <w:rPr>
                <w:rFonts w:hint="eastAsia"/>
              </w:rPr>
              <w:t>VVER</w:t>
            </w:r>
            <w:r w:rsidRPr="002F1FDE">
              <w:rPr>
                <w:rFonts w:hint="eastAsia"/>
              </w:rPr>
              <w:t>机组全部款项</w:t>
            </w:r>
          </w:p>
        </w:tc>
      </w:tr>
    </w:tbl>
    <w:p w14:paraId="5F796E4F" w14:textId="77777777" w:rsidR="00413AC1" w:rsidRPr="002F1FDE" w:rsidRDefault="00413AC1" w:rsidP="00D536A5">
      <w:pPr>
        <w:pStyle w:val="affffd"/>
        <w:ind w:left="0"/>
        <w:outlineLvl w:val="9"/>
        <w:rPr>
          <w:b/>
        </w:rPr>
      </w:pPr>
      <w:bookmarkStart w:id="110" w:name="_Toc88033757"/>
      <w:r w:rsidRPr="002F1FDE">
        <w:rPr>
          <w:rFonts w:hint="eastAsia"/>
          <w:b/>
        </w:rPr>
        <w:lastRenderedPageBreak/>
        <w:t>安全管理指标</w:t>
      </w:r>
      <w:bookmarkEnd w:id="110"/>
    </w:p>
    <w:p w14:paraId="5089A603" w14:textId="5BBB14E0" w:rsidR="00413AC1" w:rsidRPr="002F1FDE" w:rsidRDefault="00413AC1" w:rsidP="00413AC1">
      <w:pPr>
        <w:pStyle w:val="affff4"/>
        <w:rPr>
          <w:rFonts w:ascii="Times New Roman"/>
        </w:rPr>
      </w:pPr>
      <w:r w:rsidRPr="002F1FDE">
        <w:rPr>
          <w:rFonts w:ascii="Times New Roman" w:hint="eastAsia"/>
        </w:rPr>
        <w:t>安全管理指标包含</w:t>
      </w:r>
      <w:r w:rsidR="001B6C9B" w:rsidRPr="002F1FDE">
        <w:rPr>
          <w:rFonts w:ascii="Times New Roman" w:hint="eastAsia"/>
        </w:rPr>
        <w:t>21</w:t>
      </w:r>
      <w:r w:rsidRPr="002F1FDE">
        <w:rPr>
          <w:rFonts w:ascii="Times New Roman" w:hint="eastAsia"/>
        </w:rPr>
        <w:t>个指标，分为工业安全、消防安全、交通安全、治安保卫、</w:t>
      </w:r>
      <w:r w:rsidR="001B6C9B" w:rsidRPr="002F1FDE">
        <w:rPr>
          <w:rFonts w:ascii="Times New Roman" w:hint="eastAsia"/>
        </w:rPr>
        <w:t>网络安全、</w:t>
      </w:r>
      <w:r w:rsidRPr="002F1FDE">
        <w:rPr>
          <w:rFonts w:ascii="Times New Roman" w:hint="eastAsia"/>
        </w:rPr>
        <w:t>环境保护、职业健康、辐射防护等</w:t>
      </w:r>
      <w:r w:rsidR="001B6C9B" w:rsidRPr="002F1FDE">
        <w:rPr>
          <w:rFonts w:ascii="Times New Roman" w:hint="eastAsia"/>
        </w:rPr>
        <w:t>八</w:t>
      </w:r>
      <w:r w:rsidRPr="002F1FDE">
        <w:rPr>
          <w:rFonts w:ascii="Times New Roman" w:hint="eastAsia"/>
        </w:rPr>
        <w:t>个子维度进行设置，指标名称、指标解释及计算方法详见表</w:t>
      </w:r>
      <w:r w:rsidR="00D536A5" w:rsidRPr="002F1FDE">
        <w:rPr>
          <w:rFonts w:ascii="Times New Roman" w:hint="eastAsia"/>
        </w:rPr>
        <w:t>5</w:t>
      </w:r>
      <w:r w:rsidR="00D536A5" w:rsidRPr="002F1FDE">
        <w:rPr>
          <w:rFonts w:ascii="Times New Roman" w:hint="eastAsia"/>
        </w:rPr>
        <w:t>。</w:t>
      </w:r>
    </w:p>
    <w:p w14:paraId="49CC55FD" w14:textId="420FF6F4" w:rsidR="00D536A5" w:rsidRPr="002F1FDE" w:rsidRDefault="00D536A5" w:rsidP="00D536A5">
      <w:pPr>
        <w:pStyle w:val="affff4"/>
        <w:ind w:firstLineChars="0" w:firstLine="0"/>
        <w:jc w:val="center"/>
        <w:rPr>
          <w:rFonts w:hAnsi="宋体"/>
          <w:b/>
          <w:bCs/>
          <w:szCs w:val="32"/>
        </w:rPr>
      </w:pPr>
      <w:r w:rsidRPr="002F1FDE">
        <w:rPr>
          <w:rFonts w:hAnsi="宋体"/>
          <w:b/>
          <w:bCs/>
          <w:szCs w:val="32"/>
        </w:rPr>
        <w:t>表</w:t>
      </w:r>
      <w:r w:rsidRPr="002F1FDE">
        <w:rPr>
          <w:rFonts w:hAnsi="宋体" w:hint="eastAsia"/>
          <w:b/>
          <w:bCs/>
          <w:szCs w:val="32"/>
        </w:rPr>
        <w:t xml:space="preserve">5 </w:t>
      </w:r>
      <w:r w:rsidRPr="002F1FDE">
        <w:rPr>
          <w:rFonts w:ascii="Cambria" w:hAnsi="Cambria" w:hint="eastAsia"/>
          <w:b/>
          <w:bCs/>
          <w:szCs w:val="32"/>
        </w:rPr>
        <w:t>安全管理</w:t>
      </w:r>
      <w:r w:rsidRPr="002F1FDE">
        <w:rPr>
          <w:rFonts w:hAnsi="宋体"/>
          <w:b/>
          <w:bCs/>
          <w:szCs w:val="32"/>
        </w:rPr>
        <w:t>指标</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74"/>
        <w:gridCol w:w="1084"/>
        <w:gridCol w:w="2153"/>
        <w:gridCol w:w="4365"/>
      </w:tblGrid>
      <w:tr w:rsidR="002F1FDE" w:rsidRPr="002F1FDE" w14:paraId="4418A66B" w14:textId="77777777" w:rsidTr="001B6C9B">
        <w:trPr>
          <w:trHeight w:val="495"/>
          <w:tblHeader/>
        </w:trPr>
        <w:tc>
          <w:tcPr>
            <w:tcW w:w="407" w:type="pct"/>
            <w:tcBorders>
              <w:bottom w:val="single" w:sz="12" w:space="0" w:color="auto"/>
            </w:tcBorders>
            <w:shd w:val="clear" w:color="auto" w:fill="auto"/>
            <w:noWrap/>
            <w:vAlign w:val="center"/>
          </w:tcPr>
          <w:p w14:paraId="4BB2AEB6" w14:textId="77777777" w:rsidR="00413AC1" w:rsidRPr="002F1FDE" w:rsidRDefault="00413AC1" w:rsidP="00D536A5">
            <w:pPr>
              <w:widowControl/>
              <w:spacing w:line="240" w:lineRule="exact"/>
              <w:jc w:val="center"/>
              <w:rPr>
                <w:rFonts w:cs="Arial"/>
                <w:b/>
              </w:rPr>
            </w:pPr>
            <w:r w:rsidRPr="002F1FDE">
              <w:rPr>
                <w:rFonts w:hint="eastAsia"/>
                <w:b/>
              </w:rPr>
              <w:t>序号</w:t>
            </w:r>
          </w:p>
        </w:tc>
        <w:tc>
          <w:tcPr>
            <w:tcW w:w="655" w:type="pct"/>
            <w:tcBorders>
              <w:bottom w:val="single" w:sz="12" w:space="0" w:color="auto"/>
            </w:tcBorders>
            <w:shd w:val="clear" w:color="auto" w:fill="auto"/>
            <w:noWrap/>
            <w:vAlign w:val="center"/>
          </w:tcPr>
          <w:p w14:paraId="20E54BFE" w14:textId="77777777" w:rsidR="00413AC1" w:rsidRPr="002F1FDE" w:rsidRDefault="00413AC1" w:rsidP="00D536A5">
            <w:pPr>
              <w:widowControl/>
              <w:spacing w:line="240" w:lineRule="exact"/>
              <w:jc w:val="center"/>
              <w:rPr>
                <w:rFonts w:cs="Arial"/>
                <w:b/>
              </w:rPr>
            </w:pPr>
            <w:r w:rsidRPr="002F1FDE">
              <w:rPr>
                <w:rFonts w:cs="Arial" w:hint="eastAsia"/>
                <w:b/>
              </w:rPr>
              <w:t>子维度</w:t>
            </w:r>
          </w:p>
        </w:tc>
        <w:tc>
          <w:tcPr>
            <w:tcW w:w="1301" w:type="pct"/>
            <w:tcBorders>
              <w:bottom w:val="single" w:sz="12" w:space="0" w:color="auto"/>
            </w:tcBorders>
            <w:shd w:val="clear" w:color="auto" w:fill="auto"/>
            <w:noWrap/>
            <w:vAlign w:val="center"/>
          </w:tcPr>
          <w:p w14:paraId="17A11AE1" w14:textId="77777777" w:rsidR="00413AC1" w:rsidRPr="002F1FDE" w:rsidRDefault="00413AC1" w:rsidP="00D536A5">
            <w:pPr>
              <w:widowControl/>
              <w:spacing w:line="240" w:lineRule="exact"/>
              <w:jc w:val="center"/>
              <w:rPr>
                <w:rFonts w:cs="Arial"/>
                <w:b/>
              </w:rPr>
            </w:pPr>
            <w:r w:rsidRPr="002F1FDE">
              <w:rPr>
                <w:rFonts w:cs="Arial" w:hint="eastAsia"/>
                <w:b/>
              </w:rPr>
              <w:t>指标名称</w:t>
            </w:r>
          </w:p>
        </w:tc>
        <w:tc>
          <w:tcPr>
            <w:tcW w:w="2637" w:type="pct"/>
            <w:tcBorders>
              <w:bottom w:val="single" w:sz="12" w:space="0" w:color="auto"/>
            </w:tcBorders>
            <w:shd w:val="clear" w:color="auto" w:fill="auto"/>
            <w:vAlign w:val="center"/>
          </w:tcPr>
          <w:p w14:paraId="1A90E7C8" w14:textId="77777777" w:rsidR="00413AC1" w:rsidRPr="002F1FDE" w:rsidRDefault="00413AC1" w:rsidP="00D536A5">
            <w:pPr>
              <w:widowControl/>
              <w:spacing w:line="240" w:lineRule="exact"/>
              <w:jc w:val="center"/>
              <w:rPr>
                <w:b/>
              </w:rPr>
            </w:pPr>
            <w:r w:rsidRPr="002F1FDE">
              <w:rPr>
                <w:rFonts w:cs="Arial" w:hint="eastAsia"/>
                <w:b/>
              </w:rPr>
              <w:t>指标解释及计算方法</w:t>
            </w:r>
          </w:p>
        </w:tc>
      </w:tr>
      <w:tr w:rsidR="002F1FDE" w:rsidRPr="002F1FDE" w14:paraId="056DF49D" w14:textId="77777777" w:rsidTr="001B6C9B">
        <w:trPr>
          <w:trHeight w:val="567"/>
        </w:trPr>
        <w:tc>
          <w:tcPr>
            <w:tcW w:w="407" w:type="pct"/>
            <w:shd w:val="clear" w:color="auto" w:fill="auto"/>
            <w:noWrap/>
            <w:vAlign w:val="center"/>
          </w:tcPr>
          <w:p w14:paraId="00B52AA5" w14:textId="77777777" w:rsidR="00413AC1" w:rsidRPr="002F1FDE" w:rsidRDefault="00413AC1" w:rsidP="00735718">
            <w:pPr>
              <w:widowControl/>
              <w:numPr>
                <w:ilvl w:val="0"/>
                <w:numId w:val="6"/>
              </w:numPr>
              <w:ind w:left="0" w:firstLine="0"/>
              <w:jc w:val="center"/>
            </w:pPr>
          </w:p>
        </w:tc>
        <w:tc>
          <w:tcPr>
            <w:tcW w:w="655" w:type="pct"/>
            <w:vMerge w:val="restart"/>
            <w:shd w:val="clear" w:color="auto" w:fill="auto"/>
            <w:noWrap/>
            <w:vAlign w:val="center"/>
          </w:tcPr>
          <w:p w14:paraId="4131B244" w14:textId="77777777" w:rsidR="00413AC1" w:rsidRPr="002F1FDE" w:rsidRDefault="00413AC1" w:rsidP="00D536A5">
            <w:pPr>
              <w:spacing w:line="240" w:lineRule="exact"/>
              <w:jc w:val="center"/>
            </w:pPr>
            <w:r w:rsidRPr="002F1FDE">
              <w:t>工业安全</w:t>
            </w:r>
          </w:p>
        </w:tc>
        <w:tc>
          <w:tcPr>
            <w:tcW w:w="1301" w:type="pct"/>
            <w:shd w:val="clear" w:color="auto" w:fill="auto"/>
            <w:noWrap/>
            <w:vAlign w:val="center"/>
          </w:tcPr>
          <w:p w14:paraId="2A90A8A2" w14:textId="77777777" w:rsidR="00413AC1" w:rsidRPr="002F1FDE" w:rsidRDefault="00413AC1" w:rsidP="00D536A5">
            <w:pPr>
              <w:widowControl/>
              <w:spacing w:line="240" w:lineRule="exact"/>
              <w:jc w:val="center"/>
            </w:pPr>
            <w:r w:rsidRPr="002F1FDE">
              <w:rPr>
                <w:rFonts w:hint="eastAsia"/>
              </w:rPr>
              <w:t>因工重伤人数</w:t>
            </w:r>
          </w:p>
        </w:tc>
        <w:tc>
          <w:tcPr>
            <w:tcW w:w="2637" w:type="pct"/>
            <w:shd w:val="clear" w:color="auto" w:fill="auto"/>
            <w:vAlign w:val="center"/>
          </w:tcPr>
          <w:p w14:paraId="0AA20A33" w14:textId="59DE7915" w:rsidR="00413AC1" w:rsidRPr="002F1FDE" w:rsidRDefault="00413AC1" w:rsidP="00D536A5">
            <w:pPr>
              <w:widowControl/>
              <w:spacing w:line="240" w:lineRule="exact"/>
            </w:pPr>
            <w:r w:rsidRPr="002F1FDE">
              <w:rPr>
                <w:rFonts w:hint="eastAsia"/>
              </w:rPr>
              <w:t>统计评价期内工程建设活动中达到国家法律法规中规定的造成人员伤害达到重伤标准的人数</w:t>
            </w:r>
          </w:p>
        </w:tc>
      </w:tr>
      <w:tr w:rsidR="002F1FDE" w:rsidRPr="002F1FDE" w14:paraId="78B052AA" w14:textId="77777777" w:rsidTr="001B6C9B">
        <w:trPr>
          <w:trHeight w:val="567"/>
        </w:trPr>
        <w:tc>
          <w:tcPr>
            <w:tcW w:w="407" w:type="pct"/>
            <w:shd w:val="clear" w:color="auto" w:fill="auto"/>
            <w:noWrap/>
            <w:vAlign w:val="center"/>
          </w:tcPr>
          <w:p w14:paraId="664DD358"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52B1CC88" w14:textId="77777777" w:rsidR="00413AC1" w:rsidRPr="002F1FDE" w:rsidRDefault="00413AC1" w:rsidP="00D536A5">
            <w:pPr>
              <w:spacing w:line="240" w:lineRule="exact"/>
              <w:jc w:val="center"/>
            </w:pPr>
          </w:p>
        </w:tc>
        <w:tc>
          <w:tcPr>
            <w:tcW w:w="1301" w:type="pct"/>
            <w:shd w:val="clear" w:color="auto" w:fill="auto"/>
            <w:noWrap/>
            <w:vAlign w:val="center"/>
          </w:tcPr>
          <w:p w14:paraId="0A005706" w14:textId="77777777" w:rsidR="00413AC1" w:rsidRPr="002F1FDE" w:rsidRDefault="00413AC1" w:rsidP="00D536A5">
            <w:pPr>
              <w:widowControl/>
              <w:spacing w:line="240" w:lineRule="exact"/>
              <w:jc w:val="center"/>
            </w:pPr>
            <w:r w:rsidRPr="002F1FDE">
              <w:rPr>
                <w:rFonts w:hint="eastAsia"/>
              </w:rPr>
              <w:t>因工轻伤人数</w:t>
            </w:r>
          </w:p>
        </w:tc>
        <w:tc>
          <w:tcPr>
            <w:tcW w:w="2637" w:type="pct"/>
            <w:shd w:val="clear" w:color="auto" w:fill="auto"/>
            <w:vAlign w:val="center"/>
          </w:tcPr>
          <w:p w14:paraId="4A173DF2" w14:textId="77777777" w:rsidR="00413AC1" w:rsidRPr="002F1FDE" w:rsidRDefault="00413AC1" w:rsidP="00D536A5">
            <w:pPr>
              <w:widowControl/>
              <w:spacing w:line="240" w:lineRule="exact"/>
            </w:pPr>
            <w:r w:rsidRPr="002F1FDE">
              <w:rPr>
                <w:rFonts w:hint="eastAsia"/>
              </w:rPr>
              <w:t>统计评价期内工程建设活动中达到国家法律法规中规定的造成人员伤害达到轻伤标准的人数</w:t>
            </w:r>
          </w:p>
        </w:tc>
      </w:tr>
      <w:tr w:rsidR="002F1FDE" w:rsidRPr="002F1FDE" w14:paraId="1F811002" w14:textId="77777777" w:rsidTr="001B6C9B">
        <w:trPr>
          <w:trHeight w:val="567"/>
        </w:trPr>
        <w:tc>
          <w:tcPr>
            <w:tcW w:w="407" w:type="pct"/>
            <w:shd w:val="clear" w:color="auto" w:fill="auto"/>
            <w:noWrap/>
            <w:vAlign w:val="center"/>
          </w:tcPr>
          <w:p w14:paraId="1F60373A"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49335C19" w14:textId="77777777" w:rsidR="00413AC1" w:rsidRPr="002F1FDE" w:rsidRDefault="00413AC1" w:rsidP="00D536A5">
            <w:pPr>
              <w:spacing w:line="240" w:lineRule="exact"/>
              <w:jc w:val="center"/>
            </w:pPr>
          </w:p>
        </w:tc>
        <w:tc>
          <w:tcPr>
            <w:tcW w:w="1301" w:type="pct"/>
            <w:shd w:val="clear" w:color="auto" w:fill="auto"/>
            <w:noWrap/>
            <w:vAlign w:val="center"/>
          </w:tcPr>
          <w:p w14:paraId="5261157B" w14:textId="77777777" w:rsidR="00413AC1" w:rsidRPr="002F1FDE" w:rsidRDefault="00413AC1" w:rsidP="00D536A5">
            <w:pPr>
              <w:widowControl/>
              <w:spacing w:line="240" w:lineRule="exact"/>
              <w:jc w:val="center"/>
            </w:pPr>
            <w:r w:rsidRPr="002F1FDE">
              <w:rPr>
                <w:rFonts w:hint="eastAsia"/>
              </w:rPr>
              <w:t>千人工业安全未遂事件数</w:t>
            </w:r>
          </w:p>
        </w:tc>
        <w:tc>
          <w:tcPr>
            <w:tcW w:w="2637" w:type="pct"/>
            <w:shd w:val="clear" w:color="auto" w:fill="auto"/>
            <w:vAlign w:val="center"/>
          </w:tcPr>
          <w:p w14:paraId="7181E6D3" w14:textId="77777777" w:rsidR="00413AC1" w:rsidRPr="002F1FDE" w:rsidRDefault="00413AC1" w:rsidP="00D536A5">
            <w:pPr>
              <w:widowControl/>
              <w:spacing w:line="240" w:lineRule="exact"/>
            </w:pPr>
            <w:r w:rsidRPr="002F1FDE">
              <w:rPr>
                <w:rFonts w:hint="eastAsia"/>
              </w:rPr>
              <w:t>千人工业安全未遂事件数</w:t>
            </w:r>
            <w:r w:rsidRPr="002F1FDE">
              <w:rPr>
                <w:rFonts w:hint="eastAsia"/>
              </w:rPr>
              <w:t>=</w:t>
            </w:r>
            <w:r w:rsidRPr="002F1FDE">
              <w:rPr>
                <w:rFonts w:hint="eastAsia"/>
              </w:rPr>
              <w:t>年度工业安全未遂事件数</w:t>
            </w:r>
            <w:r w:rsidRPr="002F1FDE">
              <w:rPr>
                <w:rFonts w:hint="eastAsia"/>
              </w:rPr>
              <w:t>/</w:t>
            </w:r>
            <w:r w:rsidRPr="002F1FDE">
              <w:rPr>
                <w:rFonts w:hint="eastAsia"/>
              </w:rPr>
              <w:t>施工人员总数</w:t>
            </w:r>
            <w:r w:rsidRPr="002F1FDE">
              <w:rPr>
                <w:rFonts w:hint="eastAsia"/>
              </w:rPr>
              <w:t>*1000</w:t>
            </w:r>
          </w:p>
        </w:tc>
      </w:tr>
      <w:tr w:rsidR="002F1FDE" w:rsidRPr="002F1FDE" w14:paraId="6A5040D8" w14:textId="77777777" w:rsidTr="001B6C9B">
        <w:trPr>
          <w:trHeight w:val="567"/>
        </w:trPr>
        <w:tc>
          <w:tcPr>
            <w:tcW w:w="407" w:type="pct"/>
            <w:shd w:val="clear" w:color="auto" w:fill="auto"/>
            <w:noWrap/>
            <w:vAlign w:val="center"/>
          </w:tcPr>
          <w:p w14:paraId="354FF106"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56DE33EB" w14:textId="77777777" w:rsidR="00413AC1" w:rsidRPr="002F1FDE" w:rsidRDefault="00413AC1" w:rsidP="00D536A5">
            <w:pPr>
              <w:spacing w:line="240" w:lineRule="exact"/>
              <w:jc w:val="center"/>
            </w:pPr>
          </w:p>
        </w:tc>
        <w:tc>
          <w:tcPr>
            <w:tcW w:w="1301" w:type="pct"/>
            <w:shd w:val="clear" w:color="auto" w:fill="auto"/>
            <w:noWrap/>
            <w:vAlign w:val="center"/>
          </w:tcPr>
          <w:p w14:paraId="257A95D0" w14:textId="77777777" w:rsidR="00413AC1" w:rsidRPr="002F1FDE" w:rsidRDefault="00413AC1" w:rsidP="00D536A5">
            <w:pPr>
              <w:widowControl/>
              <w:spacing w:line="240" w:lineRule="exact"/>
              <w:jc w:val="center"/>
            </w:pPr>
            <w:r w:rsidRPr="002F1FDE">
              <w:rPr>
                <w:rFonts w:hint="eastAsia"/>
              </w:rPr>
              <w:t>工业安全事故率</w:t>
            </w:r>
          </w:p>
        </w:tc>
        <w:tc>
          <w:tcPr>
            <w:tcW w:w="2637" w:type="pct"/>
            <w:shd w:val="clear" w:color="auto" w:fill="auto"/>
            <w:vAlign w:val="center"/>
          </w:tcPr>
          <w:p w14:paraId="6AD2256D" w14:textId="484F682E" w:rsidR="00413AC1" w:rsidRPr="002F1FDE" w:rsidRDefault="00413AC1" w:rsidP="00413AC1">
            <w:pPr>
              <w:pStyle w:val="Default"/>
              <w:spacing w:before="120" w:afterLines="100" w:after="312"/>
              <w:rPr>
                <w:rFonts w:ascii="Times New Roman" w:cs="Times New Roman"/>
                <w:color w:val="auto"/>
                <w:sz w:val="21"/>
                <w:szCs w:val="21"/>
              </w:rPr>
            </w:pPr>
            <w:r w:rsidRPr="002F1FDE">
              <w:rPr>
                <w:rFonts w:ascii="Times New Roman" w:cs="Times New Roman" w:hint="eastAsia"/>
                <w:color w:val="auto"/>
                <w:sz w:val="21"/>
                <w:szCs w:val="21"/>
              </w:rPr>
              <w:t>工业安全事故率</w:t>
            </w:r>
            <w:r w:rsidRPr="002F1FDE">
              <w:rPr>
                <w:rFonts w:ascii="Times New Roman" w:cs="Times New Roman" w:hint="eastAsia"/>
                <w:color w:val="auto"/>
                <w:sz w:val="21"/>
                <w:szCs w:val="21"/>
              </w:rPr>
              <w:t xml:space="preserve"> =</w:t>
            </w:r>
            <m:oMath>
              <m:f>
                <m:fPr>
                  <m:ctrlPr>
                    <w:rPr>
                      <w:rFonts w:ascii="Cambria Math" w:hAnsi="Cambria Math"/>
                      <w:color w:val="auto"/>
                      <w:sz w:val="20"/>
                    </w:rPr>
                  </m:ctrlPr>
                </m:fPr>
                <m:num>
                  <m:d>
                    <m:dPr>
                      <m:begChr m:val="（"/>
                      <m:endChr m:val="）"/>
                      <m:ctrlPr>
                        <w:rPr>
                          <w:rFonts w:ascii="Cambria Math" w:hAnsi="Cambria Math"/>
                          <w:color w:val="auto"/>
                          <w:sz w:val="20"/>
                        </w:rPr>
                      </m:ctrlPr>
                    </m:dPr>
                    <m:e>
                      <m:r>
                        <m:rPr>
                          <m:sty m:val="p"/>
                        </m:rPr>
                        <w:rPr>
                          <w:rFonts w:ascii="Cambria Math" w:hAnsi="Cambria Math" w:hint="eastAsia"/>
                          <w:color w:val="auto"/>
                          <w:sz w:val="20"/>
                        </w:rPr>
                        <m:t>失时事件数</m:t>
                      </m:r>
                      <m:r>
                        <m:rPr>
                          <m:sty m:val="p"/>
                        </m:rPr>
                        <w:rPr>
                          <w:rFonts w:ascii="Cambria Math" w:hAnsi="Cambria Math" w:hint="eastAsia"/>
                          <w:color w:val="auto"/>
                          <w:sz w:val="20"/>
                        </w:rPr>
                        <m:t xml:space="preserve"> + </m:t>
                      </m:r>
                      <m:r>
                        <m:rPr>
                          <m:sty m:val="p"/>
                        </m:rPr>
                        <w:rPr>
                          <w:rFonts w:ascii="Cambria Math" w:hAnsi="Cambria Math" w:hint="eastAsia"/>
                          <w:color w:val="auto"/>
                          <w:sz w:val="20"/>
                        </w:rPr>
                        <m:t>限制工作事件数</m:t>
                      </m:r>
                      <m:r>
                        <m:rPr>
                          <m:sty m:val="p"/>
                        </m:rPr>
                        <w:rPr>
                          <w:rFonts w:ascii="Cambria Math" w:hAnsi="Cambria Math" w:hint="eastAsia"/>
                          <w:color w:val="auto"/>
                          <w:sz w:val="20"/>
                        </w:rPr>
                        <m:t xml:space="preserve"> +</m:t>
                      </m:r>
                      <m:r>
                        <m:rPr>
                          <m:sty m:val="p"/>
                        </m:rPr>
                        <w:rPr>
                          <w:rFonts w:ascii="Cambria Math" w:hAnsi="Cambria Math" w:hint="eastAsia"/>
                          <w:color w:val="auto"/>
                          <w:sz w:val="20"/>
                        </w:rPr>
                        <m:t>死亡事件数</m:t>
                      </m:r>
                    </m:e>
                  </m:d>
                  <m:r>
                    <m:rPr>
                      <m:sty m:val="p"/>
                    </m:rPr>
                    <w:rPr>
                      <w:rFonts w:ascii="Cambria Math" w:hAnsi="Cambria Math"/>
                      <w:color w:val="auto"/>
                      <w:sz w:val="20"/>
                    </w:rPr>
                    <m:t>*</m:t>
                  </m:r>
                  <m:r>
                    <m:rPr>
                      <m:sty m:val="p"/>
                    </m:rPr>
                    <w:rPr>
                      <w:rFonts w:ascii="Cambria Math" w:hAnsi="Cambria Math" w:hint="eastAsia"/>
                      <w:color w:val="auto"/>
                      <w:sz w:val="20"/>
                    </w:rPr>
                    <m:t>H</m:t>
                  </m:r>
                </m:num>
                <m:den>
                  <m:r>
                    <m:rPr>
                      <m:sty m:val="p"/>
                    </m:rPr>
                    <w:rPr>
                      <w:rFonts w:ascii="Cambria Math" w:hAnsi="Cambria Math" w:hint="eastAsia"/>
                      <w:color w:val="auto"/>
                      <w:sz w:val="20"/>
                    </w:rPr>
                    <m:t>电厂总工时</m:t>
                  </m:r>
                </m:den>
              </m:f>
            </m:oMath>
          </w:p>
          <w:p w14:paraId="1AF2B0C6" w14:textId="77777777" w:rsidR="00413AC1" w:rsidRPr="002F1FDE" w:rsidRDefault="00413AC1" w:rsidP="00D536A5">
            <w:pPr>
              <w:pStyle w:val="Default"/>
              <w:spacing w:before="120" w:after="120"/>
              <w:rPr>
                <w:rFonts w:ascii="Times New Roman" w:cs="Times New Roman"/>
                <w:color w:val="auto"/>
                <w:sz w:val="21"/>
                <w:szCs w:val="21"/>
              </w:rPr>
            </w:pPr>
            <w:r w:rsidRPr="002F1FDE">
              <w:rPr>
                <w:rFonts w:ascii="Times New Roman" w:cs="Times New Roman" w:hint="eastAsia"/>
                <w:color w:val="auto"/>
                <w:sz w:val="21"/>
                <w:szCs w:val="21"/>
              </w:rPr>
              <w:t>H=200000</w:t>
            </w:r>
            <w:r w:rsidRPr="002F1FDE">
              <w:rPr>
                <w:rFonts w:ascii="Times New Roman" w:cs="Times New Roman" w:hint="eastAsia"/>
                <w:color w:val="auto"/>
                <w:sz w:val="21"/>
                <w:szCs w:val="21"/>
              </w:rPr>
              <w:t>工作时数</w:t>
            </w:r>
          </w:p>
          <w:p w14:paraId="6B745E3D" w14:textId="537EC53E" w:rsidR="00413AC1" w:rsidRPr="002F1FDE" w:rsidRDefault="00413AC1" w:rsidP="00C96E7A">
            <w:pPr>
              <w:pStyle w:val="Default"/>
              <w:spacing w:before="120" w:after="120"/>
              <w:rPr>
                <w:rFonts w:ascii="Times New Roman" w:cs="Times New Roman"/>
                <w:color w:val="auto"/>
                <w:sz w:val="21"/>
                <w:szCs w:val="21"/>
              </w:rPr>
            </w:pPr>
            <w:r w:rsidRPr="002F1FDE">
              <w:rPr>
                <w:rFonts w:ascii="Times New Roman" w:cs="Times New Roman" w:hint="eastAsia"/>
                <w:color w:val="auto"/>
                <w:sz w:val="21"/>
                <w:szCs w:val="21"/>
              </w:rPr>
              <w:t>每</w:t>
            </w:r>
            <w:r w:rsidRPr="002F1FDE">
              <w:rPr>
                <w:rFonts w:ascii="Times New Roman" w:cs="Times New Roman"/>
                <w:color w:val="auto"/>
                <w:sz w:val="21"/>
                <w:szCs w:val="21"/>
              </w:rPr>
              <w:t>20</w:t>
            </w:r>
            <w:r w:rsidRPr="002F1FDE">
              <w:rPr>
                <w:rFonts w:ascii="Times New Roman" w:cs="Times New Roman" w:hint="eastAsia"/>
                <w:color w:val="auto"/>
                <w:sz w:val="21"/>
                <w:szCs w:val="21"/>
              </w:rPr>
              <w:t>万人时中，造成现场员工（长期或临时被指派到电厂工作的员工）离开工作岗位一天或一天以上（不包括事故当日）、或工作受限制一天或一天以上（不包括事故当日）的工业安全事故数量或死亡人数</w:t>
            </w:r>
          </w:p>
        </w:tc>
      </w:tr>
      <w:tr w:rsidR="002F1FDE" w:rsidRPr="002F1FDE" w14:paraId="7DC7E7FB" w14:textId="77777777" w:rsidTr="001B6C9B">
        <w:trPr>
          <w:trHeight w:val="567"/>
        </w:trPr>
        <w:tc>
          <w:tcPr>
            <w:tcW w:w="407" w:type="pct"/>
            <w:shd w:val="clear" w:color="auto" w:fill="auto"/>
            <w:noWrap/>
            <w:vAlign w:val="center"/>
          </w:tcPr>
          <w:p w14:paraId="23D493E2"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2D3A10C8" w14:textId="77777777" w:rsidR="00413AC1" w:rsidRPr="002F1FDE" w:rsidRDefault="00413AC1" w:rsidP="00D536A5">
            <w:pPr>
              <w:spacing w:line="240" w:lineRule="exact"/>
              <w:jc w:val="center"/>
            </w:pPr>
          </w:p>
        </w:tc>
        <w:tc>
          <w:tcPr>
            <w:tcW w:w="1301" w:type="pct"/>
            <w:shd w:val="clear" w:color="auto" w:fill="auto"/>
            <w:noWrap/>
            <w:vAlign w:val="center"/>
          </w:tcPr>
          <w:p w14:paraId="27A28DAB" w14:textId="77777777" w:rsidR="00413AC1" w:rsidRPr="002F1FDE" w:rsidRDefault="00413AC1" w:rsidP="00D536A5">
            <w:pPr>
              <w:widowControl/>
              <w:spacing w:line="240" w:lineRule="exact"/>
              <w:jc w:val="center"/>
            </w:pPr>
            <w:r w:rsidRPr="002F1FDE">
              <w:t>安全生产标准化达标</w:t>
            </w:r>
          </w:p>
        </w:tc>
        <w:tc>
          <w:tcPr>
            <w:tcW w:w="2637" w:type="pct"/>
            <w:shd w:val="clear" w:color="auto" w:fill="auto"/>
            <w:vAlign w:val="center"/>
          </w:tcPr>
          <w:p w14:paraId="222197C3" w14:textId="3FB25B00" w:rsidR="00413AC1" w:rsidRPr="002F1FDE" w:rsidRDefault="00413AC1" w:rsidP="001B6C9B">
            <w:pPr>
              <w:widowControl/>
            </w:pPr>
            <w:r w:rsidRPr="002F1FDE">
              <w:rPr>
                <w:rFonts w:hint="eastAsia"/>
              </w:rPr>
              <w:t>对工程项目开展安全生产标准化达标及复评</w:t>
            </w:r>
            <w:r w:rsidR="001B6C9B" w:rsidRPr="002F1FDE">
              <w:rPr>
                <w:rFonts w:hint="eastAsia"/>
              </w:rPr>
              <w:t>，所达到的等级及分数。</w:t>
            </w:r>
          </w:p>
        </w:tc>
      </w:tr>
      <w:tr w:rsidR="002F1FDE" w:rsidRPr="002F1FDE" w14:paraId="4C2D5417" w14:textId="77777777" w:rsidTr="001B6C9B">
        <w:trPr>
          <w:trHeight w:val="912"/>
        </w:trPr>
        <w:tc>
          <w:tcPr>
            <w:tcW w:w="407" w:type="pct"/>
            <w:shd w:val="clear" w:color="auto" w:fill="auto"/>
            <w:noWrap/>
            <w:vAlign w:val="center"/>
          </w:tcPr>
          <w:p w14:paraId="791B87B5"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303230CD" w14:textId="77777777" w:rsidR="00413AC1" w:rsidRPr="002F1FDE" w:rsidRDefault="00413AC1" w:rsidP="00D536A5">
            <w:pPr>
              <w:spacing w:line="240" w:lineRule="exact"/>
              <w:jc w:val="center"/>
            </w:pPr>
          </w:p>
        </w:tc>
        <w:tc>
          <w:tcPr>
            <w:tcW w:w="1301" w:type="pct"/>
            <w:shd w:val="clear" w:color="auto" w:fill="auto"/>
            <w:noWrap/>
            <w:vAlign w:val="center"/>
          </w:tcPr>
          <w:p w14:paraId="108700AB" w14:textId="77777777" w:rsidR="00413AC1" w:rsidRPr="002F1FDE" w:rsidRDefault="00413AC1" w:rsidP="00D536A5">
            <w:pPr>
              <w:widowControl/>
              <w:spacing w:line="240" w:lineRule="exact"/>
              <w:jc w:val="center"/>
            </w:pPr>
            <w:r w:rsidRPr="002F1FDE">
              <w:rPr>
                <w:rFonts w:hint="eastAsia"/>
              </w:rPr>
              <w:t>事故隐患按期整改率</w:t>
            </w:r>
          </w:p>
        </w:tc>
        <w:tc>
          <w:tcPr>
            <w:tcW w:w="2637" w:type="pct"/>
            <w:shd w:val="clear" w:color="auto" w:fill="auto"/>
            <w:vAlign w:val="center"/>
          </w:tcPr>
          <w:p w14:paraId="26314B95" w14:textId="77777777" w:rsidR="00413AC1" w:rsidRPr="002F1FDE" w:rsidRDefault="00413AC1" w:rsidP="00D536A5">
            <w:pPr>
              <w:widowControl/>
            </w:pPr>
            <w:r w:rsidRPr="002F1FDE">
              <w:rPr>
                <w:rFonts w:hint="eastAsia"/>
              </w:rPr>
              <w:t>事故隐患按期整改率</w:t>
            </w:r>
            <w:r w:rsidRPr="002F1FDE">
              <w:rPr>
                <w:rFonts w:hint="eastAsia"/>
              </w:rPr>
              <w:t>=</w:t>
            </w:r>
            <w:r w:rsidRPr="002F1FDE">
              <w:rPr>
                <w:rFonts w:hint="eastAsia"/>
              </w:rPr>
              <w:t>外部检查或安全隐患整改按期完成数</w:t>
            </w:r>
            <w:r w:rsidRPr="002F1FDE">
              <w:rPr>
                <w:rFonts w:hint="eastAsia"/>
              </w:rPr>
              <w:t>/</w:t>
            </w:r>
            <w:r w:rsidRPr="002F1FDE">
              <w:rPr>
                <w:rFonts w:hint="eastAsia"/>
              </w:rPr>
              <w:t>外部检查或安全隐患整改总数</w:t>
            </w:r>
            <w:r w:rsidRPr="002F1FDE">
              <w:rPr>
                <w:rFonts w:hint="eastAsia"/>
              </w:rPr>
              <w:t>*100%</w:t>
            </w:r>
          </w:p>
        </w:tc>
      </w:tr>
      <w:tr w:rsidR="002F1FDE" w:rsidRPr="002F1FDE" w14:paraId="66D3A9F4" w14:textId="77777777" w:rsidTr="001B6C9B">
        <w:trPr>
          <w:trHeight w:val="567"/>
        </w:trPr>
        <w:tc>
          <w:tcPr>
            <w:tcW w:w="407" w:type="pct"/>
            <w:shd w:val="clear" w:color="auto" w:fill="auto"/>
            <w:noWrap/>
            <w:vAlign w:val="center"/>
          </w:tcPr>
          <w:p w14:paraId="01FFE2B5" w14:textId="77777777" w:rsidR="00413AC1" w:rsidRPr="002F1FDE" w:rsidRDefault="00413AC1" w:rsidP="00735718">
            <w:pPr>
              <w:widowControl/>
              <w:numPr>
                <w:ilvl w:val="0"/>
                <w:numId w:val="6"/>
              </w:numPr>
              <w:ind w:left="0" w:firstLine="0"/>
              <w:jc w:val="center"/>
            </w:pPr>
          </w:p>
        </w:tc>
        <w:tc>
          <w:tcPr>
            <w:tcW w:w="655" w:type="pct"/>
            <w:shd w:val="clear" w:color="auto" w:fill="auto"/>
            <w:noWrap/>
            <w:vAlign w:val="center"/>
          </w:tcPr>
          <w:p w14:paraId="50A8DFE4" w14:textId="77777777" w:rsidR="00413AC1" w:rsidRPr="002F1FDE" w:rsidRDefault="00413AC1" w:rsidP="00D536A5">
            <w:pPr>
              <w:spacing w:line="240" w:lineRule="exact"/>
              <w:jc w:val="center"/>
            </w:pPr>
            <w:r w:rsidRPr="002F1FDE">
              <w:t>消防安全</w:t>
            </w:r>
          </w:p>
        </w:tc>
        <w:tc>
          <w:tcPr>
            <w:tcW w:w="1301" w:type="pct"/>
            <w:shd w:val="clear" w:color="auto" w:fill="auto"/>
            <w:noWrap/>
            <w:vAlign w:val="center"/>
          </w:tcPr>
          <w:p w14:paraId="79A21920" w14:textId="77777777" w:rsidR="00413AC1" w:rsidRPr="002F1FDE" w:rsidRDefault="00413AC1" w:rsidP="00D536A5">
            <w:pPr>
              <w:widowControl/>
              <w:spacing w:line="240" w:lineRule="exact"/>
              <w:jc w:val="center"/>
            </w:pPr>
            <w:r w:rsidRPr="002F1FDE">
              <w:rPr>
                <w:rFonts w:hint="eastAsia"/>
              </w:rPr>
              <w:t>工程建设区域火险事件数</w:t>
            </w:r>
          </w:p>
        </w:tc>
        <w:tc>
          <w:tcPr>
            <w:tcW w:w="2637" w:type="pct"/>
            <w:shd w:val="clear" w:color="auto" w:fill="auto"/>
            <w:vAlign w:val="center"/>
          </w:tcPr>
          <w:p w14:paraId="5AAAD5A9" w14:textId="77777777" w:rsidR="00413AC1" w:rsidRPr="002F1FDE" w:rsidRDefault="00413AC1" w:rsidP="00D536A5">
            <w:pPr>
              <w:widowControl/>
              <w:spacing w:line="240" w:lineRule="exact"/>
            </w:pPr>
            <w:r w:rsidRPr="002F1FDE">
              <w:rPr>
                <w:rFonts w:hint="eastAsia"/>
              </w:rPr>
              <w:t>工程建设区域内产生了明火和烟雾并有干预行动，造成直接经济损失</w:t>
            </w:r>
            <w:r w:rsidRPr="002F1FDE">
              <w:rPr>
                <w:rFonts w:hint="eastAsia"/>
              </w:rPr>
              <w:t>10</w:t>
            </w:r>
            <w:r w:rsidRPr="002F1FDE">
              <w:rPr>
                <w:rFonts w:hint="eastAsia"/>
              </w:rPr>
              <w:t>万元以下的事件，或发生了氢气泄漏事件（距漏点</w:t>
            </w:r>
            <w:r w:rsidRPr="002F1FDE">
              <w:rPr>
                <w:rFonts w:hint="eastAsia"/>
              </w:rPr>
              <w:t xml:space="preserve">0.3m </w:t>
            </w:r>
            <w:r w:rsidRPr="002F1FDE">
              <w:rPr>
                <w:rFonts w:hint="eastAsia"/>
              </w:rPr>
              <w:t>处的氢气浓度达到</w:t>
            </w:r>
            <w:r w:rsidRPr="002F1FDE">
              <w:rPr>
                <w:rFonts w:hint="eastAsia"/>
              </w:rPr>
              <w:t>1%V/V)</w:t>
            </w:r>
            <w:r w:rsidRPr="002F1FDE">
              <w:rPr>
                <w:rFonts w:hint="eastAsia"/>
              </w:rPr>
              <w:t>。其中不包括机电设备因内部故障导致自身烧毁，未引起外部明火燃烧或由此引起其它物件燃烧的事件</w:t>
            </w:r>
          </w:p>
        </w:tc>
      </w:tr>
      <w:tr w:rsidR="002F1FDE" w:rsidRPr="002F1FDE" w14:paraId="783F6602" w14:textId="77777777" w:rsidTr="001B6C9B">
        <w:trPr>
          <w:trHeight w:val="567"/>
        </w:trPr>
        <w:tc>
          <w:tcPr>
            <w:tcW w:w="407" w:type="pct"/>
            <w:shd w:val="clear" w:color="auto" w:fill="auto"/>
            <w:noWrap/>
            <w:vAlign w:val="center"/>
          </w:tcPr>
          <w:p w14:paraId="612BF59E" w14:textId="77777777" w:rsidR="00413AC1" w:rsidRPr="002F1FDE" w:rsidRDefault="00413AC1" w:rsidP="00735718">
            <w:pPr>
              <w:widowControl/>
              <w:numPr>
                <w:ilvl w:val="0"/>
                <w:numId w:val="6"/>
              </w:numPr>
              <w:ind w:left="0" w:firstLine="0"/>
              <w:jc w:val="center"/>
            </w:pPr>
          </w:p>
        </w:tc>
        <w:tc>
          <w:tcPr>
            <w:tcW w:w="655" w:type="pct"/>
            <w:shd w:val="clear" w:color="auto" w:fill="auto"/>
            <w:noWrap/>
            <w:vAlign w:val="center"/>
          </w:tcPr>
          <w:p w14:paraId="6E7A9187" w14:textId="77777777" w:rsidR="00413AC1" w:rsidRPr="002F1FDE" w:rsidRDefault="00413AC1" w:rsidP="00D536A5">
            <w:pPr>
              <w:spacing w:line="240" w:lineRule="exact"/>
              <w:jc w:val="center"/>
            </w:pPr>
            <w:r w:rsidRPr="002F1FDE">
              <w:rPr>
                <w:rFonts w:hint="eastAsia"/>
              </w:rPr>
              <w:t>交通安全</w:t>
            </w:r>
          </w:p>
        </w:tc>
        <w:tc>
          <w:tcPr>
            <w:tcW w:w="1301" w:type="pct"/>
            <w:shd w:val="clear" w:color="auto" w:fill="auto"/>
            <w:noWrap/>
            <w:vAlign w:val="center"/>
          </w:tcPr>
          <w:p w14:paraId="6F2DCDCB" w14:textId="77777777" w:rsidR="00413AC1" w:rsidRPr="002F1FDE" w:rsidRDefault="00413AC1" w:rsidP="00D536A5">
            <w:pPr>
              <w:widowControl/>
              <w:spacing w:line="240" w:lineRule="exact"/>
              <w:jc w:val="center"/>
            </w:pPr>
            <w:r w:rsidRPr="002F1FDE">
              <w:rPr>
                <w:rFonts w:hint="eastAsia"/>
              </w:rPr>
              <w:t>工程建设区域轻微交通事故数</w:t>
            </w:r>
          </w:p>
        </w:tc>
        <w:tc>
          <w:tcPr>
            <w:tcW w:w="2637" w:type="pct"/>
            <w:shd w:val="clear" w:color="auto" w:fill="auto"/>
            <w:vAlign w:val="center"/>
          </w:tcPr>
          <w:p w14:paraId="4B3CD836" w14:textId="77777777" w:rsidR="00413AC1" w:rsidRPr="002F1FDE" w:rsidRDefault="00413AC1" w:rsidP="00D536A5">
            <w:pPr>
              <w:widowControl/>
              <w:spacing w:line="240" w:lineRule="exact"/>
            </w:pPr>
            <w:r w:rsidRPr="002F1FDE">
              <w:rPr>
                <w:rFonts w:hint="eastAsia"/>
              </w:rPr>
              <w:t>指工程建设区域内一次造成轻伤</w:t>
            </w:r>
            <w:r w:rsidRPr="002F1FDE">
              <w:t xml:space="preserve">1 </w:t>
            </w:r>
            <w:r w:rsidRPr="002F1FDE">
              <w:rPr>
                <w:rFonts w:hint="eastAsia"/>
              </w:rPr>
              <w:t>至</w:t>
            </w:r>
            <w:r w:rsidRPr="002F1FDE">
              <w:t xml:space="preserve">2 </w:t>
            </w:r>
            <w:r w:rsidRPr="002F1FDE">
              <w:rPr>
                <w:rFonts w:hint="eastAsia"/>
              </w:rPr>
              <w:t>人的交通事故数</w:t>
            </w:r>
          </w:p>
        </w:tc>
      </w:tr>
      <w:tr w:rsidR="002F1FDE" w:rsidRPr="002F1FDE" w14:paraId="21A87CA0" w14:textId="77777777" w:rsidTr="001B6C9B">
        <w:trPr>
          <w:trHeight w:val="567"/>
        </w:trPr>
        <w:tc>
          <w:tcPr>
            <w:tcW w:w="407" w:type="pct"/>
            <w:shd w:val="clear" w:color="auto" w:fill="auto"/>
            <w:noWrap/>
            <w:vAlign w:val="center"/>
          </w:tcPr>
          <w:p w14:paraId="33394520" w14:textId="77777777" w:rsidR="00413AC1" w:rsidRPr="002F1FDE" w:rsidRDefault="00413AC1" w:rsidP="00735718">
            <w:pPr>
              <w:widowControl/>
              <w:numPr>
                <w:ilvl w:val="0"/>
                <w:numId w:val="6"/>
              </w:numPr>
              <w:ind w:left="0" w:firstLine="0"/>
              <w:jc w:val="center"/>
            </w:pPr>
          </w:p>
        </w:tc>
        <w:tc>
          <w:tcPr>
            <w:tcW w:w="655" w:type="pct"/>
            <w:vMerge w:val="restart"/>
            <w:shd w:val="clear" w:color="auto" w:fill="auto"/>
            <w:noWrap/>
            <w:vAlign w:val="center"/>
          </w:tcPr>
          <w:p w14:paraId="371DB3C4" w14:textId="77777777" w:rsidR="00413AC1" w:rsidRPr="002F1FDE" w:rsidRDefault="00413AC1" w:rsidP="00D536A5">
            <w:pPr>
              <w:spacing w:line="240" w:lineRule="exact"/>
              <w:jc w:val="center"/>
            </w:pPr>
            <w:r w:rsidRPr="002F1FDE">
              <w:rPr>
                <w:rFonts w:hint="eastAsia"/>
              </w:rPr>
              <w:t>治安保卫</w:t>
            </w:r>
          </w:p>
        </w:tc>
        <w:tc>
          <w:tcPr>
            <w:tcW w:w="1301" w:type="pct"/>
            <w:shd w:val="clear" w:color="auto" w:fill="auto"/>
            <w:noWrap/>
            <w:vAlign w:val="center"/>
          </w:tcPr>
          <w:p w14:paraId="09864990" w14:textId="77777777" w:rsidR="00413AC1" w:rsidRPr="002F1FDE" w:rsidRDefault="00413AC1" w:rsidP="00D536A5">
            <w:pPr>
              <w:widowControl/>
              <w:spacing w:line="240" w:lineRule="exact"/>
              <w:jc w:val="center"/>
            </w:pPr>
            <w:r w:rsidRPr="002F1FDE">
              <w:rPr>
                <w:rFonts w:hint="eastAsia"/>
              </w:rPr>
              <w:t>工程建设区域一般刑事案件数</w:t>
            </w:r>
          </w:p>
        </w:tc>
        <w:tc>
          <w:tcPr>
            <w:tcW w:w="2637" w:type="pct"/>
            <w:shd w:val="clear" w:color="auto" w:fill="auto"/>
            <w:vAlign w:val="center"/>
          </w:tcPr>
          <w:p w14:paraId="7FC0C73D" w14:textId="77777777" w:rsidR="00413AC1" w:rsidRPr="002F1FDE" w:rsidRDefault="00413AC1" w:rsidP="00D536A5">
            <w:pPr>
              <w:widowControl/>
              <w:spacing w:line="240" w:lineRule="exact"/>
            </w:pPr>
            <w:r w:rsidRPr="002F1FDE">
              <w:rPr>
                <w:rFonts w:hint="eastAsia"/>
              </w:rPr>
              <w:t>工程建设区域内违反刑法，依法受到刑事处罚，由公安机关依法立案查处的事件数</w:t>
            </w:r>
          </w:p>
        </w:tc>
      </w:tr>
      <w:tr w:rsidR="002F1FDE" w:rsidRPr="002F1FDE" w14:paraId="14FD9C8C" w14:textId="77777777" w:rsidTr="001B6C9B">
        <w:trPr>
          <w:trHeight w:val="567"/>
        </w:trPr>
        <w:tc>
          <w:tcPr>
            <w:tcW w:w="407" w:type="pct"/>
            <w:shd w:val="clear" w:color="auto" w:fill="auto"/>
            <w:noWrap/>
            <w:vAlign w:val="center"/>
          </w:tcPr>
          <w:p w14:paraId="57C1DD91"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435DDC8A" w14:textId="77777777" w:rsidR="00413AC1" w:rsidRPr="002F1FDE" w:rsidRDefault="00413AC1" w:rsidP="00D536A5">
            <w:pPr>
              <w:spacing w:line="240" w:lineRule="exact"/>
              <w:jc w:val="center"/>
            </w:pPr>
          </w:p>
        </w:tc>
        <w:tc>
          <w:tcPr>
            <w:tcW w:w="1301" w:type="pct"/>
            <w:shd w:val="clear" w:color="auto" w:fill="auto"/>
            <w:noWrap/>
            <w:vAlign w:val="center"/>
          </w:tcPr>
          <w:p w14:paraId="02E2844F" w14:textId="77777777" w:rsidR="00413AC1" w:rsidRPr="002F1FDE" w:rsidRDefault="00413AC1" w:rsidP="00D536A5">
            <w:pPr>
              <w:widowControl/>
              <w:spacing w:line="240" w:lineRule="exact"/>
              <w:jc w:val="center"/>
            </w:pPr>
            <w:r w:rsidRPr="002F1FDE">
              <w:rPr>
                <w:rFonts w:hint="eastAsia"/>
              </w:rPr>
              <w:t>工程建设区域治安事件数</w:t>
            </w:r>
          </w:p>
        </w:tc>
        <w:tc>
          <w:tcPr>
            <w:tcW w:w="2637" w:type="pct"/>
            <w:shd w:val="clear" w:color="auto" w:fill="auto"/>
            <w:vAlign w:val="center"/>
          </w:tcPr>
          <w:p w14:paraId="46FA8CF0" w14:textId="77777777" w:rsidR="00413AC1" w:rsidRPr="002F1FDE" w:rsidRDefault="00413AC1" w:rsidP="00D536A5">
            <w:pPr>
              <w:widowControl/>
              <w:spacing w:line="240" w:lineRule="exact"/>
            </w:pPr>
            <w:r w:rsidRPr="002F1FDE">
              <w:rPr>
                <w:rFonts w:hint="eastAsia"/>
              </w:rPr>
              <w:t>工程建设区域内违反治安管理法律法规，依法受到治安行政处罚，由公安机关依法立案查处的事件数</w:t>
            </w:r>
          </w:p>
        </w:tc>
      </w:tr>
      <w:tr w:rsidR="002F1FDE" w:rsidRPr="002F1FDE" w14:paraId="34090F5A" w14:textId="77777777" w:rsidTr="001B6C9B">
        <w:trPr>
          <w:trHeight w:val="567"/>
        </w:trPr>
        <w:tc>
          <w:tcPr>
            <w:tcW w:w="407" w:type="pct"/>
            <w:shd w:val="clear" w:color="auto" w:fill="auto"/>
            <w:noWrap/>
            <w:vAlign w:val="center"/>
          </w:tcPr>
          <w:p w14:paraId="606B6AAB"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13E80AB9" w14:textId="77777777" w:rsidR="00413AC1" w:rsidRPr="002F1FDE" w:rsidRDefault="00413AC1" w:rsidP="00D536A5">
            <w:pPr>
              <w:spacing w:line="240" w:lineRule="exact"/>
              <w:jc w:val="center"/>
            </w:pPr>
          </w:p>
        </w:tc>
        <w:tc>
          <w:tcPr>
            <w:tcW w:w="1301" w:type="pct"/>
            <w:shd w:val="clear" w:color="auto" w:fill="auto"/>
            <w:noWrap/>
            <w:vAlign w:val="center"/>
          </w:tcPr>
          <w:p w14:paraId="47F02490" w14:textId="18116662" w:rsidR="00413AC1" w:rsidRPr="002F1FDE" w:rsidRDefault="001B6C9B" w:rsidP="00D536A5">
            <w:pPr>
              <w:widowControl/>
              <w:spacing w:line="240" w:lineRule="exact"/>
              <w:jc w:val="center"/>
            </w:pPr>
            <w:r w:rsidRPr="002F1FDE">
              <w:rPr>
                <w:rFonts w:hint="eastAsia"/>
              </w:rPr>
              <w:t>危险物品丢失被盗事件数</w:t>
            </w:r>
          </w:p>
        </w:tc>
        <w:tc>
          <w:tcPr>
            <w:tcW w:w="2637" w:type="pct"/>
            <w:shd w:val="clear" w:color="auto" w:fill="auto"/>
            <w:vAlign w:val="center"/>
          </w:tcPr>
          <w:p w14:paraId="62B77B7B" w14:textId="19AC5F6C" w:rsidR="00413AC1" w:rsidRPr="002F1FDE" w:rsidRDefault="001B6C9B" w:rsidP="00D536A5">
            <w:pPr>
              <w:widowControl/>
              <w:spacing w:line="240" w:lineRule="exact"/>
            </w:pPr>
            <w:r w:rsidRPr="002F1FDE">
              <w:rPr>
                <w:rFonts w:hint="eastAsia"/>
              </w:rPr>
              <w:t>指现场易燃易爆物品、危险化学品、核燃料、放射源、剧毒品等能够危及人身安全和财产安全的物品，在生产、储存、装卸、运输、使用等过程中发生丢失或被盗的事件</w:t>
            </w:r>
          </w:p>
        </w:tc>
      </w:tr>
      <w:tr w:rsidR="002F1FDE" w:rsidRPr="002F1FDE" w14:paraId="513D720D" w14:textId="77777777" w:rsidTr="001B6C9B">
        <w:trPr>
          <w:trHeight w:val="567"/>
        </w:trPr>
        <w:tc>
          <w:tcPr>
            <w:tcW w:w="407" w:type="pct"/>
            <w:shd w:val="clear" w:color="auto" w:fill="auto"/>
            <w:noWrap/>
            <w:vAlign w:val="center"/>
          </w:tcPr>
          <w:p w14:paraId="104ED55F" w14:textId="77777777" w:rsidR="001B6C9B" w:rsidRPr="002F1FDE" w:rsidRDefault="001B6C9B" w:rsidP="00735718">
            <w:pPr>
              <w:widowControl/>
              <w:numPr>
                <w:ilvl w:val="0"/>
                <w:numId w:val="6"/>
              </w:numPr>
              <w:ind w:left="0" w:firstLine="0"/>
              <w:jc w:val="center"/>
            </w:pPr>
          </w:p>
        </w:tc>
        <w:tc>
          <w:tcPr>
            <w:tcW w:w="655" w:type="pct"/>
            <w:vMerge w:val="restart"/>
            <w:shd w:val="clear" w:color="auto" w:fill="auto"/>
            <w:noWrap/>
            <w:vAlign w:val="center"/>
          </w:tcPr>
          <w:p w14:paraId="3B5C4E97" w14:textId="3043AD8E" w:rsidR="001B6C9B" w:rsidRPr="002F1FDE" w:rsidRDefault="001B6C9B" w:rsidP="00D536A5">
            <w:pPr>
              <w:spacing w:line="240" w:lineRule="exact"/>
              <w:jc w:val="center"/>
            </w:pPr>
            <w:r w:rsidRPr="002F1FDE">
              <w:rPr>
                <w:rFonts w:hint="eastAsia"/>
              </w:rPr>
              <w:t>网络安全</w:t>
            </w:r>
          </w:p>
        </w:tc>
        <w:tc>
          <w:tcPr>
            <w:tcW w:w="1301" w:type="pct"/>
            <w:shd w:val="clear" w:color="auto" w:fill="auto"/>
            <w:noWrap/>
            <w:vAlign w:val="center"/>
          </w:tcPr>
          <w:p w14:paraId="5F3FCFB8" w14:textId="002126CF" w:rsidR="001B6C9B" w:rsidRPr="002F1FDE" w:rsidRDefault="001B6C9B" w:rsidP="00D536A5">
            <w:pPr>
              <w:widowControl/>
              <w:spacing w:line="240" w:lineRule="exact"/>
              <w:jc w:val="center"/>
            </w:pPr>
            <w:r w:rsidRPr="002F1FDE">
              <w:rPr>
                <w:rFonts w:hint="eastAsia"/>
              </w:rPr>
              <w:t>网络安全事件数</w:t>
            </w:r>
          </w:p>
        </w:tc>
        <w:tc>
          <w:tcPr>
            <w:tcW w:w="2637" w:type="pct"/>
            <w:shd w:val="clear" w:color="auto" w:fill="auto"/>
            <w:vAlign w:val="center"/>
          </w:tcPr>
          <w:p w14:paraId="2E10B005" w14:textId="3DD78680" w:rsidR="001B6C9B" w:rsidRPr="002F1FDE" w:rsidRDefault="001B6C9B" w:rsidP="00D536A5">
            <w:pPr>
              <w:widowControl/>
              <w:spacing w:line="240" w:lineRule="exact"/>
            </w:pPr>
            <w:r w:rsidRPr="002F1FDE">
              <w:rPr>
                <w:rFonts w:hint="eastAsia"/>
              </w:rPr>
              <w:t>被上级单位通报的一般或轻微网络安全事件</w:t>
            </w:r>
          </w:p>
        </w:tc>
      </w:tr>
      <w:tr w:rsidR="002F1FDE" w:rsidRPr="002F1FDE" w14:paraId="4222C7F8" w14:textId="77777777" w:rsidTr="001B6C9B">
        <w:trPr>
          <w:trHeight w:val="567"/>
        </w:trPr>
        <w:tc>
          <w:tcPr>
            <w:tcW w:w="407" w:type="pct"/>
            <w:shd w:val="clear" w:color="auto" w:fill="auto"/>
            <w:noWrap/>
            <w:vAlign w:val="center"/>
          </w:tcPr>
          <w:p w14:paraId="6E56BBA7" w14:textId="77777777" w:rsidR="001B6C9B" w:rsidRPr="002F1FDE" w:rsidRDefault="001B6C9B" w:rsidP="00735718">
            <w:pPr>
              <w:widowControl/>
              <w:numPr>
                <w:ilvl w:val="0"/>
                <w:numId w:val="6"/>
              </w:numPr>
              <w:ind w:left="0" w:firstLine="0"/>
              <w:jc w:val="center"/>
            </w:pPr>
          </w:p>
        </w:tc>
        <w:tc>
          <w:tcPr>
            <w:tcW w:w="655" w:type="pct"/>
            <w:vMerge/>
            <w:shd w:val="clear" w:color="auto" w:fill="auto"/>
            <w:noWrap/>
            <w:vAlign w:val="center"/>
          </w:tcPr>
          <w:p w14:paraId="1069E8FC" w14:textId="77777777" w:rsidR="001B6C9B" w:rsidRPr="002F1FDE" w:rsidRDefault="001B6C9B" w:rsidP="00D536A5">
            <w:pPr>
              <w:spacing w:line="240" w:lineRule="exact"/>
              <w:jc w:val="center"/>
            </w:pPr>
          </w:p>
        </w:tc>
        <w:tc>
          <w:tcPr>
            <w:tcW w:w="1301" w:type="pct"/>
            <w:shd w:val="clear" w:color="auto" w:fill="auto"/>
            <w:noWrap/>
            <w:vAlign w:val="center"/>
          </w:tcPr>
          <w:p w14:paraId="4A1BD401" w14:textId="12DA8F12" w:rsidR="001B6C9B" w:rsidRPr="002F1FDE" w:rsidRDefault="001B6C9B" w:rsidP="00D536A5">
            <w:pPr>
              <w:widowControl/>
              <w:spacing w:line="240" w:lineRule="exact"/>
              <w:jc w:val="center"/>
            </w:pPr>
            <w:r w:rsidRPr="002F1FDE">
              <w:rPr>
                <w:rFonts w:hint="eastAsia"/>
              </w:rPr>
              <w:t>网络安全隐患按期整改率</w:t>
            </w:r>
          </w:p>
        </w:tc>
        <w:tc>
          <w:tcPr>
            <w:tcW w:w="2637" w:type="pct"/>
            <w:shd w:val="clear" w:color="auto" w:fill="auto"/>
            <w:vAlign w:val="center"/>
          </w:tcPr>
          <w:p w14:paraId="28A0F6A4" w14:textId="104FA33C" w:rsidR="001B6C9B" w:rsidRPr="002F1FDE" w:rsidRDefault="001B6C9B" w:rsidP="00D536A5">
            <w:pPr>
              <w:widowControl/>
              <w:spacing w:line="240" w:lineRule="exact"/>
            </w:pPr>
            <w:r w:rsidRPr="002F1FDE">
              <w:rPr>
                <w:rFonts w:hint="eastAsia"/>
              </w:rPr>
              <w:t>网络安全隐患按期整改率</w:t>
            </w:r>
            <w:r w:rsidRPr="002F1FDE">
              <w:t>=</w:t>
            </w:r>
            <w:r w:rsidRPr="002F1FDE">
              <w:rPr>
                <w:rFonts w:hint="eastAsia"/>
              </w:rPr>
              <w:t>网络安全监督行动中网络安全隐患按期整改数</w:t>
            </w:r>
            <w:r w:rsidRPr="002F1FDE">
              <w:t>/</w:t>
            </w:r>
            <w:r w:rsidRPr="002F1FDE">
              <w:rPr>
                <w:rFonts w:hint="eastAsia"/>
              </w:rPr>
              <w:t>网络安全隐患整改总数</w:t>
            </w:r>
            <w:r w:rsidRPr="002F1FDE">
              <w:t>*100%</w:t>
            </w:r>
          </w:p>
        </w:tc>
      </w:tr>
      <w:tr w:rsidR="002F1FDE" w:rsidRPr="002F1FDE" w14:paraId="518AA04F" w14:textId="77777777" w:rsidTr="001B6C9B">
        <w:trPr>
          <w:trHeight w:val="567"/>
        </w:trPr>
        <w:tc>
          <w:tcPr>
            <w:tcW w:w="407" w:type="pct"/>
            <w:shd w:val="clear" w:color="auto" w:fill="auto"/>
            <w:noWrap/>
            <w:vAlign w:val="center"/>
          </w:tcPr>
          <w:p w14:paraId="5A9EB839" w14:textId="77777777" w:rsidR="00413AC1" w:rsidRPr="002F1FDE" w:rsidRDefault="00413AC1" w:rsidP="00735718">
            <w:pPr>
              <w:widowControl/>
              <w:numPr>
                <w:ilvl w:val="0"/>
                <w:numId w:val="6"/>
              </w:numPr>
              <w:ind w:left="0" w:firstLine="0"/>
              <w:jc w:val="center"/>
            </w:pPr>
          </w:p>
        </w:tc>
        <w:tc>
          <w:tcPr>
            <w:tcW w:w="655" w:type="pct"/>
            <w:vMerge w:val="restart"/>
            <w:shd w:val="clear" w:color="auto" w:fill="auto"/>
            <w:noWrap/>
            <w:vAlign w:val="center"/>
          </w:tcPr>
          <w:p w14:paraId="160E5C52" w14:textId="77777777" w:rsidR="00413AC1" w:rsidRPr="002F1FDE" w:rsidRDefault="00413AC1" w:rsidP="00D536A5">
            <w:pPr>
              <w:spacing w:line="240" w:lineRule="exact"/>
              <w:jc w:val="center"/>
            </w:pPr>
            <w:r w:rsidRPr="002F1FDE">
              <w:t>环境</w:t>
            </w:r>
            <w:r w:rsidRPr="002F1FDE">
              <w:rPr>
                <w:rFonts w:hint="eastAsia"/>
              </w:rPr>
              <w:t>保护</w:t>
            </w:r>
          </w:p>
        </w:tc>
        <w:tc>
          <w:tcPr>
            <w:tcW w:w="1301" w:type="pct"/>
            <w:shd w:val="clear" w:color="auto" w:fill="auto"/>
            <w:noWrap/>
            <w:vAlign w:val="center"/>
          </w:tcPr>
          <w:p w14:paraId="3FF861B3" w14:textId="77777777" w:rsidR="00413AC1" w:rsidRPr="002F1FDE" w:rsidRDefault="00413AC1" w:rsidP="00D536A5">
            <w:pPr>
              <w:jc w:val="center"/>
            </w:pPr>
            <w:r w:rsidRPr="002F1FDE">
              <w:t>噪声超标事件</w:t>
            </w:r>
            <w:r w:rsidRPr="002F1FDE">
              <w:rPr>
                <w:rFonts w:hint="eastAsia"/>
              </w:rPr>
              <w:t>数</w:t>
            </w:r>
          </w:p>
        </w:tc>
        <w:tc>
          <w:tcPr>
            <w:tcW w:w="2637" w:type="pct"/>
            <w:shd w:val="clear" w:color="auto" w:fill="auto"/>
            <w:vAlign w:val="center"/>
          </w:tcPr>
          <w:p w14:paraId="36C8D470" w14:textId="77777777" w:rsidR="00413AC1" w:rsidRPr="002F1FDE" w:rsidRDefault="00413AC1" w:rsidP="00D536A5">
            <w:pPr>
              <w:widowControl/>
            </w:pPr>
            <w:r w:rsidRPr="002F1FDE">
              <w:rPr>
                <w:rFonts w:hint="eastAsia"/>
              </w:rPr>
              <w:t>评价期内</w:t>
            </w:r>
            <w:r w:rsidRPr="002F1FDE">
              <w:t>被周边公众举报噪声问题，被环保处罚</w:t>
            </w:r>
            <w:r w:rsidRPr="002F1FDE">
              <w:rPr>
                <w:rFonts w:hint="eastAsia"/>
              </w:rPr>
              <w:t>事件数</w:t>
            </w:r>
          </w:p>
        </w:tc>
      </w:tr>
      <w:tr w:rsidR="002F1FDE" w:rsidRPr="002F1FDE" w14:paraId="2A9D92C1" w14:textId="77777777" w:rsidTr="001B6C9B">
        <w:trPr>
          <w:trHeight w:val="567"/>
        </w:trPr>
        <w:tc>
          <w:tcPr>
            <w:tcW w:w="407" w:type="pct"/>
            <w:shd w:val="clear" w:color="auto" w:fill="auto"/>
            <w:noWrap/>
            <w:vAlign w:val="center"/>
          </w:tcPr>
          <w:p w14:paraId="4E34C573"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5987A2F2" w14:textId="77777777" w:rsidR="00413AC1" w:rsidRPr="002F1FDE" w:rsidRDefault="00413AC1" w:rsidP="00D536A5">
            <w:pPr>
              <w:spacing w:line="240" w:lineRule="exact"/>
              <w:jc w:val="center"/>
            </w:pPr>
          </w:p>
        </w:tc>
        <w:tc>
          <w:tcPr>
            <w:tcW w:w="1301" w:type="pct"/>
            <w:shd w:val="clear" w:color="auto" w:fill="auto"/>
            <w:noWrap/>
            <w:vAlign w:val="center"/>
          </w:tcPr>
          <w:p w14:paraId="4382F368" w14:textId="77777777" w:rsidR="00413AC1" w:rsidRPr="002F1FDE" w:rsidRDefault="00413AC1" w:rsidP="00D536A5">
            <w:pPr>
              <w:jc w:val="center"/>
            </w:pPr>
            <w:r w:rsidRPr="002F1FDE">
              <w:rPr>
                <w:rFonts w:hint="eastAsia"/>
              </w:rPr>
              <w:t>扬尘超标事件数</w:t>
            </w:r>
          </w:p>
        </w:tc>
        <w:tc>
          <w:tcPr>
            <w:tcW w:w="2637" w:type="pct"/>
            <w:shd w:val="clear" w:color="auto" w:fill="auto"/>
            <w:vAlign w:val="center"/>
          </w:tcPr>
          <w:p w14:paraId="11C0C04A" w14:textId="77777777" w:rsidR="00413AC1" w:rsidRPr="002F1FDE" w:rsidRDefault="00413AC1" w:rsidP="00D536A5">
            <w:pPr>
              <w:widowControl/>
            </w:pPr>
            <w:r w:rsidRPr="002F1FDE">
              <w:rPr>
                <w:rFonts w:hint="eastAsia"/>
              </w:rPr>
              <w:t>评价期内</w:t>
            </w:r>
            <w:r w:rsidRPr="002F1FDE">
              <w:t>发生被周边公众举报扬尘的问题，被环保处罚</w:t>
            </w:r>
            <w:r w:rsidRPr="002F1FDE">
              <w:rPr>
                <w:rFonts w:hint="eastAsia"/>
              </w:rPr>
              <w:t>事件数</w:t>
            </w:r>
          </w:p>
        </w:tc>
      </w:tr>
      <w:tr w:rsidR="002F1FDE" w:rsidRPr="002F1FDE" w14:paraId="045C4B98" w14:textId="77777777" w:rsidTr="001B6C9B">
        <w:trPr>
          <w:trHeight w:val="567"/>
        </w:trPr>
        <w:tc>
          <w:tcPr>
            <w:tcW w:w="407" w:type="pct"/>
            <w:shd w:val="clear" w:color="auto" w:fill="auto"/>
            <w:noWrap/>
            <w:vAlign w:val="center"/>
          </w:tcPr>
          <w:p w14:paraId="7A13AE9B"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601E6EDC" w14:textId="77777777" w:rsidR="00413AC1" w:rsidRPr="002F1FDE" w:rsidRDefault="00413AC1" w:rsidP="00D536A5">
            <w:pPr>
              <w:spacing w:line="240" w:lineRule="exact"/>
              <w:jc w:val="center"/>
            </w:pPr>
          </w:p>
        </w:tc>
        <w:tc>
          <w:tcPr>
            <w:tcW w:w="1301" w:type="pct"/>
            <w:shd w:val="clear" w:color="auto" w:fill="auto"/>
            <w:noWrap/>
            <w:vAlign w:val="center"/>
          </w:tcPr>
          <w:p w14:paraId="0A8FE62F" w14:textId="77777777" w:rsidR="00413AC1" w:rsidRPr="002F1FDE" w:rsidRDefault="00413AC1" w:rsidP="00D536A5">
            <w:pPr>
              <w:jc w:val="center"/>
            </w:pPr>
            <w:r w:rsidRPr="002F1FDE">
              <w:t>固体废物（含危险废物）违规处置事件</w:t>
            </w:r>
            <w:r w:rsidRPr="002F1FDE">
              <w:rPr>
                <w:rFonts w:hint="eastAsia"/>
              </w:rPr>
              <w:t>数</w:t>
            </w:r>
          </w:p>
        </w:tc>
        <w:tc>
          <w:tcPr>
            <w:tcW w:w="2637" w:type="pct"/>
            <w:shd w:val="clear" w:color="auto" w:fill="auto"/>
            <w:vAlign w:val="center"/>
          </w:tcPr>
          <w:p w14:paraId="4D7E6101" w14:textId="77777777" w:rsidR="00413AC1" w:rsidRPr="002F1FDE" w:rsidRDefault="00413AC1" w:rsidP="00D536A5">
            <w:pPr>
              <w:widowControl/>
            </w:pPr>
            <w:r w:rsidRPr="002F1FDE">
              <w:rPr>
                <w:rFonts w:hint="eastAsia"/>
              </w:rPr>
              <w:t>评价期内</w:t>
            </w:r>
            <w:r w:rsidRPr="002F1FDE">
              <w:t>产生的生活垃圾、建筑垃圾、危险废物等管控处置不当，被环保处罚</w:t>
            </w:r>
            <w:r w:rsidRPr="002F1FDE">
              <w:rPr>
                <w:rFonts w:hint="eastAsia"/>
              </w:rPr>
              <w:t>事件数</w:t>
            </w:r>
          </w:p>
        </w:tc>
      </w:tr>
      <w:tr w:rsidR="002F1FDE" w:rsidRPr="002F1FDE" w14:paraId="3DBCFC2F" w14:textId="77777777" w:rsidTr="001B6C9B">
        <w:trPr>
          <w:trHeight w:val="567"/>
        </w:trPr>
        <w:tc>
          <w:tcPr>
            <w:tcW w:w="407" w:type="pct"/>
            <w:shd w:val="clear" w:color="auto" w:fill="auto"/>
            <w:noWrap/>
            <w:vAlign w:val="center"/>
          </w:tcPr>
          <w:p w14:paraId="63CCACBB"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3E0B69B6" w14:textId="77777777" w:rsidR="00413AC1" w:rsidRPr="002F1FDE" w:rsidRDefault="00413AC1" w:rsidP="00D536A5">
            <w:pPr>
              <w:spacing w:line="240" w:lineRule="exact"/>
              <w:jc w:val="center"/>
            </w:pPr>
          </w:p>
        </w:tc>
        <w:tc>
          <w:tcPr>
            <w:tcW w:w="1301" w:type="pct"/>
            <w:shd w:val="clear" w:color="auto" w:fill="auto"/>
            <w:noWrap/>
            <w:vAlign w:val="center"/>
          </w:tcPr>
          <w:p w14:paraId="56E3348C" w14:textId="77777777" w:rsidR="00413AC1" w:rsidRPr="002F1FDE" w:rsidRDefault="00413AC1" w:rsidP="00D536A5">
            <w:pPr>
              <w:jc w:val="center"/>
            </w:pPr>
            <w:r w:rsidRPr="002F1FDE">
              <w:t>废液、废气违规排放事件</w:t>
            </w:r>
            <w:r w:rsidRPr="002F1FDE">
              <w:rPr>
                <w:rFonts w:hint="eastAsia"/>
              </w:rPr>
              <w:t>数</w:t>
            </w:r>
          </w:p>
        </w:tc>
        <w:tc>
          <w:tcPr>
            <w:tcW w:w="2637" w:type="pct"/>
            <w:shd w:val="clear" w:color="auto" w:fill="auto"/>
            <w:vAlign w:val="center"/>
          </w:tcPr>
          <w:p w14:paraId="6563B8FF" w14:textId="77777777" w:rsidR="00413AC1" w:rsidRPr="002F1FDE" w:rsidRDefault="00413AC1" w:rsidP="00D536A5">
            <w:pPr>
              <w:widowControl/>
            </w:pPr>
            <w:r w:rsidRPr="002F1FDE">
              <w:rPr>
                <w:rFonts w:hint="eastAsia"/>
              </w:rPr>
              <w:t>评价期内</w:t>
            </w:r>
            <w:r w:rsidRPr="002F1FDE">
              <w:t>产生的废水、废气等管控处置不当，被环保处罚</w:t>
            </w:r>
            <w:r w:rsidRPr="002F1FDE">
              <w:rPr>
                <w:rFonts w:hint="eastAsia"/>
              </w:rPr>
              <w:t>事件数</w:t>
            </w:r>
          </w:p>
        </w:tc>
      </w:tr>
      <w:tr w:rsidR="002F1FDE" w:rsidRPr="002F1FDE" w14:paraId="1DF38259" w14:textId="77777777" w:rsidTr="001B6C9B">
        <w:trPr>
          <w:trHeight w:val="567"/>
        </w:trPr>
        <w:tc>
          <w:tcPr>
            <w:tcW w:w="407" w:type="pct"/>
            <w:shd w:val="clear" w:color="auto" w:fill="auto"/>
            <w:noWrap/>
            <w:vAlign w:val="center"/>
          </w:tcPr>
          <w:p w14:paraId="16235FFB"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6625EFE8" w14:textId="77777777" w:rsidR="00413AC1" w:rsidRPr="002F1FDE" w:rsidRDefault="00413AC1" w:rsidP="00D536A5">
            <w:pPr>
              <w:spacing w:line="240" w:lineRule="exact"/>
              <w:jc w:val="center"/>
            </w:pPr>
          </w:p>
        </w:tc>
        <w:tc>
          <w:tcPr>
            <w:tcW w:w="1301" w:type="pct"/>
            <w:shd w:val="clear" w:color="auto" w:fill="auto"/>
            <w:noWrap/>
            <w:vAlign w:val="center"/>
          </w:tcPr>
          <w:p w14:paraId="58717B4F" w14:textId="77777777" w:rsidR="00413AC1" w:rsidRPr="002F1FDE" w:rsidRDefault="00413AC1" w:rsidP="00D536A5">
            <w:pPr>
              <w:spacing w:line="240" w:lineRule="exact"/>
              <w:jc w:val="center"/>
            </w:pPr>
            <w:r w:rsidRPr="002F1FDE">
              <w:rPr>
                <w:rFonts w:hint="eastAsia"/>
              </w:rPr>
              <w:t>绿色建造</w:t>
            </w:r>
          </w:p>
        </w:tc>
        <w:tc>
          <w:tcPr>
            <w:tcW w:w="2637" w:type="pct"/>
            <w:shd w:val="clear" w:color="auto" w:fill="auto"/>
            <w:vAlign w:val="center"/>
          </w:tcPr>
          <w:p w14:paraId="14947259" w14:textId="77777777" w:rsidR="00413AC1" w:rsidRPr="002F1FDE" w:rsidRDefault="00413AC1" w:rsidP="00D536A5">
            <w:pPr>
              <w:widowControl/>
            </w:pPr>
            <w:r w:rsidRPr="002F1FDE">
              <w:rPr>
                <w:rFonts w:hint="eastAsia"/>
              </w:rPr>
              <w:t>按照核能</w:t>
            </w:r>
            <w:r w:rsidRPr="002F1FDE">
              <w:t>建设工程绿色施工专项评价</w:t>
            </w:r>
            <w:r w:rsidRPr="002F1FDE">
              <w:rPr>
                <w:rFonts w:hint="eastAsia"/>
              </w:rPr>
              <w:t>办法评价</w:t>
            </w:r>
          </w:p>
        </w:tc>
      </w:tr>
      <w:tr w:rsidR="002F1FDE" w:rsidRPr="002F1FDE" w14:paraId="60069977" w14:textId="77777777" w:rsidTr="001B6C9B">
        <w:trPr>
          <w:trHeight w:val="567"/>
        </w:trPr>
        <w:tc>
          <w:tcPr>
            <w:tcW w:w="407" w:type="pct"/>
            <w:shd w:val="clear" w:color="auto" w:fill="auto"/>
            <w:noWrap/>
            <w:vAlign w:val="center"/>
          </w:tcPr>
          <w:p w14:paraId="21DC44C9" w14:textId="77777777" w:rsidR="00413AC1" w:rsidRPr="002F1FDE" w:rsidRDefault="00413AC1" w:rsidP="00735718">
            <w:pPr>
              <w:widowControl/>
              <w:numPr>
                <w:ilvl w:val="0"/>
                <w:numId w:val="6"/>
              </w:numPr>
              <w:ind w:left="0" w:firstLine="0"/>
              <w:jc w:val="center"/>
            </w:pPr>
          </w:p>
        </w:tc>
        <w:tc>
          <w:tcPr>
            <w:tcW w:w="655" w:type="pct"/>
            <w:vMerge w:val="restart"/>
            <w:shd w:val="clear" w:color="auto" w:fill="auto"/>
            <w:noWrap/>
            <w:vAlign w:val="center"/>
          </w:tcPr>
          <w:p w14:paraId="1A478C31" w14:textId="77777777" w:rsidR="00413AC1" w:rsidRPr="002F1FDE" w:rsidRDefault="00413AC1" w:rsidP="00D536A5">
            <w:pPr>
              <w:spacing w:line="240" w:lineRule="exact"/>
              <w:jc w:val="center"/>
            </w:pPr>
            <w:r w:rsidRPr="002F1FDE">
              <w:rPr>
                <w:rFonts w:hint="eastAsia"/>
              </w:rPr>
              <w:t>职业健康</w:t>
            </w:r>
          </w:p>
        </w:tc>
        <w:tc>
          <w:tcPr>
            <w:tcW w:w="1301" w:type="pct"/>
            <w:shd w:val="clear" w:color="auto" w:fill="auto"/>
            <w:noWrap/>
            <w:vAlign w:val="center"/>
          </w:tcPr>
          <w:p w14:paraId="45D9FDFB" w14:textId="77777777" w:rsidR="00413AC1" w:rsidRPr="002F1FDE" w:rsidRDefault="00413AC1" w:rsidP="00D536A5">
            <w:pPr>
              <w:spacing w:line="240" w:lineRule="exact"/>
              <w:jc w:val="center"/>
            </w:pPr>
            <w:r w:rsidRPr="002F1FDE">
              <w:rPr>
                <w:rFonts w:hint="eastAsia"/>
              </w:rPr>
              <w:t>职业病防治管理（违反相关管理规定次数）</w:t>
            </w:r>
          </w:p>
        </w:tc>
        <w:tc>
          <w:tcPr>
            <w:tcW w:w="2637" w:type="pct"/>
            <w:shd w:val="clear" w:color="auto" w:fill="auto"/>
            <w:vAlign w:val="center"/>
          </w:tcPr>
          <w:p w14:paraId="56F15947" w14:textId="77777777" w:rsidR="00413AC1" w:rsidRPr="002F1FDE" w:rsidRDefault="00413AC1" w:rsidP="00D536A5">
            <w:pPr>
              <w:widowControl/>
            </w:pPr>
            <w:r w:rsidRPr="002F1FDE">
              <w:rPr>
                <w:rFonts w:hint="eastAsia"/>
              </w:rPr>
              <w:t>1</w:t>
            </w:r>
            <w:r w:rsidRPr="002F1FDE">
              <w:rPr>
                <w:rFonts w:hint="eastAsia"/>
              </w:rPr>
              <w:t>、</w:t>
            </w:r>
            <w:r w:rsidRPr="002F1FDE">
              <w:rPr>
                <w:rFonts w:ascii="宋体" w:hAnsi="宋体" w:hint="eastAsia"/>
              </w:rPr>
              <w:t>组织接触职业病危害的员工进行上岗前的职业卫生培训和在岗期间的定期职业卫生培训；</w:t>
            </w:r>
          </w:p>
          <w:p w14:paraId="03FAE37F" w14:textId="77777777" w:rsidR="00413AC1" w:rsidRPr="002F1FDE" w:rsidRDefault="00413AC1" w:rsidP="00D536A5">
            <w:pPr>
              <w:widowControl/>
            </w:pPr>
            <w:r w:rsidRPr="002F1FDE">
              <w:rPr>
                <w:rFonts w:hint="eastAsia"/>
              </w:rPr>
              <w:t>2</w:t>
            </w:r>
            <w:r w:rsidRPr="002F1FDE">
              <w:rPr>
                <w:rFonts w:hint="eastAsia"/>
              </w:rPr>
              <w:t>、</w:t>
            </w:r>
            <w:r w:rsidRPr="002F1FDE">
              <w:rPr>
                <w:rFonts w:ascii="宋体" w:hAnsi="宋体" w:hint="eastAsia"/>
              </w:rPr>
              <w:t>组织从事接触职业病危害的作业员工参加职业健康检查（包括上岗前、在岗期间、离岗时）；</w:t>
            </w:r>
          </w:p>
          <w:p w14:paraId="4AF6256D" w14:textId="77777777" w:rsidR="00413AC1" w:rsidRPr="002F1FDE" w:rsidRDefault="00413AC1" w:rsidP="00D536A5">
            <w:pPr>
              <w:widowControl/>
            </w:pPr>
            <w:r w:rsidRPr="002F1FDE">
              <w:rPr>
                <w:rFonts w:hint="eastAsia"/>
              </w:rPr>
              <w:t>3</w:t>
            </w:r>
            <w:r w:rsidRPr="002F1FDE">
              <w:rPr>
                <w:rFonts w:hint="eastAsia"/>
              </w:rPr>
              <w:t>、委托具有相应资质的职业卫生技术服务机构，每年至少进行一次职业病危害因素检测。</w:t>
            </w:r>
          </w:p>
        </w:tc>
      </w:tr>
      <w:tr w:rsidR="002F1FDE" w:rsidRPr="002F1FDE" w14:paraId="504D4E43" w14:textId="77777777" w:rsidTr="001B6C9B">
        <w:trPr>
          <w:trHeight w:val="567"/>
        </w:trPr>
        <w:tc>
          <w:tcPr>
            <w:tcW w:w="407" w:type="pct"/>
            <w:shd w:val="clear" w:color="auto" w:fill="auto"/>
            <w:noWrap/>
            <w:vAlign w:val="center"/>
          </w:tcPr>
          <w:p w14:paraId="783A6662" w14:textId="77777777" w:rsidR="00413AC1" w:rsidRPr="002F1FDE" w:rsidRDefault="00413AC1" w:rsidP="00735718">
            <w:pPr>
              <w:widowControl/>
              <w:numPr>
                <w:ilvl w:val="0"/>
                <w:numId w:val="6"/>
              </w:numPr>
              <w:ind w:left="0" w:firstLine="0"/>
              <w:jc w:val="center"/>
            </w:pPr>
          </w:p>
        </w:tc>
        <w:tc>
          <w:tcPr>
            <w:tcW w:w="655" w:type="pct"/>
            <w:vMerge/>
            <w:shd w:val="clear" w:color="auto" w:fill="auto"/>
            <w:noWrap/>
            <w:vAlign w:val="center"/>
          </w:tcPr>
          <w:p w14:paraId="7376BCFA" w14:textId="77777777" w:rsidR="00413AC1" w:rsidRPr="002F1FDE" w:rsidRDefault="00413AC1" w:rsidP="00D536A5">
            <w:pPr>
              <w:spacing w:line="240" w:lineRule="exact"/>
              <w:jc w:val="center"/>
            </w:pPr>
          </w:p>
        </w:tc>
        <w:tc>
          <w:tcPr>
            <w:tcW w:w="1301" w:type="pct"/>
            <w:shd w:val="clear" w:color="auto" w:fill="auto"/>
            <w:noWrap/>
            <w:vAlign w:val="center"/>
          </w:tcPr>
          <w:p w14:paraId="2D3CBAEF" w14:textId="77777777" w:rsidR="00413AC1" w:rsidRPr="002F1FDE" w:rsidRDefault="00413AC1" w:rsidP="00D536A5">
            <w:pPr>
              <w:spacing w:line="240" w:lineRule="exact"/>
              <w:jc w:val="center"/>
            </w:pPr>
            <w:r w:rsidRPr="002F1FDE">
              <w:rPr>
                <w:rFonts w:hint="eastAsia"/>
              </w:rPr>
              <w:t>职业病防护措施（违反相关管理规定次数）</w:t>
            </w:r>
          </w:p>
        </w:tc>
        <w:tc>
          <w:tcPr>
            <w:tcW w:w="2637" w:type="pct"/>
            <w:shd w:val="clear" w:color="auto" w:fill="auto"/>
            <w:vAlign w:val="center"/>
          </w:tcPr>
          <w:p w14:paraId="0DDC1CE6" w14:textId="77777777" w:rsidR="00413AC1" w:rsidRPr="002F1FDE" w:rsidRDefault="00413AC1" w:rsidP="00D536A5">
            <w:pPr>
              <w:widowControl/>
            </w:pPr>
            <w:r w:rsidRPr="002F1FDE">
              <w:rPr>
                <w:rFonts w:hint="eastAsia"/>
              </w:rPr>
              <w:t>针对职业病危害超标的场所应采取必要的防护措施，场所内的劳动者应配备相应的个人劳动防护用品</w:t>
            </w:r>
          </w:p>
        </w:tc>
      </w:tr>
      <w:tr w:rsidR="002F1FDE" w:rsidRPr="002F1FDE" w14:paraId="44280F16" w14:textId="77777777" w:rsidTr="001B6C9B">
        <w:trPr>
          <w:trHeight w:val="567"/>
        </w:trPr>
        <w:tc>
          <w:tcPr>
            <w:tcW w:w="407" w:type="pct"/>
            <w:shd w:val="clear" w:color="auto" w:fill="auto"/>
            <w:noWrap/>
            <w:vAlign w:val="center"/>
          </w:tcPr>
          <w:p w14:paraId="40C04EB6" w14:textId="77777777" w:rsidR="00413AC1" w:rsidRPr="002F1FDE" w:rsidRDefault="00413AC1" w:rsidP="00735718">
            <w:pPr>
              <w:widowControl/>
              <w:numPr>
                <w:ilvl w:val="0"/>
                <w:numId w:val="6"/>
              </w:numPr>
              <w:ind w:left="0" w:firstLine="0"/>
              <w:jc w:val="center"/>
            </w:pPr>
          </w:p>
        </w:tc>
        <w:tc>
          <w:tcPr>
            <w:tcW w:w="655" w:type="pct"/>
            <w:shd w:val="clear" w:color="auto" w:fill="auto"/>
            <w:noWrap/>
            <w:vAlign w:val="center"/>
          </w:tcPr>
          <w:p w14:paraId="2C9864F3" w14:textId="77777777" w:rsidR="00413AC1" w:rsidRPr="002F1FDE" w:rsidRDefault="00413AC1" w:rsidP="00D536A5">
            <w:pPr>
              <w:spacing w:line="240" w:lineRule="exact"/>
              <w:jc w:val="center"/>
            </w:pPr>
            <w:r w:rsidRPr="002F1FDE">
              <w:t>辐射</w:t>
            </w:r>
            <w:r w:rsidRPr="002F1FDE">
              <w:rPr>
                <w:rFonts w:hint="eastAsia"/>
              </w:rPr>
              <w:t>防护</w:t>
            </w:r>
          </w:p>
        </w:tc>
        <w:tc>
          <w:tcPr>
            <w:tcW w:w="1301" w:type="pct"/>
            <w:shd w:val="clear" w:color="auto" w:fill="auto"/>
            <w:noWrap/>
            <w:vAlign w:val="center"/>
          </w:tcPr>
          <w:p w14:paraId="6D658708" w14:textId="77777777" w:rsidR="00413AC1" w:rsidRPr="002F1FDE" w:rsidRDefault="00413AC1" w:rsidP="00D536A5">
            <w:pPr>
              <w:spacing w:line="240" w:lineRule="exact"/>
              <w:jc w:val="center"/>
            </w:pPr>
            <w:r w:rsidRPr="002F1FDE">
              <w:rPr>
                <w:rFonts w:hint="eastAsia"/>
              </w:rPr>
              <w:t>放射源管理与射线装置安全管理（违反相关管理规定次数）</w:t>
            </w:r>
          </w:p>
        </w:tc>
        <w:tc>
          <w:tcPr>
            <w:tcW w:w="2637" w:type="pct"/>
            <w:shd w:val="clear" w:color="auto" w:fill="auto"/>
            <w:vAlign w:val="center"/>
          </w:tcPr>
          <w:p w14:paraId="6AFA260E" w14:textId="77777777" w:rsidR="00413AC1" w:rsidRPr="002F1FDE" w:rsidRDefault="00413AC1" w:rsidP="00D536A5">
            <w:pPr>
              <w:widowControl/>
            </w:pPr>
            <w:r w:rsidRPr="002F1FDE">
              <w:rPr>
                <w:rFonts w:hint="eastAsia"/>
              </w:rPr>
              <w:t>1</w:t>
            </w:r>
            <w:r w:rsidRPr="002F1FDE">
              <w:rPr>
                <w:rFonts w:hint="eastAsia"/>
              </w:rPr>
              <w:t>、建立专职或兼职的放射源管理部门，并配备专职或兼职人员从事放射源管理。放射源管理人员应经过专门的培训，并取得相应的资质；</w:t>
            </w:r>
          </w:p>
          <w:p w14:paraId="1992D35C" w14:textId="77777777" w:rsidR="00413AC1" w:rsidRPr="002F1FDE" w:rsidRDefault="00413AC1" w:rsidP="00D536A5">
            <w:pPr>
              <w:widowControl/>
            </w:pPr>
            <w:r w:rsidRPr="002F1FDE">
              <w:rPr>
                <w:rFonts w:hint="eastAsia"/>
              </w:rPr>
              <w:t>2</w:t>
            </w:r>
            <w:r w:rsidRPr="002F1FDE">
              <w:rPr>
                <w:rFonts w:hint="eastAsia"/>
              </w:rPr>
              <w:t>、制定并实施放射源管理规定，建立维护放射源台账；</w:t>
            </w:r>
          </w:p>
          <w:p w14:paraId="30C33608" w14:textId="77777777" w:rsidR="00413AC1" w:rsidRPr="002F1FDE" w:rsidRDefault="00413AC1" w:rsidP="00D536A5">
            <w:pPr>
              <w:widowControl/>
            </w:pPr>
            <w:r w:rsidRPr="002F1FDE">
              <w:rPr>
                <w:rFonts w:hint="eastAsia"/>
              </w:rPr>
              <w:t>3</w:t>
            </w:r>
            <w:r w:rsidRPr="002F1FDE">
              <w:rPr>
                <w:rFonts w:hint="eastAsia"/>
              </w:rPr>
              <w:t>、辐射安全许可证有效，放射源库的安全措施完好，并定期进行检查；</w:t>
            </w:r>
          </w:p>
          <w:p w14:paraId="4BFCA0EE" w14:textId="77777777" w:rsidR="00413AC1" w:rsidRPr="002F1FDE" w:rsidRDefault="00413AC1" w:rsidP="00D536A5">
            <w:pPr>
              <w:widowControl/>
            </w:pPr>
            <w:r w:rsidRPr="002F1FDE">
              <w:rPr>
                <w:rFonts w:hint="eastAsia"/>
              </w:rPr>
              <w:t>4</w:t>
            </w:r>
            <w:r w:rsidRPr="002F1FDE">
              <w:rPr>
                <w:rFonts w:hint="eastAsia"/>
              </w:rPr>
              <w:t>、放射源作业（用于仪表刻度、检验或设备检查的Ⅳ、Ⅴ类放射源作业以及用于装置或设备履行其特定功能的Ⅳ、Ⅴ类放射源作业除外，下同）前办理作业许可或射线探伤会签单，并</w:t>
            </w:r>
            <w:r w:rsidRPr="002F1FDE">
              <w:rPr>
                <w:rFonts w:hint="eastAsia"/>
              </w:rPr>
              <w:lastRenderedPageBreak/>
              <w:t>注明作业范围、作业时间、作业负责人、安全控制措施等；</w:t>
            </w:r>
          </w:p>
          <w:p w14:paraId="35B6A400" w14:textId="77777777" w:rsidR="00413AC1" w:rsidRPr="002F1FDE" w:rsidRDefault="00413AC1" w:rsidP="00D536A5">
            <w:pPr>
              <w:widowControl/>
            </w:pPr>
            <w:r w:rsidRPr="002F1FDE">
              <w:rPr>
                <w:rFonts w:hint="eastAsia"/>
              </w:rPr>
              <w:t>5</w:t>
            </w:r>
            <w:r w:rsidRPr="002F1FDE">
              <w:rPr>
                <w:rFonts w:hint="eastAsia"/>
              </w:rPr>
              <w:t>、放射源作业信息及时在厂区醒目位置公布，提醒相关作业方注意；</w:t>
            </w:r>
          </w:p>
          <w:p w14:paraId="3ABE702A" w14:textId="77777777" w:rsidR="00413AC1" w:rsidRPr="002F1FDE" w:rsidRDefault="00413AC1" w:rsidP="00D536A5">
            <w:pPr>
              <w:widowControl/>
            </w:pPr>
            <w:r w:rsidRPr="002F1FDE">
              <w:rPr>
                <w:rFonts w:hint="eastAsia"/>
              </w:rPr>
              <w:t>6</w:t>
            </w:r>
            <w:r w:rsidRPr="002F1FDE">
              <w:rPr>
                <w:rFonts w:hint="eastAsia"/>
              </w:rPr>
              <w:t>、使用放射源作业前设立合理的隔离区，并彻底清场确保所有无关人员已经撤离；确保隔离区边界的有效性，防止人员误入隔离区</w:t>
            </w:r>
          </w:p>
          <w:p w14:paraId="36E1BEC5" w14:textId="77777777" w:rsidR="00413AC1" w:rsidRPr="002F1FDE" w:rsidRDefault="00413AC1" w:rsidP="00D536A5">
            <w:pPr>
              <w:widowControl/>
            </w:pPr>
            <w:r w:rsidRPr="002F1FDE">
              <w:rPr>
                <w:rFonts w:hint="eastAsia"/>
              </w:rPr>
              <w:t>7</w:t>
            </w:r>
            <w:r w:rsidRPr="002F1FDE">
              <w:rPr>
                <w:rFonts w:hint="eastAsia"/>
              </w:rPr>
              <w:t>、放射源作业人员配置辐射剂量监测仪器，并能正确使用；</w:t>
            </w:r>
          </w:p>
          <w:p w14:paraId="0D60584C" w14:textId="77777777" w:rsidR="00413AC1" w:rsidRPr="002F1FDE" w:rsidRDefault="00413AC1" w:rsidP="00D536A5">
            <w:pPr>
              <w:widowControl/>
            </w:pPr>
            <w:r w:rsidRPr="002F1FDE">
              <w:rPr>
                <w:rFonts w:hint="eastAsia"/>
              </w:rPr>
              <w:t>8</w:t>
            </w:r>
            <w:r w:rsidRPr="002F1FDE">
              <w:rPr>
                <w:rFonts w:hint="eastAsia"/>
              </w:rPr>
              <w:t>、辐射防护专职或兼职管理人员对放射源作业进行现场监督</w:t>
            </w:r>
          </w:p>
        </w:tc>
      </w:tr>
    </w:tbl>
    <w:p w14:paraId="4FD790AA" w14:textId="77777777" w:rsidR="00413AC1" w:rsidRPr="002F1FDE" w:rsidRDefault="00413AC1" w:rsidP="00D536A5">
      <w:pPr>
        <w:pStyle w:val="affffd"/>
        <w:ind w:left="0"/>
        <w:outlineLvl w:val="9"/>
        <w:rPr>
          <w:b/>
        </w:rPr>
      </w:pPr>
      <w:bookmarkStart w:id="111" w:name="_Toc88033758"/>
      <w:r w:rsidRPr="002F1FDE">
        <w:rPr>
          <w:rFonts w:hint="eastAsia"/>
          <w:b/>
        </w:rPr>
        <w:lastRenderedPageBreak/>
        <w:t>进度管理指标</w:t>
      </w:r>
      <w:bookmarkEnd w:id="111"/>
    </w:p>
    <w:p w14:paraId="1BD5A326" w14:textId="050D6D15" w:rsidR="00413AC1" w:rsidRPr="002F1FDE" w:rsidRDefault="00413AC1" w:rsidP="00413AC1">
      <w:pPr>
        <w:pStyle w:val="affff4"/>
        <w:rPr>
          <w:rFonts w:ascii="Times New Roman"/>
        </w:rPr>
      </w:pPr>
      <w:r w:rsidRPr="002F1FDE">
        <w:rPr>
          <w:rFonts w:ascii="Times New Roman" w:hint="eastAsia"/>
        </w:rPr>
        <w:t>进度管理指标包含</w:t>
      </w:r>
      <w:r w:rsidRPr="002F1FDE">
        <w:rPr>
          <w:rFonts w:ascii="Times New Roman" w:hint="eastAsia"/>
        </w:rPr>
        <w:t>2</w:t>
      </w:r>
      <w:r w:rsidR="001B6C9B" w:rsidRPr="002F1FDE">
        <w:rPr>
          <w:rFonts w:ascii="Times New Roman" w:hint="eastAsia"/>
        </w:rPr>
        <w:t>1</w:t>
      </w:r>
      <w:r w:rsidRPr="002F1FDE">
        <w:rPr>
          <w:rFonts w:ascii="Times New Roman" w:hint="eastAsia"/>
        </w:rPr>
        <w:t>个指标，分为总体进度、设计进度、设备进度、</w:t>
      </w:r>
      <w:r w:rsidR="001B6C9B" w:rsidRPr="002F1FDE">
        <w:rPr>
          <w:rFonts w:ascii="Times New Roman" w:hint="eastAsia"/>
        </w:rPr>
        <w:t>施工</w:t>
      </w:r>
      <w:r w:rsidRPr="002F1FDE">
        <w:rPr>
          <w:rFonts w:ascii="Times New Roman" w:hint="eastAsia"/>
        </w:rPr>
        <w:t>进度、</w:t>
      </w:r>
      <w:r w:rsidR="001B6C9B" w:rsidRPr="002F1FDE">
        <w:rPr>
          <w:rFonts w:ascii="Times New Roman" w:hint="eastAsia"/>
        </w:rPr>
        <w:t>调试进度、</w:t>
      </w:r>
      <w:r w:rsidRPr="002F1FDE">
        <w:rPr>
          <w:rFonts w:ascii="Times New Roman" w:hint="eastAsia"/>
        </w:rPr>
        <w:t>生产</w:t>
      </w:r>
      <w:r w:rsidR="00D536A5" w:rsidRPr="002F1FDE">
        <w:rPr>
          <w:rFonts w:ascii="Times New Roman" w:hint="eastAsia"/>
        </w:rPr>
        <w:t>准备进度等</w:t>
      </w:r>
      <w:r w:rsidR="001B6C9B" w:rsidRPr="002F1FDE">
        <w:rPr>
          <w:rFonts w:ascii="Times New Roman" w:hint="eastAsia"/>
        </w:rPr>
        <w:t>六</w:t>
      </w:r>
      <w:r w:rsidR="00D536A5" w:rsidRPr="002F1FDE">
        <w:rPr>
          <w:rFonts w:ascii="Times New Roman" w:hint="eastAsia"/>
        </w:rPr>
        <w:t>个子维度进行设置，指标名称、指标解释及计算方法详见</w:t>
      </w:r>
      <w:r w:rsidRPr="002F1FDE">
        <w:rPr>
          <w:rFonts w:ascii="Times New Roman" w:hint="eastAsia"/>
        </w:rPr>
        <w:t>表</w:t>
      </w:r>
      <w:r w:rsidR="00D536A5" w:rsidRPr="002F1FDE">
        <w:rPr>
          <w:rFonts w:ascii="Times New Roman" w:hint="eastAsia"/>
        </w:rPr>
        <w:t>6</w:t>
      </w:r>
      <w:r w:rsidR="00D536A5" w:rsidRPr="002F1FDE">
        <w:rPr>
          <w:rFonts w:ascii="Times New Roman" w:hint="eastAsia"/>
        </w:rPr>
        <w:t>。</w:t>
      </w:r>
    </w:p>
    <w:p w14:paraId="35A7A041" w14:textId="6D00759F" w:rsidR="00D536A5" w:rsidRPr="002F1FDE" w:rsidRDefault="00D536A5" w:rsidP="00D536A5">
      <w:pPr>
        <w:pStyle w:val="affff4"/>
        <w:ind w:firstLineChars="0" w:firstLine="0"/>
        <w:jc w:val="center"/>
        <w:rPr>
          <w:rFonts w:hAnsi="宋体"/>
          <w:b/>
          <w:bCs/>
          <w:szCs w:val="32"/>
        </w:rPr>
      </w:pPr>
      <w:r w:rsidRPr="002F1FDE">
        <w:rPr>
          <w:rFonts w:hAnsi="宋体"/>
          <w:b/>
          <w:bCs/>
          <w:szCs w:val="32"/>
        </w:rPr>
        <w:t>表</w:t>
      </w:r>
      <w:r w:rsidRPr="002F1FDE">
        <w:rPr>
          <w:rFonts w:hAnsi="宋体" w:hint="eastAsia"/>
          <w:b/>
          <w:bCs/>
          <w:szCs w:val="32"/>
        </w:rPr>
        <w:t>6</w:t>
      </w:r>
      <w:r w:rsidRPr="002F1FDE">
        <w:rPr>
          <w:rFonts w:ascii="Cambria" w:hAnsi="Cambria" w:hint="eastAsia"/>
          <w:b/>
          <w:bCs/>
          <w:szCs w:val="32"/>
        </w:rPr>
        <w:t xml:space="preserve">  </w:t>
      </w:r>
      <w:r w:rsidRPr="002F1FDE">
        <w:rPr>
          <w:rFonts w:ascii="Cambria" w:hAnsi="Cambria" w:hint="eastAsia"/>
          <w:b/>
          <w:bCs/>
          <w:szCs w:val="32"/>
        </w:rPr>
        <w:t>进度管理</w:t>
      </w:r>
      <w:r w:rsidRPr="002F1FDE">
        <w:rPr>
          <w:rFonts w:hAnsi="宋体"/>
          <w:b/>
          <w:bCs/>
          <w:szCs w:val="32"/>
        </w:rPr>
        <w:t>指标</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74"/>
        <w:gridCol w:w="1084"/>
        <w:gridCol w:w="2153"/>
        <w:gridCol w:w="4365"/>
      </w:tblGrid>
      <w:tr w:rsidR="002F1FDE" w:rsidRPr="002F1FDE" w14:paraId="4D279E1A" w14:textId="77777777" w:rsidTr="001B6C9B">
        <w:trPr>
          <w:trHeight w:val="567"/>
          <w:tblHeader/>
        </w:trPr>
        <w:tc>
          <w:tcPr>
            <w:tcW w:w="407" w:type="pct"/>
            <w:tcBorders>
              <w:bottom w:val="single" w:sz="12" w:space="0" w:color="auto"/>
            </w:tcBorders>
            <w:shd w:val="clear" w:color="auto" w:fill="auto"/>
            <w:noWrap/>
            <w:vAlign w:val="center"/>
          </w:tcPr>
          <w:p w14:paraId="6DE0B707" w14:textId="77777777" w:rsidR="00413AC1" w:rsidRPr="002F1FDE" w:rsidRDefault="00413AC1" w:rsidP="00D536A5">
            <w:pPr>
              <w:widowControl/>
              <w:spacing w:line="240" w:lineRule="exact"/>
              <w:jc w:val="center"/>
              <w:rPr>
                <w:rFonts w:cs="Arial"/>
                <w:b/>
              </w:rPr>
            </w:pPr>
            <w:r w:rsidRPr="002F1FDE">
              <w:rPr>
                <w:rFonts w:hint="eastAsia"/>
                <w:b/>
              </w:rPr>
              <w:t>序号</w:t>
            </w:r>
          </w:p>
        </w:tc>
        <w:tc>
          <w:tcPr>
            <w:tcW w:w="655" w:type="pct"/>
            <w:tcBorders>
              <w:bottom w:val="single" w:sz="12" w:space="0" w:color="auto"/>
            </w:tcBorders>
            <w:shd w:val="clear" w:color="auto" w:fill="auto"/>
            <w:noWrap/>
            <w:vAlign w:val="center"/>
          </w:tcPr>
          <w:p w14:paraId="60DA79A8" w14:textId="77777777" w:rsidR="00413AC1" w:rsidRPr="002F1FDE" w:rsidRDefault="00413AC1" w:rsidP="00D536A5">
            <w:pPr>
              <w:widowControl/>
              <w:spacing w:line="240" w:lineRule="exact"/>
              <w:jc w:val="center"/>
              <w:rPr>
                <w:rFonts w:cs="Arial"/>
                <w:b/>
              </w:rPr>
            </w:pPr>
            <w:r w:rsidRPr="002F1FDE">
              <w:rPr>
                <w:rFonts w:cs="Arial" w:hint="eastAsia"/>
                <w:b/>
              </w:rPr>
              <w:t>子维度</w:t>
            </w:r>
          </w:p>
        </w:tc>
        <w:tc>
          <w:tcPr>
            <w:tcW w:w="1301" w:type="pct"/>
            <w:tcBorders>
              <w:bottom w:val="single" w:sz="12" w:space="0" w:color="auto"/>
            </w:tcBorders>
            <w:shd w:val="clear" w:color="auto" w:fill="auto"/>
            <w:noWrap/>
            <w:vAlign w:val="center"/>
          </w:tcPr>
          <w:p w14:paraId="387A1473" w14:textId="77777777" w:rsidR="00413AC1" w:rsidRPr="002F1FDE" w:rsidRDefault="00413AC1" w:rsidP="00D536A5">
            <w:pPr>
              <w:widowControl/>
              <w:spacing w:line="240" w:lineRule="exact"/>
              <w:jc w:val="center"/>
              <w:rPr>
                <w:rFonts w:cs="Arial"/>
                <w:b/>
              </w:rPr>
            </w:pPr>
            <w:r w:rsidRPr="002F1FDE">
              <w:rPr>
                <w:rFonts w:cs="Arial" w:hint="eastAsia"/>
                <w:b/>
              </w:rPr>
              <w:t>指标名称</w:t>
            </w:r>
          </w:p>
        </w:tc>
        <w:tc>
          <w:tcPr>
            <w:tcW w:w="2637" w:type="pct"/>
            <w:tcBorders>
              <w:bottom w:val="single" w:sz="12" w:space="0" w:color="auto"/>
            </w:tcBorders>
            <w:shd w:val="clear" w:color="auto" w:fill="auto"/>
            <w:vAlign w:val="center"/>
          </w:tcPr>
          <w:p w14:paraId="3E6F4144" w14:textId="77777777" w:rsidR="00413AC1" w:rsidRPr="002F1FDE" w:rsidRDefault="00413AC1" w:rsidP="00D536A5">
            <w:pPr>
              <w:widowControl/>
              <w:spacing w:line="240" w:lineRule="exact"/>
              <w:jc w:val="center"/>
            </w:pPr>
            <w:r w:rsidRPr="002F1FDE">
              <w:rPr>
                <w:rFonts w:cs="Arial" w:hint="eastAsia"/>
                <w:b/>
              </w:rPr>
              <w:t>指标解释及计算方法</w:t>
            </w:r>
          </w:p>
        </w:tc>
      </w:tr>
      <w:tr w:rsidR="002F1FDE" w:rsidRPr="002F1FDE" w14:paraId="27D3C15C" w14:textId="77777777" w:rsidTr="001B6C9B">
        <w:trPr>
          <w:trHeight w:val="567"/>
        </w:trPr>
        <w:tc>
          <w:tcPr>
            <w:tcW w:w="407" w:type="pct"/>
            <w:tcBorders>
              <w:top w:val="single" w:sz="12" w:space="0" w:color="auto"/>
            </w:tcBorders>
            <w:shd w:val="clear" w:color="auto" w:fill="auto"/>
            <w:noWrap/>
            <w:vAlign w:val="center"/>
          </w:tcPr>
          <w:p w14:paraId="03E92178" w14:textId="77777777" w:rsidR="00413AC1" w:rsidRPr="002F1FDE" w:rsidRDefault="00413AC1" w:rsidP="00735718">
            <w:pPr>
              <w:widowControl/>
              <w:numPr>
                <w:ilvl w:val="0"/>
                <w:numId w:val="7"/>
              </w:numPr>
              <w:ind w:left="0" w:firstLine="0"/>
              <w:jc w:val="center"/>
            </w:pPr>
          </w:p>
        </w:tc>
        <w:tc>
          <w:tcPr>
            <w:tcW w:w="655" w:type="pct"/>
            <w:vMerge w:val="restart"/>
            <w:tcBorders>
              <w:top w:val="single" w:sz="12" w:space="0" w:color="auto"/>
            </w:tcBorders>
            <w:shd w:val="clear" w:color="auto" w:fill="auto"/>
            <w:noWrap/>
            <w:vAlign w:val="center"/>
          </w:tcPr>
          <w:p w14:paraId="21B599CA" w14:textId="77777777" w:rsidR="00413AC1" w:rsidRPr="002F1FDE" w:rsidRDefault="00413AC1" w:rsidP="00D536A5">
            <w:pPr>
              <w:spacing w:line="240" w:lineRule="exact"/>
              <w:jc w:val="center"/>
            </w:pPr>
            <w:r w:rsidRPr="002F1FDE">
              <w:t>总体进度</w:t>
            </w:r>
          </w:p>
        </w:tc>
        <w:tc>
          <w:tcPr>
            <w:tcW w:w="1301" w:type="pct"/>
            <w:tcBorders>
              <w:top w:val="single" w:sz="12" w:space="0" w:color="auto"/>
            </w:tcBorders>
            <w:shd w:val="clear" w:color="auto" w:fill="auto"/>
            <w:noWrap/>
            <w:vAlign w:val="center"/>
          </w:tcPr>
          <w:p w14:paraId="4ED99FC4" w14:textId="10AA9B9E" w:rsidR="00413AC1" w:rsidRPr="007A1BC1" w:rsidRDefault="00812C6C" w:rsidP="00D536A5">
            <w:pPr>
              <w:spacing w:line="240" w:lineRule="exact"/>
              <w:jc w:val="center"/>
            </w:pPr>
            <w:r w:rsidRPr="007A1BC1">
              <w:rPr>
                <w:rFonts w:hint="eastAsia"/>
                <w:szCs w:val="21"/>
              </w:rPr>
              <w:t>项目</w:t>
            </w:r>
            <w:r w:rsidR="00413AC1" w:rsidRPr="007A1BC1">
              <w:t>一级里程碑按期完成率</w:t>
            </w:r>
          </w:p>
        </w:tc>
        <w:tc>
          <w:tcPr>
            <w:tcW w:w="2637" w:type="pct"/>
            <w:tcBorders>
              <w:top w:val="single" w:sz="12" w:space="0" w:color="auto"/>
            </w:tcBorders>
            <w:shd w:val="clear" w:color="auto" w:fill="auto"/>
            <w:vAlign w:val="center"/>
          </w:tcPr>
          <w:p w14:paraId="0DD303B0" w14:textId="1A81EDA3" w:rsidR="00413AC1" w:rsidRPr="007A1BC1" w:rsidRDefault="00812C6C" w:rsidP="00D536A5">
            <w:pPr>
              <w:widowControl/>
            </w:pPr>
            <w:r w:rsidRPr="007A1BC1">
              <w:rPr>
                <w:rFonts w:hint="eastAsia"/>
                <w:szCs w:val="21"/>
              </w:rPr>
              <w:t>项目</w:t>
            </w:r>
            <w:r w:rsidR="00413AC1" w:rsidRPr="007A1BC1">
              <w:rPr>
                <w:rFonts w:hint="eastAsia"/>
              </w:rPr>
              <w:t>一级里程碑按期完成率</w:t>
            </w:r>
            <w:r w:rsidR="00413AC1" w:rsidRPr="007A1BC1">
              <w:rPr>
                <w:rFonts w:hint="eastAsia"/>
              </w:rPr>
              <w:t>=</w:t>
            </w:r>
            <w:r w:rsidR="00413AC1" w:rsidRPr="007A1BC1">
              <w:rPr>
                <w:rFonts w:hint="eastAsia"/>
              </w:rPr>
              <w:t>评价期内一级里程碑按期完成数</w:t>
            </w:r>
            <w:r w:rsidR="00413AC1" w:rsidRPr="007A1BC1">
              <w:rPr>
                <w:rFonts w:hint="eastAsia"/>
              </w:rPr>
              <w:t>/</w:t>
            </w:r>
            <w:r w:rsidR="00413AC1" w:rsidRPr="007A1BC1">
              <w:rPr>
                <w:rFonts w:hint="eastAsia"/>
              </w:rPr>
              <w:t>评价期内一级里程碑计划完成总数</w:t>
            </w:r>
            <w:r w:rsidR="00413AC1" w:rsidRPr="007A1BC1">
              <w:rPr>
                <w:rFonts w:hint="eastAsia"/>
              </w:rPr>
              <w:t>*100%</w:t>
            </w:r>
          </w:p>
          <w:p w14:paraId="73413679" w14:textId="77777777" w:rsidR="00413AC1" w:rsidRPr="007A1BC1" w:rsidRDefault="00413AC1" w:rsidP="00D536A5">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55153DEE" w14:textId="77777777" w:rsidTr="001B6C9B">
        <w:trPr>
          <w:trHeight w:val="567"/>
        </w:trPr>
        <w:tc>
          <w:tcPr>
            <w:tcW w:w="407" w:type="pct"/>
            <w:shd w:val="clear" w:color="auto" w:fill="auto"/>
            <w:noWrap/>
            <w:vAlign w:val="center"/>
          </w:tcPr>
          <w:p w14:paraId="01ADB494"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7FF5302F" w14:textId="77777777" w:rsidR="00413AC1" w:rsidRPr="002F1FDE" w:rsidRDefault="00413AC1" w:rsidP="00D536A5">
            <w:pPr>
              <w:spacing w:line="240" w:lineRule="exact"/>
              <w:jc w:val="center"/>
            </w:pPr>
          </w:p>
        </w:tc>
        <w:tc>
          <w:tcPr>
            <w:tcW w:w="1301" w:type="pct"/>
            <w:shd w:val="clear" w:color="auto" w:fill="auto"/>
            <w:noWrap/>
            <w:vAlign w:val="center"/>
          </w:tcPr>
          <w:p w14:paraId="7C467189" w14:textId="05863DF7" w:rsidR="00413AC1" w:rsidRPr="007A1BC1" w:rsidRDefault="00812C6C" w:rsidP="00D536A5">
            <w:pPr>
              <w:widowControl/>
              <w:spacing w:line="240" w:lineRule="exact"/>
              <w:jc w:val="center"/>
            </w:pPr>
            <w:r w:rsidRPr="007A1BC1">
              <w:rPr>
                <w:rFonts w:hint="eastAsia"/>
                <w:szCs w:val="21"/>
              </w:rPr>
              <w:t>项目</w:t>
            </w:r>
            <w:r w:rsidR="00413AC1" w:rsidRPr="007A1BC1">
              <w:t>一级进度计划按期完成率</w:t>
            </w:r>
          </w:p>
        </w:tc>
        <w:tc>
          <w:tcPr>
            <w:tcW w:w="2637" w:type="pct"/>
            <w:shd w:val="clear" w:color="auto" w:fill="auto"/>
            <w:vAlign w:val="center"/>
          </w:tcPr>
          <w:p w14:paraId="22109259" w14:textId="0A03E59B" w:rsidR="001B6C9B" w:rsidRPr="007A1BC1" w:rsidRDefault="00812C6C" w:rsidP="00D536A5">
            <w:pPr>
              <w:widowControl/>
            </w:pPr>
            <w:r w:rsidRPr="007A1BC1">
              <w:rPr>
                <w:rFonts w:hint="eastAsia"/>
                <w:szCs w:val="21"/>
              </w:rPr>
              <w:t>项目</w:t>
            </w:r>
            <w:r w:rsidR="001B6C9B" w:rsidRPr="007A1BC1">
              <w:rPr>
                <w:rFonts w:hint="eastAsia"/>
              </w:rPr>
              <w:t>一级计划按期完成率</w:t>
            </w:r>
            <w:r w:rsidR="001B6C9B" w:rsidRPr="007A1BC1">
              <w:rPr>
                <w:rFonts w:hint="eastAsia"/>
              </w:rPr>
              <w:t>=</w:t>
            </w:r>
            <w:r w:rsidR="001B6C9B" w:rsidRPr="007A1BC1">
              <w:rPr>
                <w:rFonts w:hint="eastAsia"/>
              </w:rPr>
              <w:t>评价期内一级计划作业按期完成数与评价期外提前完成作业数之和</w:t>
            </w:r>
            <w:r w:rsidR="001B6C9B" w:rsidRPr="007A1BC1">
              <w:rPr>
                <w:rFonts w:hint="eastAsia"/>
              </w:rPr>
              <w:t>/</w:t>
            </w:r>
            <w:r w:rsidR="001B6C9B" w:rsidRPr="007A1BC1">
              <w:rPr>
                <w:rFonts w:hint="eastAsia"/>
              </w:rPr>
              <w:t>统计期内一级计划作业计划完成总数与评价期外提前完成作业数之和</w:t>
            </w:r>
            <w:r w:rsidR="001B6C9B" w:rsidRPr="007A1BC1">
              <w:rPr>
                <w:rFonts w:hint="eastAsia"/>
              </w:rPr>
              <w:t>*100%</w:t>
            </w:r>
          </w:p>
          <w:p w14:paraId="52D87534" w14:textId="70CB2018" w:rsidR="00413AC1" w:rsidRPr="007A1BC1" w:rsidRDefault="00413AC1" w:rsidP="00D536A5">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12E11966" w14:textId="77777777" w:rsidTr="001B6C9B">
        <w:trPr>
          <w:trHeight w:val="567"/>
        </w:trPr>
        <w:tc>
          <w:tcPr>
            <w:tcW w:w="407" w:type="pct"/>
            <w:shd w:val="clear" w:color="auto" w:fill="auto"/>
            <w:noWrap/>
            <w:vAlign w:val="center"/>
          </w:tcPr>
          <w:p w14:paraId="2AF5BED6"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30A6D662" w14:textId="77777777" w:rsidR="00413AC1" w:rsidRPr="002F1FDE" w:rsidRDefault="00413AC1" w:rsidP="00D536A5">
            <w:pPr>
              <w:spacing w:line="240" w:lineRule="exact"/>
              <w:jc w:val="center"/>
            </w:pPr>
          </w:p>
        </w:tc>
        <w:tc>
          <w:tcPr>
            <w:tcW w:w="1301" w:type="pct"/>
            <w:shd w:val="clear" w:color="auto" w:fill="auto"/>
            <w:noWrap/>
            <w:vAlign w:val="center"/>
          </w:tcPr>
          <w:p w14:paraId="0B7B41C0" w14:textId="528C199D" w:rsidR="00413AC1" w:rsidRPr="007A1BC1" w:rsidRDefault="00812C6C" w:rsidP="00D536A5">
            <w:pPr>
              <w:spacing w:line="240" w:lineRule="exact"/>
              <w:jc w:val="center"/>
            </w:pPr>
            <w:r w:rsidRPr="007A1BC1">
              <w:rPr>
                <w:rFonts w:hint="eastAsia"/>
                <w:szCs w:val="21"/>
              </w:rPr>
              <w:t>项目</w:t>
            </w:r>
            <w:r w:rsidR="00413AC1" w:rsidRPr="007A1BC1">
              <w:t>二级进度计划</w:t>
            </w:r>
            <w:r w:rsidR="00413AC1" w:rsidRPr="007A1BC1">
              <w:rPr>
                <w:rFonts w:hint="eastAsia"/>
              </w:rPr>
              <w:t>按期</w:t>
            </w:r>
            <w:r w:rsidR="00413AC1" w:rsidRPr="007A1BC1">
              <w:t>完成率</w:t>
            </w:r>
          </w:p>
        </w:tc>
        <w:tc>
          <w:tcPr>
            <w:tcW w:w="2637" w:type="pct"/>
            <w:shd w:val="clear" w:color="auto" w:fill="auto"/>
            <w:vAlign w:val="center"/>
          </w:tcPr>
          <w:p w14:paraId="1296158E" w14:textId="63BF7F9D" w:rsidR="00413AC1" w:rsidRPr="007A1BC1" w:rsidRDefault="00812C6C" w:rsidP="00D536A5">
            <w:pPr>
              <w:widowControl/>
            </w:pPr>
            <w:r w:rsidRPr="007A1BC1">
              <w:rPr>
                <w:rFonts w:hint="eastAsia"/>
                <w:szCs w:val="21"/>
              </w:rPr>
              <w:t>项目</w:t>
            </w:r>
            <w:r w:rsidR="001B6C9B" w:rsidRPr="007A1BC1">
              <w:rPr>
                <w:rFonts w:hint="eastAsia"/>
              </w:rPr>
              <w:t>二级计划按期完成率</w:t>
            </w:r>
            <w:r w:rsidR="001B6C9B" w:rsidRPr="007A1BC1">
              <w:rPr>
                <w:rFonts w:hint="eastAsia"/>
              </w:rPr>
              <w:t>=</w:t>
            </w:r>
            <w:r w:rsidR="001B6C9B" w:rsidRPr="007A1BC1">
              <w:rPr>
                <w:rFonts w:hint="eastAsia"/>
              </w:rPr>
              <w:t>评价期内二级计划作业按期完成数与评价期外提前完成作业数之和</w:t>
            </w:r>
            <w:r w:rsidR="001B6C9B" w:rsidRPr="007A1BC1">
              <w:rPr>
                <w:rFonts w:hint="eastAsia"/>
              </w:rPr>
              <w:t>/</w:t>
            </w:r>
            <w:r w:rsidR="001B6C9B" w:rsidRPr="007A1BC1">
              <w:rPr>
                <w:rFonts w:hint="eastAsia"/>
              </w:rPr>
              <w:t>评价期内二级计划作业计划完成总数与评价期外提前完成作业数之和</w:t>
            </w:r>
            <w:r w:rsidR="001B6C9B" w:rsidRPr="007A1BC1">
              <w:rPr>
                <w:rFonts w:hint="eastAsia"/>
              </w:rPr>
              <w:t>*100%</w:t>
            </w:r>
          </w:p>
          <w:p w14:paraId="22C5A1E8" w14:textId="77777777" w:rsidR="00413AC1" w:rsidRPr="007A1BC1" w:rsidRDefault="00413AC1" w:rsidP="00D536A5">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748ED1DA" w14:textId="77777777" w:rsidTr="001B6C9B">
        <w:trPr>
          <w:trHeight w:val="567"/>
        </w:trPr>
        <w:tc>
          <w:tcPr>
            <w:tcW w:w="407" w:type="pct"/>
            <w:shd w:val="clear" w:color="auto" w:fill="auto"/>
            <w:noWrap/>
            <w:vAlign w:val="center"/>
          </w:tcPr>
          <w:p w14:paraId="609828E8"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486637BA" w14:textId="77777777" w:rsidR="00413AC1" w:rsidRPr="002F1FDE" w:rsidRDefault="00413AC1" w:rsidP="00D536A5">
            <w:pPr>
              <w:spacing w:line="240" w:lineRule="exact"/>
              <w:jc w:val="center"/>
            </w:pPr>
          </w:p>
        </w:tc>
        <w:tc>
          <w:tcPr>
            <w:tcW w:w="1301" w:type="pct"/>
            <w:shd w:val="clear" w:color="auto" w:fill="auto"/>
            <w:noWrap/>
            <w:vAlign w:val="center"/>
          </w:tcPr>
          <w:p w14:paraId="1474C68C" w14:textId="448F933C" w:rsidR="00413AC1" w:rsidRPr="007A1BC1" w:rsidRDefault="00812C6C" w:rsidP="00D536A5">
            <w:pPr>
              <w:spacing w:line="240" w:lineRule="exact"/>
              <w:jc w:val="center"/>
            </w:pPr>
            <w:r w:rsidRPr="007A1BC1">
              <w:rPr>
                <w:rFonts w:hint="eastAsia"/>
                <w:szCs w:val="21"/>
              </w:rPr>
              <w:t>项目</w:t>
            </w:r>
            <w:r w:rsidR="00413AC1" w:rsidRPr="007A1BC1">
              <w:rPr>
                <w:rFonts w:hint="eastAsia"/>
              </w:rPr>
              <w:t>一体化</w:t>
            </w:r>
            <w:r w:rsidR="00413AC1" w:rsidRPr="007A1BC1">
              <w:t>三级进度计</w:t>
            </w:r>
            <w:r w:rsidR="00413AC1" w:rsidRPr="007A1BC1">
              <w:rPr>
                <w:shd w:val="clear" w:color="auto" w:fill="FFFFFF"/>
              </w:rPr>
              <w:t>划按期</w:t>
            </w:r>
            <w:r w:rsidR="00413AC1" w:rsidRPr="007A1BC1">
              <w:t>完成率</w:t>
            </w:r>
          </w:p>
        </w:tc>
        <w:tc>
          <w:tcPr>
            <w:tcW w:w="2637" w:type="pct"/>
            <w:shd w:val="clear" w:color="auto" w:fill="auto"/>
            <w:vAlign w:val="center"/>
          </w:tcPr>
          <w:p w14:paraId="53A1A44A" w14:textId="53103F89" w:rsidR="001B6C9B" w:rsidRPr="007A1BC1" w:rsidRDefault="001B6C9B" w:rsidP="001B6C9B">
            <w:pPr>
              <w:widowControl/>
            </w:pPr>
            <w:r w:rsidRPr="007A1BC1">
              <w:rPr>
                <w:rFonts w:hint="eastAsia"/>
              </w:rPr>
              <w:t>评价期内</w:t>
            </w:r>
            <w:r w:rsidR="00812C6C" w:rsidRPr="007A1BC1">
              <w:rPr>
                <w:rFonts w:hint="eastAsia"/>
                <w:szCs w:val="21"/>
              </w:rPr>
              <w:t>项目</w:t>
            </w:r>
            <w:r w:rsidRPr="007A1BC1">
              <w:rPr>
                <w:rFonts w:hint="eastAsia"/>
              </w:rPr>
              <w:t>三级计划作业按期完成数与评价期外提前完成作业数之和（或条目数）</w:t>
            </w:r>
            <w:r w:rsidRPr="007A1BC1">
              <w:rPr>
                <w:rFonts w:hint="eastAsia"/>
              </w:rPr>
              <w:t>/</w:t>
            </w:r>
            <w:r w:rsidRPr="007A1BC1">
              <w:rPr>
                <w:rFonts w:hint="eastAsia"/>
              </w:rPr>
              <w:t>评价期内应完成的三级进度作业数与评价期外提前完成作业数之和（或条目数）</w:t>
            </w:r>
            <w:r w:rsidRPr="007A1BC1">
              <w:rPr>
                <w:rFonts w:hint="eastAsia"/>
              </w:rPr>
              <w:t>*100%</w:t>
            </w:r>
          </w:p>
          <w:p w14:paraId="5EF19285" w14:textId="7B288A57" w:rsidR="00413AC1" w:rsidRPr="007A1BC1" w:rsidRDefault="001B6C9B" w:rsidP="001B6C9B">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3AFB0D89" w14:textId="77777777" w:rsidTr="001B6C9B">
        <w:trPr>
          <w:trHeight w:val="567"/>
        </w:trPr>
        <w:tc>
          <w:tcPr>
            <w:tcW w:w="407" w:type="pct"/>
            <w:shd w:val="clear" w:color="auto" w:fill="auto"/>
            <w:noWrap/>
            <w:vAlign w:val="center"/>
          </w:tcPr>
          <w:p w14:paraId="26159AB9"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25DD6EB8" w14:textId="77777777" w:rsidR="00413AC1" w:rsidRPr="002F1FDE" w:rsidRDefault="00413AC1" w:rsidP="00D536A5">
            <w:pPr>
              <w:spacing w:line="240" w:lineRule="exact"/>
              <w:jc w:val="center"/>
            </w:pPr>
          </w:p>
        </w:tc>
        <w:tc>
          <w:tcPr>
            <w:tcW w:w="1301" w:type="pct"/>
            <w:shd w:val="clear" w:color="auto" w:fill="auto"/>
            <w:noWrap/>
            <w:vAlign w:val="center"/>
          </w:tcPr>
          <w:p w14:paraId="3AED5592" w14:textId="31624356" w:rsidR="00413AC1" w:rsidRPr="007A1BC1" w:rsidRDefault="00812C6C" w:rsidP="00D536A5">
            <w:pPr>
              <w:widowControl/>
              <w:spacing w:line="240" w:lineRule="exact"/>
              <w:jc w:val="center"/>
            </w:pPr>
            <w:r w:rsidRPr="007A1BC1">
              <w:rPr>
                <w:rFonts w:hint="eastAsia"/>
                <w:szCs w:val="21"/>
              </w:rPr>
              <w:t>项目</w:t>
            </w:r>
            <w:r w:rsidR="00413AC1" w:rsidRPr="007A1BC1">
              <w:rPr>
                <w:rFonts w:hint="eastAsia"/>
              </w:rPr>
              <w:t>年度关键节点完成率</w:t>
            </w:r>
          </w:p>
        </w:tc>
        <w:tc>
          <w:tcPr>
            <w:tcW w:w="2637" w:type="pct"/>
            <w:shd w:val="clear" w:color="auto" w:fill="auto"/>
            <w:vAlign w:val="center"/>
          </w:tcPr>
          <w:p w14:paraId="0580D86A" w14:textId="21BE088B" w:rsidR="00413AC1" w:rsidRPr="007A1BC1" w:rsidRDefault="00812C6C" w:rsidP="00D536A5">
            <w:pPr>
              <w:widowControl/>
            </w:pPr>
            <w:r w:rsidRPr="007A1BC1">
              <w:rPr>
                <w:rFonts w:hint="eastAsia"/>
                <w:szCs w:val="21"/>
              </w:rPr>
              <w:t>项目</w:t>
            </w:r>
            <w:r w:rsidR="00413AC1" w:rsidRPr="007A1BC1">
              <w:rPr>
                <w:rFonts w:hint="eastAsia"/>
              </w:rPr>
              <w:t>年度关键节点完成率</w:t>
            </w:r>
            <w:r w:rsidR="00413AC1" w:rsidRPr="007A1BC1">
              <w:t>=</w:t>
            </w:r>
            <w:r w:rsidR="00413AC1" w:rsidRPr="007A1BC1">
              <w:rPr>
                <w:rFonts w:hint="eastAsia"/>
              </w:rPr>
              <w:t>实际完成的年度关键节点数</w:t>
            </w:r>
            <w:r w:rsidR="00413AC1" w:rsidRPr="007A1BC1">
              <w:t>/</w:t>
            </w:r>
            <w:r w:rsidR="00413AC1" w:rsidRPr="007A1BC1">
              <w:rPr>
                <w:rFonts w:hint="eastAsia"/>
              </w:rPr>
              <w:t>按计划应当完成的年度关键节点总数</w:t>
            </w:r>
            <w:r w:rsidR="00413AC1" w:rsidRPr="007A1BC1">
              <w:t>*100%</w:t>
            </w:r>
          </w:p>
        </w:tc>
      </w:tr>
      <w:tr w:rsidR="002F1FDE" w:rsidRPr="002F1FDE" w14:paraId="20EF65DD" w14:textId="77777777" w:rsidTr="001B6C9B">
        <w:trPr>
          <w:trHeight w:val="567"/>
        </w:trPr>
        <w:tc>
          <w:tcPr>
            <w:tcW w:w="407" w:type="pct"/>
            <w:shd w:val="clear" w:color="auto" w:fill="auto"/>
            <w:noWrap/>
            <w:vAlign w:val="center"/>
          </w:tcPr>
          <w:p w14:paraId="4C430EFF"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43A31864" w14:textId="77777777" w:rsidR="00413AC1" w:rsidRPr="002F1FDE" w:rsidRDefault="00413AC1" w:rsidP="00D536A5">
            <w:pPr>
              <w:spacing w:line="240" w:lineRule="exact"/>
              <w:jc w:val="center"/>
            </w:pPr>
          </w:p>
        </w:tc>
        <w:tc>
          <w:tcPr>
            <w:tcW w:w="1301" w:type="pct"/>
            <w:shd w:val="clear" w:color="auto" w:fill="auto"/>
            <w:noWrap/>
            <w:vAlign w:val="center"/>
          </w:tcPr>
          <w:p w14:paraId="62EB804E" w14:textId="125A8F38" w:rsidR="00413AC1" w:rsidRPr="007A1BC1" w:rsidRDefault="00812C6C" w:rsidP="00D536A5">
            <w:pPr>
              <w:widowControl/>
              <w:spacing w:line="240" w:lineRule="exact"/>
              <w:jc w:val="center"/>
            </w:pPr>
            <w:r w:rsidRPr="007A1BC1">
              <w:rPr>
                <w:rFonts w:hint="eastAsia"/>
                <w:szCs w:val="21"/>
              </w:rPr>
              <w:t>项目</w:t>
            </w:r>
            <w:r w:rsidR="00413AC1" w:rsidRPr="007A1BC1">
              <w:t>关键路径偏差</w:t>
            </w:r>
          </w:p>
        </w:tc>
        <w:tc>
          <w:tcPr>
            <w:tcW w:w="2637" w:type="pct"/>
            <w:shd w:val="clear" w:color="auto" w:fill="auto"/>
            <w:vAlign w:val="center"/>
          </w:tcPr>
          <w:p w14:paraId="7FA61137" w14:textId="37351F33" w:rsidR="00413AC1" w:rsidRPr="007A1BC1" w:rsidRDefault="00812C6C" w:rsidP="00D536A5">
            <w:pPr>
              <w:widowControl/>
            </w:pPr>
            <w:r w:rsidRPr="007A1BC1">
              <w:rPr>
                <w:rFonts w:hint="eastAsia"/>
                <w:szCs w:val="21"/>
              </w:rPr>
              <w:t>项目</w:t>
            </w:r>
            <w:r w:rsidR="00413AC1" w:rsidRPr="007A1BC1">
              <w:rPr>
                <w:rFonts w:hint="eastAsia"/>
              </w:rPr>
              <w:t>关键路径偏差天数根据一级进度计划主关键路径进行综合评估</w:t>
            </w:r>
          </w:p>
        </w:tc>
      </w:tr>
      <w:tr w:rsidR="002F1FDE" w:rsidRPr="002F1FDE" w14:paraId="624E2528" w14:textId="77777777" w:rsidTr="001B6C9B">
        <w:trPr>
          <w:trHeight w:val="567"/>
        </w:trPr>
        <w:tc>
          <w:tcPr>
            <w:tcW w:w="407" w:type="pct"/>
            <w:shd w:val="clear" w:color="auto" w:fill="auto"/>
            <w:noWrap/>
            <w:vAlign w:val="center"/>
          </w:tcPr>
          <w:p w14:paraId="1B23A4EE" w14:textId="77777777" w:rsidR="00413AC1" w:rsidRPr="002F1FDE" w:rsidRDefault="00413AC1" w:rsidP="00735718">
            <w:pPr>
              <w:widowControl/>
              <w:numPr>
                <w:ilvl w:val="0"/>
                <w:numId w:val="7"/>
              </w:numPr>
              <w:ind w:left="0" w:firstLine="0"/>
              <w:jc w:val="center"/>
            </w:pPr>
          </w:p>
        </w:tc>
        <w:tc>
          <w:tcPr>
            <w:tcW w:w="655" w:type="pct"/>
            <w:vMerge w:val="restart"/>
            <w:shd w:val="clear" w:color="auto" w:fill="auto"/>
            <w:noWrap/>
            <w:vAlign w:val="center"/>
          </w:tcPr>
          <w:p w14:paraId="417B098A" w14:textId="77777777" w:rsidR="00413AC1" w:rsidRPr="002F1FDE" w:rsidRDefault="00413AC1" w:rsidP="00D536A5">
            <w:pPr>
              <w:spacing w:line="240" w:lineRule="exact"/>
              <w:jc w:val="center"/>
            </w:pPr>
            <w:r w:rsidRPr="002F1FDE">
              <w:t>设计进度</w:t>
            </w:r>
          </w:p>
        </w:tc>
        <w:tc>
          <w:tcPr>
            <w:tcW w:w="1301" w:type="pct"/>
            <w:shd w:val="clear" w:color="auto" w:fill="auto"/>
            <w:noWrap/>
            <w:vAlign w:val="center"/>
          </w:tcPr>
          <w:p w14:paraId="2829CD20" w14:textId="77777777" w:rsidR="00413AC1" w:rsidRPr="007A1BC1" w:rsidRDefault="00413AC1" w:rsidP="00D536A5">
            <w:pPr>
              <w:widowControl/>
              <w:spacing w:line="240" w:lineRule="exact"/>
              <w:jc w:val="center"/>
            </w:pPr>
            <w:r w:rsidRPr="007A1BC1">
              <w:t>设计变更平均答复时间</w:t>
            </w:r>
          </w:p>
        </w:tc>
        <w:tc>
          <w:tcPr>
            <w:tcW w:w="2637" w:type="pct"/>
            <w:shd w:val="clear" w:color="auto" w:fill="auto"/>
            <w:vAlign w:val="center"/>
          </w:tcPr>
          <w:p w14:paraId="66AEFDDE" w14:textId="77777777" w:rsidR="00413AC1" w:rsidRPr="007A1BC1" w:rsidRDefault="00413AC1" w:rsidP="00D536A5">
            <w:pPr>
              <w:widowControl/>
            </w:pPr>
            <w:r w:rsidRPr="007A1BC1">
              <w:t>平均答复时间</w:t>
            </w:r>
            <w:r w:rsidRPr="007A1BC1">
              <w:t>=</w:t>
            </w:r>
            <w:r w:rsidRPr="007A1BC1">
              <w:t>设计变更申请答复的时间之和</w:t>
            </w:r>
            <w:r w:rsidRPr="007A1BC1">
              <w:t>/</w:t>
            </w:r>
            <w:r w:rsidRPr="007A1BC1">
              <w:t>已答复设计变更申请</w:t>
            </w:r>
            <w:r w:rsidRPr="007A1BC1">
              <w:rPr>
                <w:rFonts w:hint="eastAsia"/>
              </w:rPr>
              <w:t>总</w:t>
            </w:r>
            <w:r w:rsidRPr="007A1BC1">
              <w:t>数</w:t>
            </w:r>
          </w:p>
        </w:tc>
      </w:tr>
      <w:tr w:rsidR="002F1FDE" w:rsidRPr="002F1FDE" w14:paraId="6D849891" w14:textId="77777777" w:rsidTr="001B6C9B">
        <w:trPr>
          <w:trHeight w:val="567"/>
        </w:trPr>
        <w:tc>
          <w:tcPr>
            <w:tcW w:w="407" w:type="pct"/>
            <w:shd w:val="clear" w:color="auto" w:fill="auto"/>
            <w:noWrap/>
            <w:vAlign w:val="center"/>
          </w:tcPr>
          <w:p w14:paraId="6AF464DE"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3CCE83B9" w14:textId="77777777" w:rsidR="00413AC1" w:rsidRPr="002F1FDE" w:rsidRDefault="00413AC1" w:rsidP="00D536A5">
            <w:pPr>
              <w:spacing w:line="240" w:lineRule="exact"/>
              <w:jc w:val="center"/>
            </w:pPr>
          </w:p>
        </w:tc>
        <w:tc>
          <w:tcPr>
            <w:tcW w:w="1301" w:type="pct"/>
            <w:shd w:val="clear" w:color="auto" w:fill="auto"/>
            <w:noWrap/>
            <w:vAlign w:val="center"/>
          </w:tcPr>
          <w:p w14:paraId="59A01969" w14:textId="77777777" w:rsidR="00413AC1" w:rsidRPr="007A1BC1" w:rsidRDefault="00413AC1" w:rsidP="00D536A5">
            <w:pPr>
              <w:widowControl/>
              <w:spacing w:line="240" w:lineRule="exact"/>
              <w:jc w:val="center"/>
            </w:pPr>
            <w:r w:rsidRPr="007A1BC1">
              <w:rPr>
                <w:shd w:val="clear" w:color="auto" w:fill="FFFFFF"/>
              </w:rPr>
              <w:t>设计文件按期</w:t>
            </w:r>
            <w:r w:rsidRPr="007A1BC1">
              <w:t>出版率</w:t>
            </w:r>
          </w:p>
        </w:tc>
        <w:tc>
          <w:tcPr>
            <w:tcW w:w="2637" w:type="pct"/>
            <w:shd w:val="clear" w:color="auto" w:fill="auto"/>
            <w:vAlign w:val="center"/>
          </w:tcPr>
          <w:p w14:paraId="6DFBBCBD" w14:textId="77777777" w:rsidR="00413AC1" w:rsidRPr="007A1BC1" w:rsidRDefault="00413AC1" w:rsidP="00D536A5">
            <w:pPr>
              <w:widowControl/>
            </w:pPr>
            <w:r w:rsidRPr="007A1BC1">
              <w:rPr>
                <w:rFonts w:hint="eastAsia"/>
              </w:rPr>
              <w:t>设计文件按期出版率</w:t>
            </w:r>
            <w:r w:rsidRPr="007A1BC1">
              <w:rPr>
                <w:rFonts w:hint="eastAsia"/>
              </w:rPr>
              <w:t>=</w:t>
            </w:r>
            <w:r w:rsidRPr="007A1BC1">
              <w:rPr>
                <w:rFonts w:hint="eastAsia"/>
              </w:rPr>
              <w:t>评价期内设计文件实际按期出版数</w:t>
            </w:r>
            <w:r w:rsidRPr="007A1BC1">
              <w:rPr>
                <w:rFonts w:hint="eastAsia"/>
              </w:rPr>
              <w:t>/</w:t>
            </w:r>
            <w:r w:rsidRPr="007A1BC1">
              <w:rPr>
                <w:rFonts w:hint="eastAsia"/>
              </w:rPr>
              <w:t>评价期内设计文件计划出版总数</w:t>
            </w:r>
            <w:r w:rsidRPr="007A1BC1">
              <w:rPr>
                <w:rFonts w:hint="eastAsia"/>
              </w:rPr>
              <w:t>*100%</w:t>
            </w:r>
          </w:p>
        </w:tc>
      </w:tr>
      <w:tr w:rsidR="002F1FDE" w:rsidRPr="002F1FDE" w14:paraId="05628709" w14:textId="77777777" w:rsidTr="001B6C9B">
        <w:trPr>
          <w:trHeight w:val="567"/>
        </w:trPr>
        <w:tc>
          <w:tcPr>
            <w:tcW w:w="407" w:type="pct"/>
            <w:shd w:val="clear" w:color="auto" w:fill="auto"/>
            <w:noWrap/>
            <w:vAlign w:val="center"/>
          </w:tcPr>
          <w:p w14:paraId="12DDE0E6"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65099285" w14:textId="77777777" w:rsidR="00413AC1" w:rsidRPr="002F1FDE" w:rsidRDefault="00413AC1" w:rsidP="00D536A5">
            <w:pPr>
              <w:spacing w:line="240" w:lineRule="exact"/>
              <w:jc w:val="center"/>
            </w:pPr>
          </w:p>
        </w:tc>
        <w:tc>
          <w:tcPr>
            <w:tcW w:w="1301" w:type="pct"/>
            <w:shd w:val="clear" w:color="auto" w:fill="auto"/>
            <w:noWrap/>
            <w:vAlign w:val="center"/>
          </w:tcPr>
          <w:p w14:paraId="3B46F6A5" w14:textId="77777777" w:rsidR="00413AC1" w:rsidRPr="007A1BC1" w:rsidRDefault="00413AC1" w:rsidP="00D536A5">
            <w:pPr>
              <w:widowControl/>
              <w:spacing w:line="240" w:lineRule="exact"/>
              <w:jc w:val="center"/>
            </w:pPr>
            <w:r w:rsidRPr="007A1BC1">
              <w:rPr>
                <w:rFonts w:hint="eastAsia"/>
              </w:rPr>
              <w:t>设计三级进度计划按期完成率</w:t>
            </w:r>
          </w:p>
        </w:tc>
        <w:tc>
          <w:tcPr>
            <w:tcW w:w="2637" w:type="pct"/>
            <w:shd w:val="clear" w:color="auto" w:fill="auto"/>
            <w:vAlign w:val="center"/>
          </w:tcPr>
          <w:p w14:paraId="3D7EF99F" w14:textId="77777777" w:rsidR="001B6C9B" w:rsidRPr="007A1BC1" w:rsidRDefault="001B6C9B" w:rsidP="001B6C9B">
            <w:pPr>
              <w:widowControl/>
            </w:pPr>
            <w:r w:rsidRPr="007A1BC1">
              <w:rPr>
                <w:rFonts w:hint="eastAsia"/>
              </w:rPr>
              <w:t>设计三级进度计划按期完成率</w:t>
            </w:r>
            <w:r w:rsidRPr="007A1BC1">
              <w:rPr>
                <w:rFonts w:hint="eastAsia"/>
              </w:rPr>
              <w:t>=</w:t>
            </w:r>
            <w:r w:rsidRPr="007A1BC1">
              <w:rPr>
                <w:rFonts w:hint="eastAsia"/>
              </w:rPr>
              <w:t>评价期内三级计划作业按期完成数与评价期外提前完成作业数之和（或条目数）</w:t>
            </w:r>
            <w:r w:rsidRPr="007A1BC1">
              <w:rPr>
                <w:rFonts w:hint="eastAsia"/>
              </w:rPr>
              <w:t>/</w:t>
            </w:r>
            <w:r w:rsidRPr="007A1BC1">
              <w:rPr>
                <w:rFonts w:hint="eastAsia"/>
              </w:rPr>
              <w:t>评价期内应完成的三级进度作业数与评价期外提前完成作业数之和（或条目数）</w:t>
            </w:r>
            <w:r w:rsidRPr="007A1BC1">
              <w:rPr>
                <w:rFonts w:hint="eastAsia"/>
              </w:rPr>
              <w:t>*100%</w:t>
            </w:r>
          </w:p>
          <w:p w14:paraId="2C70FB39" w14:textId="4B3B11BE" w:rsidR="00413AC1" w:rsidRPr="007A1BC1" w:rsidRDefault="001B6C9B" w:rsidP="001B6C9B">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586BB83D" w14:textId="77777777" w:rsidTr="001B6C9B">
        <w:trPr>
          <w:trHeight w:val="567"/>
        </w:trPr>
        <w:tc>
          <w:tcPr>
            <w:tcW w:w="407" w:type="pct"/>
            <w:shd w:val="clear" w:color="auto" w:fill="auto"/>
            <w:noWrap/>
            <w:vAlign w:val="center"/>
          </w:tcPr>
          <w:p w14:paraId="2FE32921" w14:textId="77777777" w:rsidR="00413AC1" w:rsidRPr="002F1FDE" w:rsidRDefault="00413AC1" w:rsidP="00735718">
            <w:pPr>
              <w:widowControl/>
              <w:numPr>
                <w:ilvl w:val="0"/>
                <w:numId w:val="7"/>
              </w:numPr>
              <w:ind w:left="0" w:firstLine="0"/>
              <w:jc w:val="center"/>
            </w:pPr>
          </w:p>
        </w:tc>
        <w:tc>
          <w:tcPr>
            <w:tcW w:w="655" w:type="pct"/>
            <w:vMerge w:val="restart"/>
            <w:shd w:val="clear" w:color="auto" w:fill="auto"/>
            <w:noWrap/>
            <w:vAlign w:val="center"/>
          </w:tcPr>
          <w:p w14:paraId="38ADAE0E" w14:textId="77777777" w:rsidR="00413AC1" w:rsidRPr="002F1FDE" w:rsidRDefault="00413AC1" w:rsidP="00D536A5">
            <w:pPr>
              <w:spacing w:line="240" w:lineRule="exact"/>
              <w:jc w:val="center"/>
            </w:pPr>
            <w:r w:rsidRPr="002F1FDE">
              <w:t>设备进度</w:t>
            </w:r>
          </w:p>
        </w:tc>
        <w:tc>
          <w:tcPr>
            <w:tcW w:w="1301" w:type="pct"/>
            <w:shd w:val="clear" w:color="auto" w:fill="auto"/>
            <w:noWrap/>
            <w:vAlign w:val="center"/>
          </w:tcPr>
          <w:p w14:paraId="79FB2B78" w14:textId="77777777" w:rsidR="00413AC1" w:rsidRPr="007A1BC1" w:rsidRDefault="00413AC1" w:rsidP="00D536A5">
            <w:pPr>
              <w:widowControl/>
              <w:spacing w:line="240" w:lineRule="exact"/>
              <w:jc w:val="center"/>
            </w:pPr>
            <w:r w:rsidRPr="007A1BC1">
              <w:t>关键设备</w:t>
            </w:r>
            <w:r w:rsidRPr="007A1BC1">
              <w:rPr>
                <w:rFonts w:hint="eastAsia"/>
              </w:rPr>
              <w:t>滞后对关键路径影响</w:t>
            </w:r>
            <w:r w:rsidRPr="007A1BC1">
              <w:t>天数</w:t>
            </w:r>
          </w:p>
        </w:tc>
        <w:tc>
          <w:tcPr>
            <w:tcW w:w="2637" w:type="pct"/>
            <w:shd w:val="clear" w:color="auto" w:fill="auto"/>
            <w:vAlign w:val="center"/>
          </w:tcPr>
          <w:p w14:paraId="33BF9960" w14:textId="77777777" w:rsidR="00413AC1" w:rsidRPr="007A1BC1" w:rsidRDefault="00413AC1" w:rsidP="00D536A5">
            <w:pPr>
              <w:widowControl/>
            </w:pPr>
            <w:r w:rsidRPr="007A1BC1">
              <w:rPr>
                <w:rFonts w:hint="eastAsia"/>
              </w:rPr>
              <w:t>所有关键设备（</w:t>
            </w:r>
            <w:r w:rsidRPr="007A1BC1">
              <w:rPr>
                <w:rFonts w:hint="eastAsia"/>
              </w:rPr>
              <w:t>14</w:t>
            </w:r>
            <w:r w:rsidRPr="007A1BC1">
              <w:rPr>
                <w:rFonts w:hint="eastAsia"/>
              </w:rPr>
              <w:t>项主要设备）滞后对关键路径造成延迟以及造成延误的天数</w:t>
            </w:r>
          </w:p>
        </w:tc>
      </w:tr>
      <w:tr w:rsidR="002F1FDE" w:rsidRPr="002F1FDE" w14:paraId="40C0A33C" w14:textId="77777777" w:rsidTr="001B6C9B">
        <w:trPr>
          <w:trHeight w:val="567"/>
        </w:trPr>
        <w:tc>
          <w:tcPr>
            <w:tcW w:w="407" w:type="pct"/>
            <w:shd w:val="clear" w:color="auto" w:fill="auto"/>
            <w:noWrap/>
            <w:vAlign w:val="center"/>
          </w:tcPr>
          <w:p w14:paraId="3787D720"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7154ADBB" w14:textId="77777777" w:rsidR="00413AC1" w:rsidRPr="002F1FDE" w:rsidRDefault="00413AC1" w:rsidP="00D536A5">
            <w:pPr>
              <w:spacing w:line="240" w:lineRule="exact"/>
              <w:jc w:val="center"/>
            </w:pPr>
          </w:p>
        </w:tc>
        <w:tc>
          <w:tcPr>
            <w:tcW w:w="1301" w:type="pct"/>
            <w:shd w:val="clear" w:color="auto" w:fill="auto"/>
            <w:noWrap/>
            <w:vAlign w:val="center"/>
          </w:tcPr>
          <w:p w14:paraId="5899C73C" w14:textId="77777777" w:rsidR="00413AC1" w:rsidRPr="007A1BC1" w:rsidRDefault="00413AC1" w:rsidP="00D536A5">
            <w:pPr>
              <w:widowControl/>
              <w:spacing w:line="240" w:lineRule="exact"/>
              <w:jc w:val="center"/>
            </w:pPr>
            <w:r w:rsidRPr="007A1BC1">
              <w:rPr>
                <w:rFonts w:hint="eastAsia"/>
              </w:rPr>
              <w:t>采购三级进度计划按期完成率</w:t>
            </w:r>
          </w:p>
        </w:tc>
        <w:tc>
          <w:tcPr>
            <w:tcW w:w="2637" w:type="pct"/>
            <w:shd w:val="clear" w:color="auto" w:fill="auto"/>
            <w:vAlign w:val="center"/>
          </w:tcPr>
          <w:p w14:paraId="2B0C3139" w14:textId="77777777" w:rsidR="00C613D4" w:rsidRPr="007A1BC1" w:rsidRDefault="00C613D4" w:rsidP="00C613D4">
            <w:pPr>
              <w:widowControl/>
            </w:pPr>
            <w:r w:rsidRPr="007A1BC1">
              <w:rPr>
                <w:rFonts w:hint="eastAsia"/>
              </w:rPr>
              <w:t>采购三级进度计划按期完成率</w:t>
            </w:r>
            <w:r w:rsidRPr="007A1BC1">
              <w:rPr>
                <w:rFonts w:hint="eastAsia"/>
              </w:rPr>
              <w:t>=</w:t>
            </w:r>
            <w:r w:rsidRPr="007A1BC1">
              <w:rPr>
                <w:rFonts w:hint="eastAsia"/>
              </w:rPr>
              <w:t>评价期内三级计划作业按期完成数与评价期外提前完成作业数之和（或条目数）</w:t>
            </w:r>
            <w:r w:rsidRPr="007A1BC1">
              <w:rPr>
                <w:rFonts w:hint="eastAsia"/>
              </w:rPr>
              <w:t>/</w:t>
            </w:r>
            <w:r w:rsidRPr="007A1BC1">
              <w:rPr>
                <w:rFonts w:hint="eastAsia"/>
              </w:rPr>
              <w:t>评价期内应完成的三级进度作业数与评价期外提前完成作业数之和（或条目数）</w:t>
            </w:r>
            <w:r w:rsidRPr="007A1BC1">
              <w:rPr>
                <w:rFonts w:hint="eastAsia"/>
              </w:rPr>
              <w:t>*100%</w:t>
            </w:r>
          </w:p>
          <w:p w14:paraId="1E7D1CA5" w14:textId="0DC921F7" w:rsidR="00413AC1" w:rsidRPr="007A1BC1" w:rsidRDefault="00C613D4" w:rsidP="00C613D4">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3E62CDCF" w14:textId="77777777" w:rsidTr="001B6C9B">
        <w:trPr>
          <w:trHeight w:val="567"/>
        </w:trPr>
        <w:tc>
          <w:tcPr>
            <w:tcW w:w="407" w:type="pct"/>
            <w:shd w:val="clear" w:color="auto" w:fill="auto"/>
            <w:noWrap/>
            <w:vAlign w:val="center"/>
          </w:tcPr>
          <w:p w14:paraId="3942FE9A" w14:textId="77777777" w:rsidR="00C613D4" w:rsidRPr="002F1FDE" w:rsidRDefault="00C613D4" w:rsidP="00735718">
            <w:pPr>
              <w:widowControl/>
              <w:numPr>
                <w:ilvl w:val="0"/>
                <w:numId w:val="7"/>
              </w:numPr>
              <w:ind w:left="0" w:firstLine="0"/>
              <w:jc w:val="center"/>
            </w:pPr>
          </w:p>
        </w:tc>
        <w:tc>
          <w:tcPr>
            <w:tcW w:w="655" w:type="pct"/>
            <w:vMerge w:val="restart"/>
            <w:shd w:val="clear" w:color="auto" w:fill="auto"/>
            <w:noWrap/>
            <w:vAlign w:val="center"/>
          </w:tcPr>
          <w:p w14:paraId="5A2E3090" w14:textId="4C9EC68A" w:rsidR="00C613D4" w:rsidRPr="002F1FDE" w:rsidRDefault="00C613D4" w:rsidP="00D536A5">
            <w:pPr>
              <w:spacing w:line="240" w:lineRule="exact"/>
              <w:jc w:val="center"/>
            </w:pPr>
            <w:r w:rsidRPr="002F1FDE">
              <w:rPr>
                <w:rFonts w:hint="eastAsia"/>
              </w:rPr>
              <w:t>施工</w:t>
            </w:r>
            <w:r w:rsidRPr="002F1FDE">
              <w:t>进度</w:t>
            </w:r>
          </w:p>
        </w:tc>
        <w:tc>
          <w:tcPr>
            <w:tcW w:w="1301" w:type="pct"/>
            <w:shd w:val="clear" w:color="auto" w:fill="auto"/>
            <w:noWrap/>
            <w:vAlign w:val="center"/>
          </w:tcPr>
          <w:p w14:paraId="3909DD41" w14:textId="77777777" w:rsidR="00C613D4" w:rsidRPr="007A1BC1" w:rsidRDefault="00C613D4" w:rsidP="00D536A5">
            <w:pPr>
              <w:spacing w:line="240" w:lineRule="exact"/>
              <w:jc w:val="center"/>
            </w:pPr>
            <w:r w:rsidRPr="007A1BC1">
              <w:rPr>
                <w:rFonts w:hint="eastAsia"/>
              </w:rPr>
              <w:t>房间</w:t>
            </w:r>
            <w:r w:rsidRPr="007A1BC1">
              <w:rPr>
                <w:rFonts w:hint="eastAsia"/>
              </w:rPr>
              <w:t>/</w:t>
            </w:r>
            <w:r w:rsidRPr="007A1BC1">
              <w:rPr>
                <w:rFonts w:hint="eastAsia"/>
              </w:rPr>
              <w:t>区域按期移交率</w:t>
            </w:r>
          </w:p>
        </w:tc>
        <w:tc>
          <w:tcPr>
            <w:tcW w:w="2637" w:type="pct"/>
            <w:shd w:val="clear" w:color="auto" w:fill="auto"/>
            <w:vAlign w:val="center"/>
          </w:tcPr>
          <w:p w14:paraId="73A509E2" w14:textId="77777777" w:rsidR="00C613D4" w:rsidRPr="007A1BC1" w:rsidRDefault="00C613D4" w:rsidP="00D536A5">
            <w:r w:rsidRPr="007A1BC1">
              <w:rPr>
                <w:rFonts w:hint="eastAsia"/>
              </w:rPr>
              <w:t>房间</w:t>
            </w:r>
            <w:r w:rsidRPr="007A1BC1">
              <w:rPr>
                <w:rFonts w:hint="eastAsia"/>
              </w:rPr>
              <w:t>/</w:t>
            </w:r>
            <w:r w:rsidRPr="007A1BC1">
              <w:rPr>
                <w:rFonts w:hint="eastAsia"/>
              </w:rPr>
              <w:t>区域按期移交率</w:t>
            </w:r>
            <w:r w:rsidRPr="007A1BC1">
              <w:rPr>
                <w:rFonts w:hint="eastAsia"/>
              </w:rPr>
              <w:t>=</w:t>
            </w:r>
            <w:r w:rsidRPr="007A1BC1">
              <w:rPr>
                <w:rFonts w:hint="eastAsia"/>
              </w:rPr>
              <w:t>评价期内房间或区域按计划移交数</w:t>
            </w:r>
            <w:r w:rsidRPr="007A1BC1">
              <w:rPr>
                <w:rFonts w:hint="eastAsia"/>
              </w:rPr>
              <w:t>/</w:t>
            </w:r>
            <w:r w:rsidRPr="007A1BC1">
              <w:rPr>
                <w:rFonts w:hint="eastAsia"/>
              </w:rPr>
              <w:t>评价期内房间或区域计划移交总数</w:t>
            </w:r>
            <w:r w:rsidRPr="007A1BC1">
              <w:rPr>
                <w:rFonts w:hint="eastAsia"/>
              </w:rPr>
              <w:t>*100%</w:t>
            </w:r>
          </w:p>
          <w:p w14:paraId="4A79D164" w14:textId="1D79112C" w:rsidR="00C613D4" w:rsidRPr="007A1BC1" w:rsidRDefault="00C613D4" w:rsidP="00D536A5">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4F57BE6B" w14:textId="77777777" w:rsidTr="001B6C9B">
        <w:trPr>
          <w:trHeight w:val="567"/>
        </w:trPr>
        <w:tc>
          <w:tcPr>
            <w:tcW w:w="407" w:type="pct"/>
            <w:shd w:val="clear" w:color="auto" w:fill="auto"/>
            <w:noWrap/>
            <w:vAlign w:val="center"/>
          </w:tcPr>
          <w:p w14:paraId="6F7E47ED" w14:textId="77777777" w:rsidR="00C613D4" w:rsidRPr="002F1FDE" w:rsidRDefault="00C613D4" w:rsidP="00735718">
            <w:pPr>
              <w:widowControl/>
              <w:numPr>
                <w:ilvl w:val="0"/>
                <w:numId w:val="7"/>
              </w:numPr>
              <w:ind w:left="0" w:firstLine="0"/>
              <w:jc w:val="center"/>
            </w:pPr>
          </w:p>
        </w:tc>
        <w:tc>
          <w:tcPr>
            <w:tcW w:w="655" w:type="pct"/>
            <w:vMerge/>
            <w:shd w:val="clear" w:color="auto" w:fill="auto"/>
            <w:noWrap/>
            <w:vAlign w:val="center"/>
          </w:tcPr>
          <w:p w14:paraId="5A9A451C" w14:textId="77777777" w:rsidR="00C613D4" w:rsidRPr="002F1FDE" w:rsidRDefault="00C613D4" w:rsidP="00D536A5">
            <w:pPr>
              <w:spacing w:line="240" w:lineRule="exact"/>
              <w:jc w:val="center"/>
            </w:pPr>
          </w:p>
        </w:tc>
        <w:tc>
          <w:tcPr>
            <w:tcW w:w="1301" w:type="pct"/>
            <w:shd w:val="clear" w:color="auto" w:fill="auto"/>
            <w:noWrap/>
            <w:vAlign w:val="center"/>
          </w:tcPr>
          <w:p w14:paraId="6B5A204E" w14:textId="77777777" w:rsidR="00C613D4" w:rsidRPr="007A1BC1" w:rsidRDefault="00C613D4" w:rsidP="00D536A5">
            <w:pPr>
              <w:spacing w:line="240" w:lineRule="exact"/>
              <w:jc w:val="center"/>
            </w:pPr>
            <w:r w:rsidRPr="007A1BC1">
              <w:t xml:space="preserve">EESR </w:t>
            </w:r>
            <w:r w:rsidRPr="007A1BC1">
              <w:t>按期移交率</w:t>
            </w:r>
          </w:p>
        </w:tc>
        <w:tc>
          <w:tcPr>
            <w:tcW w:w="2637" w:type="pct"/>
            <w:shd w:val="clear" w:color="auto" w:fill="auto"/>
            <w:vAlign w:val="center"/>
          </w:tcPr>
          <w:p w14:paraId="7B964811" w14:textId="77777777" w:rsidR="00C613D4" w:rsidRPr="007A1BC1" w:rsidRDefault="00C613D4" w:rsidP="00D536A5">
            <w:r w:rsidRPr="007A1BC1">
              <w:t>按期移交率</w:t>
            </w:r>
            <w:r w:rsidRPr="007A1BC1">
              <w:t>=</w:t>
            </w:r>
            <w:r w:rsidRPr="007A1BC1">
              <w:t>评价期内实际完成</w:t>
            </w:r>
            <w:r w:rsidRPr="007A1BC1">
              <w:t xml:space="preserve">EESR </w:t>
            </w:r>
            <w:r w:rsidRPr="007A1BC1">
              <w:t>的系统数</w:t>
            </w:r>
            <w:r w:rsidRPr="007A1BC1">
              <w:t>/</w:t>
            </w:r>
            <w:r w:rsidRPr="007A1BC1">
              <w:rPr>
                <w:rFonts w:hint="eastAsia"/>
              </w:rPr>
              <w:t>评价期内</w:t>
            </w:r>
            <w:r w:rsidRPr="007A1BC1">
              <w:t>计划完成</w:t>
            </w:r>
            <w:r w:rsidRPr="007A1BC1">
              <w:t xml:space="preserve">EESR </w:t>
            </w:r>
            <w:r w:rsidRPr="007A1BC1">
              <w:t>系统总数</w:t>
            </w:r>
            <w:r w:rsidRPr="007A1BC1">
              <w:t>*100%</w:t>
            </w: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611B0BA3" w14:textId="77777777" w:rsidTr="001B6C9B">
        <w:trPr>
          <w:trHeight w:val="567"/>
        </w:trPr>
        <w:tc>
          <w:tcPr>
            <w:tcW w:w="407" w:type="pct"/>
            <w:shd w:val="clear" w:color="auto" w:fill="auto"/>
            <w:noWrap/>
            <w:vAlign w:val="center"/>
          </w:tcPr>
          <w:p w14:paraId="7430EDA7" w14:textId="77777777" w:rsidR="00C613D4" w:rsidRPr="002F1FDE" w:rsidRDefault="00C613D4" w:rsidP="00735718">
            <w:pPr>
              <w:widowControl/>
              <w:numPr>
                <w:ilvl w:val="0"/>
                <w:numId w:val="7"/>
              </w:numPr>
              <w:ind w:left="0" w:firstLine="0"/>
              <w:jc w:val="center"/>
            </w:pPr>
          </w:p>
        </w:tc>
        <w:tc>
          <w:tcPr>
            <w:tcW w:w="655" w:type="pct"/>
            <w:vMerge w:val="restart"/>
            <w:shd w:val="clear" w:color="auto" w:fill="auto"/>
            <w:noWrap/>
            <w:vAlign w:val="center"/>
          </w:tcPr>
          <w:p w14:paraId="141A1742" w14:textId="7535870B" w:rsidR="00C613D4" w:rsidRPr="002F1FDE" w:rsidRDefault="00C613D4" w:rsidP="00D536A5">
            <w:pPr>
              <w:spacing w:line="240" w:lineRule="exact"/>
              <w:jc w:val="center"/>
            </w:pPr>
            <w:r w:rsidRPr="002F1FDE">
              <w:rPr>
                <w:rFonts w:hint="eastAsia"/>
              </w:rPr>
              <w:t>调试进度</w:t>
            </w:r>
          </w:p>
        </w:tc>
        <w:tc>
          <w:tcPr>
            <w:tcW w:w="1301" w:type="pct"/>
            <w:shd w:val="clear" w:color="auto" w:fill="auto"/>
            <w:noWrap/>
            <w:vAlign w:val="center"/>
          </w:tcPr>
          <w:p w14:paraId="47FAEE8E" w14:textId="77777777" w:rsidR="00C613D4" w:rsidRPr="007A1BC1" w:rsidRDefault="00C613D4" w:rsidP="00D536A5">
            <w:pPr>
              <w:widowControl/>
              <w:spacing w:line="240" w:lineRule="exact"/>
              <w:jc w:val="center"/>
            </w:pPr>
            <w:r w:rsidRPr="007A1BC1">
              <w:t xml:space="preserve">TOB </w:t>
            </w:r>
            <w:r w:rsidRPr="007A1BC1">
              <w:t>按期移交率</w:t>
            </w:r>
          </w:p>
        </w:tc>
        <w:tc>
          <w:tcPr>
            <w:tcW w:w="2637" w:type="pct"/>
            <w:shd w:val="clear" w:color="auto" w:fill="auto"/>
            <w:vAlign w:val="center"/>
          </w:tcPr>
          <w:p w14:paraId="07A6A173" w14:textId="77777777" w:rsidR="00C613D4" w:rsidRPr="007A1BC1" w:rsidRDefault="00C613D4" w:rsidP="00C613D4">
            <w:pPr>
              <w:widowControl/>
            </w:pPr>
            <w:r w:rsidRPr="007A1BC1">
              <w:t>按期移交率</w:t>
            </w:r>
            <w:r w:rsidRPr="007A1BC1">
              <w:t>=</w:t>
            </w:r>
            <w:r w:rsidRPr="007A1BC1">
              <w:rPr>
                <w:rFonts w:hint="eastAsia"/>
              </w:rPr>
              <w:t>评价期内</w:t>
            </w:r>
            <w:r w:rsidRPr="007A1BC1">
              <w:t>实际移交系统数</w:t>
            </w:r>
            <w:r w:rsidRPr="007A1BC1">
              <w:t>/</w:t>
            </w:r>
            <w:r w:rsidRPr="007A1BC1">
              <w:rPr>
                <w:rFonts w:hint="eastAsia"/>
              </w:rPr>
              <w:t>评价期内</w:t>
            </w:r>
            <w:r w:rsidRPr="007A1BC1">
              <w:t>计划移交系统</w:t>
            </w:r>
            <w:r w:rsidRPr="007A1BC1">
              <w:rPr>
                <w:rFonts w:hint="eastAsia"/>
              </w:rPr>
              <w:t>总</w:t>
            </w:r>
            <w:r w:rsidRPr="007A1BC1">
              <w:t>数</w:t>
            </w:r>
            <w:r w:rsidRPr="007A1BC1">
              <w:rPr>
                <w:rFonts w:hint="eastAsia"/>
              </w:rPr>
              <w:t>*100%</w:t>
            </w:r>
          </w:p>
          <w:p w14:paraId="009EA48B" w14:textId="1E8C74F2" w:rsidR="00C613D4" w:rsidRPr="007A1BC1" w:rsidRDefault="00C613D4" w:rsidP="00C613D4">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39C78BD1" w14:textId="77777777" w:rsidTr="001B6C9B">
        <w:trPr>
          <w:trHeight w:val="567"/>
        </w:trPr>
        <w:tc>
          <w:tcPr>
            <w:tcW w:w="407" w:type="pct"/>
            <w:shd w:val="clear" w:color="auto" w:fill="auto"/>
            <w:noWrap/>
            <w:vAlign w:val="center"/>
          </w:tcPr>
          <w:p w14:paraId="659A4D52" w14:textId="77777777" w:rsidR="00C613D4" w:rsidRPr="002F1FDE" w:rsidRDefault="00C613D4" w:rsidP="00735718">
            <w:pPr>
              <w:widowControl/>
              <w:numPr>
                <w:ilvl w:val="0"/>
                <w:numId w:val="7"/>
              </w:numPr>
              <w:ind w:left="0" w:firstLine="0"/>
              <w:jc w:val="center"/>
            </w:pPr>
          </w:p>
        </w:tc>
        <w:tc>
          <w:tcPr>
            <w:tcW w:w="655" w:type="pct"/>
            <w:vMerge/>
            <w:shd w:val="clear" w:color="auto" w:fill="auto"/>
            <w:noWrap/>
            <w:vAlign w:val="center"/>
          </w:tcPr>
          <w:p w14:paraId="6B9537AD" w14:textId="77777777" w:rsidR="00C613D4" w:rsidRPr="002F1FDE" w:rsidRDefault="00C613D4" w:rsidP="00D536A5">
            <w:pPr>
              <w:spacing w:line="240" w:lineRule="exact"/>
              <w:jc w:val="center"/>
            </w:pPr>
          </w:p>
        </w:tc>
        <w:tc>
          <w:tcPr>
            <w:tcW w:w="1301" w:type="pct"/>
            <w:shd w:val="clear" w:color="auto" w:fill="auto"/>
            <w:noWrap/>
            <w:vAlign w:val="center"/>
          </w:tcPr>
          <w:p w14:paraId="5685CF79" w14:textId="77777777" w:rsidR="00C613D4" w:rsidRPr="007A1BC1" w:rsidRDefault="00C613D4" w:rsidP="00D536A5">
            <w:pPr>
              <w:spacing w:line="240" w:lineRule="exact"/>
              <w:jc w:val="center"/>
            </w:pPr>
            <w:r w:rsidRPr="007A1BC1">
              <w:t xml:space="preserve">TOM </w:t>
            </w:r>
            <w:r w:rsidRPr="007A1BC1">
              <w:t>按期移交率</w:t>
            </w:r>
          </w:p>
        </w:tc>
        <w:tc>
          <w:tcPr>
            <w:tcW w:w="2637" w:type="pct"/>
            <w:shd w:val="clear" w:color="auto" w:fill="auto"/>
            <w:vAlign w:val="center"/>
          </w:tcPr>
          <w:p w14:paraId="7F688439" w14:textId="77777777" w:rsidR="00C613D4" w:rsidRPr="007A1BC1" w:rsidRDefault="00C613D4" w:rsidP="00C613D4">
            <w:pPr>
              <w:widowControl/>
            </w:pPr>
            <w:r w:rsidRPr="007A1BC1">
              <w:t>按期移交率</w:t>
            </w:r>
            <w:r w:rsidRPr="007A1BC1">
              <w:t>=</w:t>
            </w:r>
            <w:r w:rsidRPr="007A1BC1">
              <w:rPr>
                <w:rFonts w:hint="eastAsia"/>
              </w:rPr>
              <w:t>评价期内</w:t>
            </w:r>
            <w:r w:rsidRPr="007A1BC1">
              <w:t>实际移交系统数</w:t>
            </w:r>
            <w:r w:rsidRPr="007A1BC1">
              <w:t>/</w:t>
            </w:r>
            <w:r w:rsidRPr="007A1BC1">
              <w:rPr>
                <w:rFonts w:hint="eastAsia"/>
              </w:rPr>
              <w:t>评价期内</w:t>
            </w:r>
            <w:r w:rsidRPr="007A1BC1">
              <w:t>计划移交系统</w:t>
            </w:r>
            <w:r w:rsidRPr="007A1BC1">
              <w:rPr>
                <w:rFonts w:hint="eastAsia"/>
              </w:rPr>
              <w:t>总</w:t>
            </w:r>
            <w:r w:rsidRPr="007A1BC1">
              <w:t>数</w:t>
            </w:r>
            <w:r w:rsidRPr="007A1BC1">
              <w:rPr>
                <w:rFonts w:hint="eastAsia"/>
              </w:rPr>
              <w:t>*100%</w:t>
            </w:r>
          </w:p>
          <w:p w14:paraId="667536E3" w14:textId="67A57863" w:rsidR="00C613D4" w:rsidRPr="007A1BC1" w:rsidRDefault="00C613D4" w:rsidP="00C613D4">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30076ADA" w14:textId="77777777" w:rsidTr="001B6C9B">
        <w:trPr>
          <w:trHeight w:val="567"/>
        </w:trPr>
        <w:tc>
          <w:tcPr>
            <w:tcW w:w="407" w:type="pct"/>
            <w:shd w:val="clear" w:color="auto" w:fill="auto"/>
            <w:noWrap/>
            <w:vAlign w:val="center"/>
          </w:tcPr>
          <w:p w14:paraId="374B933D" w14:textId="77777777" w:rsidR="00C613D4" w:rsidRPr="002F1FDE" w:rsidRDefault="00C613D4" w:rsidP="00735718">
            <w:pPr>
              <w:widowControl/>
              <w:numPr>
                <w:ilvl w:val="0"/>
                <w:numId w:val="7"/>
              </w:numPr>
              <w:ind w:left="0" w:firstLine="0"/>
              <w:jc w:val="center"/>
            </w:pPr>
          </w:p>
        </w:tc>
        <w:tc>
          <w:tcPr>
            <w:tcW w:w="655" w:type="pct"/>
            <w:vMerge/>
            <w:shd w:val="clear" w:color="auto" w:fill="auto"/>
            <w:noWrap/>
            <w:vAlign w:val="center"/>
          </w:tcPr>
          <w:p w14:paraId="695C5B7B" w14:textId="77777777" w:rsidR="00C613D4" w:rsidRPr="002F1FDE" w:rsidRDefault="00C613D4" w:rsidP="00D536A5">
            <w:pPr>
              <w:spacing w:line="240" w:lineRule="exact"/>
              <w:jc w:val="center"/>
            </w:pPr>
          </w:p>
        </w:tc>
        <w:tc>
          <w:tcPr>
            <w:tcW w:w="1301" w:type="pct"/>
            <w:shd w:val="clear" w:color="auto" w:fill="auto"/>
            <w:noWrap/>
            <w:vAlign w:val="center"/>
          </w:tcPr>
          <w:p w14:paraId="172E7319" w14:textId="77777777" w:rsidR="00C613D4" w:rsidRPr="007A1BC1" w:rsidRDefault="00C613D4" w:rsidP="00D536A5">
            <w:pPr>
              <w:spacing w:line="240" w:lineRule="exact"/>
              <w:jc w:val="center"/>
            </w:pPr>
            <w:r w:rsidRPr="007A1BC1">
              <w:t xml:space="preserve">TOTO </w:t>
            </w:r>
            <w:r w:rsidRPr="007A1BC1">
              <w:t>按期移交率</w:t>
            </w:r>
          </w:p>
        </w:tc>
        <w:tc>
          <w:tcPr>
            <w:tcW w:w="2637" w:type="pct"/>
            <w:shd w:val="clear" w:color="auto" w:fill="auto"/>
            <w:vAlign w:val="center"/>
          </w:tcPr>
          <w:p w14:paraId="28603A54" w14:textId="77777777" w:rsidR="00C613D4" w:rsidRPr="007A1BC1" w:rsidRDefault="00C613D4" w:rsidP="00C613D4">
            <w:pPr>
              <w:widowControl/>
            </w:pPr>
            <w:r w:rsidRPr="007A1BC1">
              <w:t>按期移交率</w:t>
            </w:r>
            <w:r w:rsidRPr="007A1BC1">
              <w:t>=</w:t>
            </w:r>
            <w:r w:rsidRPr="007A1BC1">
              <w:rPr>
                <w:rFonts w:hint="eastAsia"/>
              </w:rPr>
              <w:t>评价期内</w:t>
            </w:r>
            <w:r w:rsidRPr="007A1BC1">
              <w:t>实际移交系统数</w:t>
            </w:r>
            <w:r w:rsidRPr="007A1BC1">
              <w:t>/</w:t>
            </w:r>
            <w:r w:rsidRPr="007A1BC1">
              <w:rPr>
                <w:rFonts w:hint="eastAsia"/>
              </w:rPr>
              <w:t>评价期内</w:t>
            </w:r>
            <w:r w:rsidRPr="007A1BC1">
              <w:t>计划移交系统</w:t>
            </w:r>
            <w:r w:rsidRPr="007A1BC1">
              <w:rPr>
                <w:rFonts w:hint="eastAsia"/>
              </w:rPr>
              <w:t>总</w:t>
            </w:r>
            <w:r w:rsidRPr="007A1BC1">
              <w:t>数</w:t>
            </w:r>
            <w:r w:rsidRPr="007A1BC1">
              <w:rPr>
                <w:rFonts w:hint="eastAsia"/>
              </w:rPr>
              <w:t>*100%</w:t>
            </w:r>
          </w:p>
          <w:p w14:paraId="6C0251C2" w14:textId="0EAA7C83" w:rsidR="00C613D4" w:rsidRPr="007A1BC1" w:rsidRDefault="00C613D4" w:rsidP="00C613D4">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560B2253" w14:textId="77777777" w:rsidTr="001B6C9B">
        <w:trPr>
          <w:trHeight w:val="567"/>
        </w:trPr>
        <w:tc>
          <w:tcPr>
            <w:tcW w:w="407" w:type="pct"/>
            <w:shd w:val="clear" w:color="auto" w:fill="auto"/>
            <w:noWrap/>
            <w:vAlign w:val="center"/>
          </w:tcPr>
          <w:p w14:paraId="48F6B607" w14:textId="77777777" w:rsidR="00C613D4" w:rsidRPr="002F1FDE" w:rsidRDefault="00C613D4" w:rsidP="00735718">
            <w:pPr>
              <w:widowControl/>
              <w:numPr>
                <w:ilvl w:val="0"/>
                <w:numId w:val="7"/>
              </w:numPr>
              <w:ind w:left="0" w:firstLine="0"/>
              <w:jc w:val="center"/>
            </w:pPr>
          </w:p>
        </w:tc>
        <w:tc>
          <w:tcPr>
            <w:tcW w:w="655" w:type="pct"/>
            <w:vMerge/>
            <w:shd w:val="clear" w:color="auto" w:fill="auto"/>
            <w:noWrap/>
            <w:vAlign w:val="center"/>
          </w:tcPr>
          <w:p w14:paraId="3BB204AF" w14:textId="77777777" w:rsidR="00C613D4" w:rsidRPr="002F1FDE" w:rsidRDefault="00C613D4" w:rsidP="00D536A5">
            <w:pPr>
              <w:spacing w:line="240" w:lineRule="exact"/>
              <w:jc w:val="center"/>
            </w:pPr>
          </w:p>
        </w:tc>
        <w:tc>
          <w:tcPr>
            <w:tcW w:w="1301" w:type="pct"/>
            <w:shd w:val="clear" w:color="auto" w:fill="auto"/>
            <w:noWrap/>
            <w:vAlign w:val="center"/>
          </w:tcPr>
          <w:p w14:paraId="376A74C2" w14:textId="1C824A5E" w:rsidR="00C613D4" w:rsidRPr="007A1BC1" w:rsidRDefault="00C613D4" w:rsidP="00D536A5">
            <w:pPr>
              <w:spacing w:line="240" w:lineRule="exact"/>
              <w:jc w:val="center"/>
            </w:pPr>
            <w:r w:rsidRPr="007A1BC1">
              <w:rPr>
                <w:rFonts w:hint="eastAsia"/>
              </w:rPr>
              <w:t>调试三级进度计划按期完成率</w:t>
            </w:r>
          </w:p>
        </w:tc>
        <w:tc>
          <w:tcPr>
            <w:tcW w:w="2637" w:type="pct"/>
            <w:shd w:val="clear" w:color="auto" w:fill="auto"/>
            <w:vAlign w:val="center"/>
          </w:tcPr>
          <w:p w14:paraId="0B12EE7C" w14:textId="77777777" w:rsidR="00C613D4" w:rsidRPr="007A1BC1" w:rsidRDefault="00C613D4" w:rsidP="00C613D4">
            <w:pPr>
              <w:widowControl/>
            </w:pPr>
            <w:r w:rsidRPr="007A1BC1">
              <w:rPr>
                <w:rFonts w:hint="eastAsia"/>
              </w:rPr>
              <w:t>调试三级进度计划按期完成率</w:t>
            </w:r>
            <w:r w:rsidRPr="007A1BC1">
              <w:rPr>
                <w:rFonts w:hint="eastAsia"/>
              </w:rPr>
              <w:t>=</w:t>
            </w:r>
            <w:r w:rsidRPr="007A1BC1">
              <w:rPr>
                <w:rFonts w:hint="eastAsia"/>
              </w:rPr>
              <w:t>评价期内三级计划作业按期完成数与评价期外提前完成作业数之和（或条目数）</w:t>
            </w:r>
            <w:r w:rsidRPr="007A1BC1">
              <w:rPr>
                <w:rFonts w:hint="eastAsia"/>
              </w:rPr>
              <w:t>/</w:t>
            </w:r>
            <w:r w:rsidRPr="007A1BC1">
              <w:rPr>
                <w:rFonts w:hint="eastAsia"/>
              </w:rPr>
              <w:t>评价期内应完成的三级进度作业数与评价期外提前完成作业数之和（或条目数）</w:t>
            </w:r>
            <w:r w:rsidRPr="007A1BC1">
              <w:rPr>
                <w:rFonts w:hint="eastAsia"/>
              </w:rPr>
              <w:t>*100%</w:t>
            </w:r>
          </w:p>
          <w:p w14:paraId="0A0DFF63" w14:textId="7053B23B" w:rsidR="00C613D4" w:rsidRPr="007A1BC1" w:rsidRDefault="00C613D4" w:rsidP="00C613D4">
            <w:pPr>
              <w:widowControl/>
            </w:pPr>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33EC0057" w14:textId="77777777" w:rsidTr="001B6C9B">
        <w:trPr>
          <w:trHeight w:val="567"/>
        </w:trPr>
        <w:tc>
          <w:tcPr>
            <w:tcW w:w="407" w:type="pct"/>
            <w:shd w:val="clear" w:color="auto" w:fill="auto"/>
            <w:noWrap/>
            <w:vAlign w:val="center"/>
          </w:tcPr>
          <w:p w14:paraId="279AEBEA" w14:textId="77777777" w:rsidR="00413AC1" w:rsidRPr="002F1FDE" w:rsidRDefault="00413AC1" w:rsidP="00735718">
            <w:pPr>
              <w:widowControl/>
              <w:numPr>
                <w:ilvl w:val="0"/>
                <w:numId w:val="7"/>
              </w:numPr>
              <w:ind w:left="0" w:firstLine="0"/>
              <w:jc w:val="center"/>
            </w:pPr>
          </w:p>
        </w:tc>
        <w:tc>
          <w:tcPr>
            <w:tcW w:w="655" w:type="pct"/>
            <w:vMerge w:val="restart"/>
            <w:shd w:val="clear" w:color="auto" w:fill="auto"/>
            <w:noWrap/>
            <w:vAlign w:val="center"/>
          </w:tcPr>
          <w:p w14:paraId="7D5924C1" w14:textId="77777777" w:rsidR="00413AC1" w:rsidRPr="002F1FDE" w:rsidRDefault="00413AC1" w:rsidP="00D536A5">
            <w:pPr>
              <w:spacing w:line="240" w:lineRule="exact"/>
              <w:jc w:val="center"/>
            </w:pPr>
            <w:r w:rsidRPr="002F1FDE">
              <w:t>生产准备进度</w:t>
            </w:r>
          </w:p>
        </w:tc>
        <w:tc>
          <w:tcPr>
            <w:tcW w:w="1301" w:type="pct"/>
            <w:shd w:val="clear" w:color="auto" w:fill="auto"/>
            <w:noWrap/>
            <w:vAlign w:val="center"/>
          </w:tcPr>
          <w:p w14:paraId="5FE3FB85" w14:textId="77777777" w:rsidR="00413AC1" w:rsidRPr="007A1BC1" w:rsidRDefault="00413AC1" w:rsidP="00D536A5">
            <w:pPr>
              <w:spacing w:line="240" w:lineRule="exact"/>
              <w:jc w:val="center"/>
            </w:pPr>
            <w:r w:rsidRPr="007A1BC1">
              <w:t>生产准备计划按期完成率</w:t>
            </w:r>
          </w:p>
        </w:tc>
        <w:tc>
          <w:tcPr>
            <w:tcW w:w="2637" w:type="pct"/>
            <w:shd w:val="clear" w:color="auto" w:fill="auto"/>
            <w:vAlign w:val="center"/>
          </w:tcPr>
          <w:p w14:paraId="4834FD73" w14:textId="77777777" w:rsidR="00413AC1" w:rsidRPr="007A1BC1" w:rsidRDefault="00413AC1" w:rsidP="00D536A5">
            <w:r w:rsidRPr="007A1BC1">
              <w:t>按照生产准备二级进度计划，操纵员培训授权计划、文件编制计划（管理文件、技术文件）的按期完成节点占计划完成节点的</w:t>
            </w:r>
            <w:r w:rsidRPr="007A1BC1">
              <w:rPr>
                <w:rFonts w:hint="eastAsia"/>
              </w:rPr>
              <w:t>百分比值，滞后</w:t>
            </w:r>
            <w:r w:rsidRPr="007A1BC1">
              <w:rPr>
                <w:rFonts w:hint="eastAsia"/>
              </w:rPr>
              <w:t>15</w:t>
            </w:r>
            <w:r w:rsidRPr="007A1BC1">
              <w:rPr>
                <w:rFonts w:hint="eastAsia"/>
              </w:rPr>
              <w:t>天及以内完成的属于按时完成</w:t>
            </w:r>
          </w:p>
        </w:tc>
      </w:tr>
      <w:tr w:rsidR="002F1FDE" w:rsidRPr="002F1FDE" w14:paraId="6C66B820" w14:textId="77777777" w:rsidTr="001B6C9B">
        <w:trPr>
          <w:trHeight w:val="567"/>
        </w:trPr>
        <w:tc>
          <w:tcPr>
            <w:tcW w:w="407" w:type="pct"/>
            <w:shd w:val="clear" w:color="auto" w:fill="auto"/>
            <w:noWrap/>
            <w:vAlign w:val="center"/>
          </w:tcPr>
          <w:p w14:paraId="7FD5E218"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4B4FA06A" w14:textId="77777777" w:rsidR="00413AC1" w:rsidRPr="002F1FDE" w:rsidRDefault="00413AC1" w:rsidP="00D536A5">
            <w:pPr>
              <w:spacing w:line="240" w:lineRule="exact"/>
              <w:jc w:val="center"/>
            </w:pPr>
          </w:p>
        </w:tc>
        <w:tc>
          <w:tcPr>
            <w:tcW w:w="1301" w:type="pct"/>
            <w:shd w:val="clear" w:color="auto" w:fill="auto"/>
            <w:noWrap/>
            <w:vAlign w:val="center"/>
          </w:tcPr>
          <w:p w14:paraId="48C9D959" w14:textId="77777777" w:rsidR="00413AC1" w:rsidRPr="007A1BC1" w:rsidRDefault="00413AC1" w:rsidP="00D536A5">
            <w:pPr>
              <w:jc w:val="center"/>
            </w:pPr>
            <w:r w:rsidRPr="007A1BC1">
              <w:t>生产准备人员按期到岗率</w:t>
            </w:r>
          </w:p>
        </w:tc>
        <w:tc>
          <w:tcPr>
            <w:tcW w:w="2637" w:type="pct"/>
            <w:shd w:val="clear" w:color="auto" w:fill="auto"/>
            <w:vAlign w:val="center"/>
          </w:tcPr>
          <w:p w14:paraId="5D9DA73A" w14:textId="77777777" w:rsidR="00C613D4" w:rsidRPr="007A1BC1" w:rsidRDefault="00413AC1" w:rsidP="00D536A5">
            <w:r w:rsidRPr="007A1BC1">
              <w:rPr>
                <w:rFonts w:hint="eastAsia"/>
              </w:rPr>
              <w:t>评价期内</w:t>
            </w:r>
            <w:r w:rsidRPr="007A1BC1">
              <w:t>按照人力资源配置计划，按期从事机组相关工作的生产人员</w:t>
            </w:r>
            <w:r w:rsidRPr="007A1BC1">
              <w:rPr>
                <w:rFonts w:hint="eastAsia"/>
              </w:rPr>
              <w:t>数</w:t>
            </w:r>
            <w:r w:rsidRPr="007A1BC1">
              <w:t>（包括操作人员、技术人员、管理人员等所有人员）与计划配置数的百分比值</w:t>
            </w:r>
          </w:p>
          <w:p w14:paraId="02A4192E" w14:textId="04253730" w:rsidR="00413AC1" w:rsidRPr="007A1BC1" w:rsidRDefault="00413AC1" w:rsidP="00D536A5">
            <w:r w:rsidRPr="007A1BC1">
              <w:rPr>
                <w:rFonts w:hint="eastAsia"/>
              </w:rPr>
              <w:t>滞后</w:t>
            </w:r>
            <w:r w:rsidRPr="007A1BC1">
              <w:rPr>
                <w:rFonts w:hint="eastAsia"/>
              </w:rPr>
              <w:t>15</w:t>
            </w:r>
            <w:r w:rsidRPr="007A1BC1">
              <w:rPr>
                <w:rFonts w:hint="eastAsia"/>
              </w:rPr>
              <w:t>天及以内完成的属于按期完成</w:t>
            </w:r>
          </w:p>
        </w:tc>
      </w:tr>
      <w:tr w:rsidR="002F1FDE" w:rsidRPr="002F1FDE" w14:paraId="41C390D4" w14:textId="77777777" w:rsidTr="001B6C9B">
        <w:trPr>
          <w:trHeight w:val="567"/>
        </w:trPr>
        <w:tc>
          <w:tcPr>
            <w:tcW w:w="407" w:type="pct"/>
            <w:shd w:val="clear" w:color="auto" w:fill="auto"/>
            <w:noWrap/>
            <w:vAlign w:val="center"/>
          </w:tcPr>
          <w:p w14:paraId="3BB2893B"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4B477287" w14:textId="77777777" w:rsidR="00413AC1" w:rsidRPr="002F1FDE" w:rsidRDefault="00413AC1" w:rsidP="00D536A5">
            <w:pPr>
              <w:spacing w:line="240" w:lineRule="exact"/>
              <w:jc w:val="center"/>
            </w:pPr>
          </w:p>
        </w:tc>
        <w:tc>
          <w:tcPr>
            <w:tcW w:w="1301" w:type="pct"/>
            <w:shd w:val="clear" w:color="auto" w:fill="auto"/>
            <w:noWrap/>
            <w:vAlign w:val="center"/>
          </w:tcPr>
          <w:p w14:paraId="0F017392" w14:textId="77777777" w:rsidR="00413AC1" w:rsidRPr="002F1FDE" w:rsidRDefault="00413AC1" w:rsidP="00D536A5">
            <w:pPr>
              <w:widowControl/>
              <w:spacing w:line="240" w:lineRule="exact"/>
              <w:jc w:val="center"/>
            </w:pPr>
            <w:r w:rsidRPr="002F1FDE">
              <w:t>生产技术文件按期编制完成率</w:t>
            </w:r>
          </w:p>
        </w:tc>
        <w:tc>
          <w:tcPr>
            <w:tcW w:w="2637" w:type="pct"/>
            <w:shd w:val="clear" w:color="auto" w:fill="auto"/>
            <w:vAlign w:val="center"/>
          </w:tcPr>
          <w:p w14:paraId="285CEDF5" w14:textId="77777777" w:rsidR="00C613D4" w:rsidRPr="002F1FDE" w:rsidRDefault="00413AC1" w:rsidP="00C613D4">
            <w:r w:rsidRPr="002F1FDE">
              <w:rPr>
                <w:rFonts w:hint="eastAsia"/>
              </w:rPr>
              <w:t>评价期内</w:t>
            </w:r>
            <w:r w:rsidRPr="002F1FDE">
              <w:t>实际按期完成的生产技术文件数与计划应完成的生产技术文件总数的百分比值</w:t>
            </w:r>
          </w:p>
          <w:p w14:paraId="45BB694D" w14:textId="1021A49A" w:rsidR="00413AC1" w:rsidRPr="002F1FDE" w:rsidRDefault="00413AC1" w:rsidP="00C613D4">
            <w:r w:rsidRPr="002F1FDE">
              <w:rPr>
                <w:rFonts w:hint="eastAsia"/>
              </w:rPr>
              <w:t>滞后</w:t>
            </w:r>
            <w:r w:rsidRPr="002F1FDE">
              <w:rPr>
                <w:rFonts w:hint="eastAsia"/>
              </w:rPr>
              <w:t>15</w:t>
            </w:r>
            <w:r w:rsidRPr="002F1FDE">
              <w:rPr>
                <w:rFonts w:hint="eastAsia"/>
              </w:rPr>
              <w:t>天及以内完成的属于按期完成</w:t>
            </w:r>
          </w:p>
        </w:tc>
      </w:tr>
      <w:tr w:rsidR="002F1FDE" w:rsidRPr="002F1FDE" w14:paraId="67F8548E" w14:textId="77777777" w:rsidTr="001B6C9B">
        <w:trPr>
          <w:trHeight w:val="567"/>
        </w:trPr>
        <w:tc>
          <w:tcPr>
            <w:tcW w:w="407" w:type="pct"/>
            <w:shd w:val="clear" w:color="auto" w:fill="auto"/>
            <w:noWrap/>
            <w:vAlign w:val="center"/>
          </w:tcPr>
          <w:p w14:paraId="0697F766" w14:textId="77777777" w:rsidR="00413AC1" w:rsidRPr="002F1FDE" w:rsidRDefault="00413AC1" w:rsidP="00735718">
            <w:pPr>
              <w:widowControl/>
              <w:numPr>
                <w:ilvl w:val="0"/>
                <w:numId w:val="7"/>
              </w:numPr>
              <w:ind w:left="0" w:firstLine="0"/>
              <w:jc w:val="center"/>
            </w:pPr>
          </w:p>
        </w:tc>
        <w:tc>
          <w:tcPr>
            <w:tcW w:w="655" w:type="pct"/>
            <w:vMerge/>
            <w:shd w:val="clear" w:color="auto" w:fill="auto"/>
            <w:noWrap/>
            <w:vAlign w:val="center"/>
          </w:tcPr>
          <w:p w14:paraId="0EFACA7E" w14:textId="77777777" w:rsidR="00413AC1" w:rsidRPr="002F1FDE" w:rsidRDefault="00413AC1" w:rsidP="00D536A5">
            <w:pPr>
              <w:spacing w:line="240" w:lineRule="exact"/>
              <w:jc w:val="center"/>
            </w:pPr>
          </w:p>
        </w:tc>
        <w:tc>
          <w:tcPr>
            <w:tcW w:w="1301" w:type="pct"/>
            <w:shd w:val="clear" w:color="auto" w:fill="auto"/>
            <w:noWrap/>
            <w:vAlign w:val="center"/>
          </w:tcPr>
          <w:p w14:paraId="4636ED5C" w14:textId="77777777" w:rsidR="00413AC1" w:rsidRPr="002F1FDE" w:rsidRDefault="00413AC1" w:rsidP="00D536A5">
            <w:pPr>
              <w:widowControl/>
              <w:spacing w:line="240" w:lineRule="exact"/>
              <w:jc w:val="center"/>
            </w:pPr>
            <w:r w:rsidRPr="002F1FDE">
              <w:t>生产物资采购按期到货率</w:t>
            </w:r>
          </w:p>
        </w:tc>
        <w:tc>
          <w:tcPr>
            <w:tcW w:w="2637" w:type="pct"/>
            <w:shd w:val="clear" w:color="auto" w:fill="auto"/>
            <w:vAlign w:val="center"/>
          </w:tcPr>
          <w:p w14:paraId="238E6B20" w14:textId="77777777" w:rsidR="00C613D4" w:rsidRPr="002F1FDE" w:rsidRDefault="00413AC1" w:rsidP="00C613D4">
            <w:r w:rsidRPr="002F1FDE">
              <w:t>在统计时间段内，实际按期到货数与计划到货</w:t>
            </w:r>
            <w:r w:rsidRPr="002F1FDE">
              <w:rPr>
                <w:rFonts w:hint="eastAsia"/>
              </w:rPr>
              <w:t>总</w:t>
            </w:r>
            <w:r w:rsidRPr="002F1FDE">
              <w:t>数的百分比值</w:t>
            </w:r>
          </w:p>
          <w:p w14:paraId="443CB4FE" w14:textId="29B05EB4" w:rsidR="00413AC1" w:rsidRPr="002F1FDE" w:rsidRDefault="00413AC1" w:rsidP="00C613D4">
            <w:r w:rsidRPr="002F1FDE">
              <w:rPr>
                <w:rFonts w:hint="eastAsia"/>
              </w:rPr>
              <w:t>滞后</w:t>
            </w:r>
            <w:r w:rsidRPr="002F1FDE">
              <w:rPr>
                <w:rFonts w:hint="eastAsia"/>
              </w:rPr>
              <w:t>15</w:t>
            </w:r>
            <w:r w:rsidRPr="002F1FDE">
              <w:rPr>
                <w:rFonts w:hint="eastAsia"/>
              </w:rPr>
              <w:t>天及以内完成的属于按期完成</w:t>
            </w:r>
          </w:p>
        </w:tc>
      </w:tr>
    </w:tbl>
    <w:p w14:paraId="3CD0B516" w14:textId="77777777" w:rsidR="00413AC1" w:rsidRPr="002F1FDE" w:rsidRDefault="00413AC1" w:rsidP="00D536A5">
      <w:pPr>
        <w:pStyle w:val="affffd"/>
        <w:ind w:left="0"/>
        <w:outlineLvl w:val="9"/>
        <w:rPr>
          <w:b/>
        </w:rPr>
      </w:pPr>
      <w:bookmarkStart w:id="112" w:name="_Toc88033759"/>
      <w:r w:rsidRPr="002F1FDE">
        <w:rPr>
          <w:rFonts w:hint="eastAsia"/>
          <w:b/>
        </w:rPr>
        <w:t>投资管理指标</w:t>
      </w:r>
      <w:bookmarkEnd w:id="112"/>
    </w:p>
    <w:p w14:paraId="2DBFDD3E" w14:textId="041EF303" w:rsidR="00413AC1" w:rsidRPr="002F1FDE" w:rsidRDefault="00413AC1" w:rsidP="00413AC1">
      <w:pPr>
        <w:pStyle w:val="affff4"/>
        <w:rPr>
          <w:rFonts w:ascii="Times New Roman"/>
        </w:rPr>
      </w:pPr>
      <w:r w:rsidRPr="002F1FDE">
        <w:rPr>
          <w:rFonts w:ascii="Times New Roman" w:hint="eastAsia"/>
        </w:rPr>
        <w:t>投资管理指标包含</w:t>
      </w:r>
      <w:r w:rsidRPr="002F1FDE">
        <w:rPr>
          <w:rFonts w:ascii="Times New Roman" w:hint="eastAsia"/>
        </w:rPr>
        <w:t>3</w:t>
      </w:r>
      <w:r w:rsidRPr="002F1FDE">
        <w:rPr>
          <w:rFonts w:ascii="Times New Roman" w:hint="eastAsia"/>
        </w:rPr>
        <w:t>个指标，指标名称、指标解释及计算方法详见表</w:t>
      </w:r>
      <w:r w:rsidR="00D536A5" w:rsidRPr="002F1FDE">
        <w:rPr>
          <w:rFonts w:ascii="Times New Roman" w:hint="eastAsia"/>
        </w:rPr>
        <w:t>7</w:t>
      </w:r>
      <w:r w:rsidR="00D536A5" w:rsidRPr="002F1FDE">
        <w:rPr>
          <w:rFonts w:ascii="Times New Roman" w:hint="eastAsia"/>
        </w:rPr>
        <w:t>。</w:t>
      </w:r>
    </w:p>
    <w:p w14:paraId="34975B9B" w14:textId="278C1D0E" w:rsidR="00413AC1" w:rsidRPr="002F1FDE" w:rsidRDefault="00D536A5" w:rsidP="00D536A5">
      <w:pPr>
        <w:pStyle w:val="affff4"/>
        <w:ind w:firstLineChars="0" w:firstLine="0"/>
        <w:jc w:val="center"/>
        <w:rPr>
          <w:rFonts w:ascii="Times New Roman"/>
          <w:szCs w:val="21"/>
        </w:rPr>
      </w:pPr>
      <w:r w:rsidRPr="002F1FDE">
        <w:rPr>
          <w:rFonts w:hAnsi="宋体"/>
          <w:b/>
          <w:bCs/>
          <w:szCs w:val="32"/>
        </w:rPr>
        <w:t>表</w:t>
      </w:r>
      <w:r w:rsidRPr="002F1FDE">
        <w:rPr>
          <w:rFonts w:hAnsi="宋体" w:hint="eastAsia"/>
          <w:b/>
          <w:bCs/>
          <w:szCs w:val="32"/>
        </w:rPr>
        <w:t>7</w:t>
      </w:r>
      <w:r w:rsidRPr="002F1FDE">
        <w:rPr>
          <w:rFonts w:ascii="Cambria" w:hAnsi="Cambria" w:hint="eastAsia"/>
          <w:b/>
          <w:bCs/>
          <w:szCs w:val="32"/>
        </w:rPr>
        <w:t xml:space="preserve">  </w:t>
      </w:r>
      <w:r w:rsidRPr="002F1FDE">
        <w:rPr>
          <w:rFonts w:ascii="Cambria" w:hAnsi="Cambria" w:hint="eastAsia"/>
          <w:b/>
          <w:bCs/>
          <w:szCs w:val="32"/>
        </w:rPr>
        <w:t>投资管理</w:t>
      </w:r>
      <w:r w:rsidRPr="002F1FDE">
        <w:rPr>
          <w:rFonts w:hAnsi="宋体"/>
          <w:b/>
          <w:bCs/>
          <w:szCs w:val="32"/>
        </w:rPr>
        <w:t>指标</w:t>
      </w:r>
    </w:p>
    <w:tbl>
      <w:tblPr>
        <w:tblpPr w:leftFromText="181" w:rightFromText="181" w:vertAnchor="text" w:horzAnchor="margin" w:tblpY="80"/>
        <w:tblOverlap w:val="never"/>
        <w:tblW w:w="4994"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98"/>
        <w:gridCol w:w="1010"/>
        <w:gridCol w:w="2270"/>
        <w:gridCol w:w="4288"/>
      </w:tblGrid>
      <w:tr w:rsidR="002F1FDE" w:rsidRPr="002F1FDE" w14:paraId="2D668F47" w14:textId="77777777" w:rsidTr="00D536A5">
        <w:trPr>
          <w:trHeight w:val="454"/>
        </w:trPr>
        <w:tc>
          <w:tcPr>
            <w:tcW w:w="422" w:type="pct"/>
            <w:shd w:val="clear" w:color="auto" w:fill="auto"/>
            <w:tcMar>
              <w:top w:w="15" w:type="dxa"/>
              <w:left w:w="76" w:type="dxa"/>
              <w:bottom w:w="0" w:type="dxa"/>
              <w:right w:w="76" w:type="dxa"/>
            </w:tcMar>
            <w:vAlign w:val="center"/>
          </w:tcPr>
          <w:p w14:paraId="2DA2191C" w14:textId="77777777" w:rsidR="00413AC1" w:rsidRPr="002F1FDE" w:rsidRDefault="00413AC1" w:rsidP="00D536A5">
            <w:pPr>
              <w:widowControl/>
              <w:spacing w:line="240" w:lineRule="exact"/>
              <w:jc w:val="center"/>
              <w:rPr>
                <w:rFonts w:cs="Arial"/>
                <w:b/>
              </w:rPr>
            </w:pPr>
            <w:r w:rsidRPr="002F1FDE">
              <w:rPr>
                <w:rFonts w:hint="eastAsia"/>
                <w:b/>
              </w:rPr>
              <w:t>序号</w:t>
            </w:r>
          </w:p>
        </w:tc>
        <w:tc>
          <w:tcPr>
            <w:tcW w:w="611" w:type="pct"/>
            <w:shd w:val="clear" w:color="auto" w:fill="auto"/>
            <w:vAlign w:val="center"/>
          </w:tcPr>
          <w:p w14:paraId="3EAA0BCE" w14:textId="77777777" w:rsidR="00413AC1" w:rsidRPr="002F1FDE" w:rsidRDefault="00413AC1" w:rsidP="00D536A5">
            <w:pPr>
              <w:widowControl/>
              <w:spacing w:line="240" w:lineRule="exact"/>
              <w:jc w:val="center"/>
              <w:rPr>
                <w:rFonts w:cs="Arial"/>
                <w:b/>
              </w:rPr>
            </w:pPr>
            <w:r w:rsidRPr="002F1FDE">
              <w:rPr>
                <w:rFonts w:cs="Arial" w:hint="eastAsia"/>
                <w:b/>
              </w:rPr>
              <w:t>子维度</w:t>
            </w:r>
          </w:p>
        </w:tc>
        <w:tc>
          <w:tcPr>
            <w:tcW w:w="1373" w:type="pct"/>
            <w:shd w:val="clear" w:color="auto" w:fill="auto"/>
            <w:tcMar>
              <w:top w:w="15" w:type="dxa"/>
              <w:left w:w="76" w:type="dxa"/>
              <w:bottom w:w="0" w:type="dxa"/>
              <w:right w:w="76" w:type="dxa"/>
            </w:tcMar>
            <w:vAlign w:val="center"/>
          </w:tcPr>
          <w:p w14:paraId="1C93C65D" w14:textId="77777777" w:rsidR="00413AC1" w:rsidRPr="002F1FDE" w:rsidRDefault="00413AC1" w:rsidP="00D536A5">
            <w:pPr>
              <w:widowControl/>
              <w:spacing w:line="240" w:lineRule="exact"/>
              <w:jc w:val="center"/>
              <w:rPr>
                <w:rFonts w:cs="Arial"/>
                <w:b/>
              </w:rPr>
            </w:pPr>
            <w:r w:rsidRPr="002F1FDE">
              <w:rPr>
                <w:rFonts w:cs="Arial" w:hint="eastAsia"/>
                <w:b/>
              </w:rPr>
              <w:t>指标名称</w:t>
            </w:r>
          </w:p>
        </w:tc>
        <w:tc>
          <w:tcPr>
            <w:tcW w:w="2594" w:type="pct"/>
            <w:shd w:val="clear" w:color="auto" w:fill="auto"/>
            <w:vAlign w:val="center"/>
          </w:tcPr>
          <w:p w14:paraId="6C2DA02B" w14:textId="77777777" w:rsidR="00413AC1" w:rsidRPr="002F1FDE" w:rsidRDefault="00413AC1" w:rsidP="00D536A5">
            <w:pPr>
              <w:widowControl/>
              <w:spacing w:line="240" w:lineRule="exact"/>
              <w:jc w:val="center"/>
              <w:rPr>
                <w:b/>
              </w:rPr>
            </w:pPr>
            <w:r w:rsidRPr="002F1FDE">
              <w:rPr>
                <w:rFonts w:cs="Arial" w:hint="eastAsia"/>
                <w:b/>
              </w:rPr>
              <w:t>指标解释及计算方法</w:t>
            </w:r>
          </w:p>
        </w:tc>
      </w:tr>
      <w:tr w:rsidR="002F1FDE" w:rsidRPr="002F1FDE" w14:paraId="51E0BDD7" w14:textId="77777777" w:rsidTr="00D536A5">
        <w:trPr>
          <w:trHeight w:val="567"/>
        </w:trPr>
        <w:tc>
          <w:tcPr>
            <w:tcW w:w="422" w:type="pct"/>
            <w:tcBorders>
              <w:top w:val="single" w:sz="12" w:space="0" w:color="auto"/>
            </w:tcBorders>
            <w:shd w:val="clear" w:color="auto" w:fill="auto"/>
            <w:tcMar>
              <w:top w:w="15" w:type="dxa"/>
              <w:left w:w="76" w:type="dxa"/>
              <w:bottom w:w="0" w:type="dxa"/>
              <w:right w:w="76" w:type="dxa"/>
            </w:tcMar>
            <w:vAlign w:val="center"/>
          </w:tcPr>
          <w:p w14:paraId="529361CC" w14:textId="77777777" w:rsidR="00413AC1" w:rsidRPr="002F1FDE" w:rsidRDefault="00413AC1" w:rsidP="00735718">
            <w:pPr>
              <w:widowControl/>
              <w:numPr>
                <w:ilvl w:val="0"/>
                <w:numId w:val="8"/>
              </w:numPr>
              <w:spacing w:line="360" w:lineRule="auto"/>
              <w:ind w:left="0" w:firstLine="0"/>
              <w:jc w:val="center"/>
            </w:pPr>
          </w:p>
        </w:tc>
        <w:tc>
          <w:tcPr>
            <w:tcW w:w="611" w:type="pct"/>
            <w:vMerge w:val="restart"/>
            <w:tcBorders>
              <w:top w:val="single" w:sz="12" w:space="0" w:color="auto"/>
            </w:tcBorders>
            <w:shd w:val="clear" w:color="auto" w:fill="auto"/>
            <w:vAlign w:val="center"/>
          </w:tcPr>
          <w:p w14:paraId="7B1BA220" w14:textId="77777777" w:rsidR="00413AC1" w:rsidRPr="002F1FDE" w:rsidRDefault="00413AC1" w:rsidP="00D536A5">
            <w:pPr>
              <w:spacing w:line="240" w:lineRule="exact"/>
              <w:jc w:val="center"/>
            </w:pPr>
            <w:r w:rsidRPr="002F1FDE">
              <w:t>投资指标</w:t>
            </w:r>
          </w:p>
        </w:tc>
        <w:tc>
          <w:tcPr>
            <w:tcW w:w="1373" w:type="pct"/>
            <w:tcBorders>
              <w:top w:val="single" w:sz="12" w:space="0" w:color="auto"/>
            </w:tcBorders>
            <w:shd w:val="clear" w:color="auto" w:fill="auto"/>
            <w:tcMar>
              <w:top w:w="15" w:type="dxa"/>
              <w:left w:w="76" w:type="dxa"/>
              <w:bottom w:w="0" w:type="dxa"/>
              <w:right w:w="76" w:type="dxa"/>
            </w:tcMar>
            <w:vAlign w:val="center"/>
          </w:tcPr>
          <w:p w14:paraId="6E27AFB7" w14:textId="77777777" w:rsidR="00413AC1" w:rsidRPr="002F1FDE" w:rsidRDefault="00413AC1" w:rsidP="00D536A5">
            <w:pPr>
              <w:widowControl/>
              <w:spacing w:line="240" w:lineRule="exact"/>
              <w:jc w:val="center"/>
            </w:pPr>
            <w:r w:rsidRPr="002F1FDE">
              <w:t>年度投资计划偏差率</w:t>
            </w:r>
          </w:p>
        </w:tc>
        <w:tc>
          <w:tcPr>
            <w:tcW w:w="2594" w:type="pct"/>
            <w:tcBorders>
              <w:top w:val="single" w:sz="12" w:space="0" w:color="auto"/>
            </w:tcBorders>
            <w:shd w:val="clear" w:color="auto" w:fill="auto"/>
            <w:vAlign w:val="center"/>
          </w:tcPr>
          <w:p w14:paraId="038CF6B2" w14:textId="2F9BF380" w:rsidR="00413AC1" w:rsidRPr="002F1FDE" w:rsidRDefault="00C613D4" w:rsidP="00C613D4">
            <w:pPr>
              <w:widowControl/>
            </w:pPr>
            <w:r w:rsidRPr="002F1FDE">
              <w:rPr>
                <w:rFonts w:hint="eastAsia"/>
              </w:rPr>
              <w:t>年度投资计划偏差率</w:t>
            </w:r>
            <w:r w:rsidRPr="002F1FDE">
              <w:rPr>
                <w:rFonts w:hint="eastAsia"/>
              </w:rPr>
              <w:t>=</w:t>
            </w:r>
            <w:r w:rsidRPr="002F1FDE">
              <w:rPr>
                <w:rFonts w:hint="eastAsia"/>
              </w:rPr>
              <w:t>（年度投资执行额</w:t>
            </w:r>
            <w:r w:rsidRPr="002F1FDE">
              <w:rPr>
                <w:rFonts w:hint="eastAsia"/>
              </w:rPr>
              <w:t>-</w:t>
            </w:r>
            <w:r w:rsidRPr="002F1FDE">
              <w:rPr>
                <w:rFonts w:hint="eastAsia"/>
              </w:rPr>
              <w:t>年度投资计划额）</w:t>
            </w:r>
            <w:r w:rsidRPr="002F1FDE">
              <w:rPr>
                <w:rFonts w:hint="eastAsia"/>
              </w:rPr>
              <w:t>/</w:t>
            </w:r>
            <w:r w:rsidRPr="002F1FDE">
              <w:rPr>
                <w:rFonts w:hint="eastAsia"/>
              </w:rPr>
              <w:t>年度投资计划额</w:t>
            </w:r>
            <w:r w:rsidR="00546F27" w:rsidRPr="002F1FDE">
              <w:rPr>
                <w:rFonts w:hint="eastAsia"/>
              </w:rPr>
              <w:t xml:space="preserve">*100% </w:t>
            </w:r>
          </w:p>
        </w:tc>
      </w:tr>
      <w:tr w:rsidR="002F1FDE" w:rsidRPr="002F1FDE" w14:paraId="74ED60B4" w14:textId="77777777" w:rsidTr="00D536A5">
        <w:trPr>
          <w:trHeight w:val="567"/>
        </w:trPr>
        <w:tc>
          <w:tcPr>
            <w:tcW w:w="422" w:type="pct"/>
            <w:shd w:val="clear" w:color="auto" w:fill="auto"/>
            <w:tcMar>
              <w:top w:w="15" w:type="dxa"/>
              <w:left w:w="76" w:type="dxa"/>
              <w:bottom w:w="0" w:type="dxa"/>
              <w:right w:w="76" w:type="dxa"/>
            </w:tcMar>
            <w:vAlign w:val="center"/>
          </w:tcPr>
          <w:p w14:paraId="35DFBD45" w14:textId="77777777" w:rsidR="00413AC1" w:rsidRPr="002F1FDE" w:rsidRDefault="00413AC1" w:rsidP="00735718">
            <w:pPr>
              <w:widowControl/>
              <w:numPr>
                <w:ilvl w:val="0"/>
                <w:numId w:val="8"/>
              </w:numPr>
              <w:spacing w:line="360" w:lineRule="auto"/>
              <w:ind w:left="0" w:firstLine="0"/>
              <w:jc w:val="center"/>
            </w:pPr>
          </w:p>
        </w:tc>
        <w:tc>
          <w:tcPr>
            <w:tcW w:w="611" w:type="pct"/>
            <w:vMerge/>
            <w:shd w:val="clear" w:color="auto" w:fill="auto"/>
            <w:vAlign w:val="center"/>
          </w:tcPr>
          <w:p w14:paraId="636CC393" w14:textId="77777777" w:rsidR="00413AC1" w:rsidRPr="002F1FDE" w:rsidRDefault="00413AC1" w:rsidP="00D536A5">
            <w:pPr>
              <w:spacing w:line="240" w:lineRule="exact"/>
              <w:jc w:val="center"/>
            </w:pPr>
          </w:p>
        </w:tc>
        <w:tc>
          <w:tcPr>
            <w:tcW w:w="1373" w:type="pct"/>
            <w:shd w:val="clear" w:color="auto" w:fill="auto"/>
            <w:tcMar>
              <w:top w:w="15" w:type="dxa"/>
              <w:left w:w="76" w:type="dxa"/>
              <w:bottom w:w="0" w:type="dxa"/>
              <w:right w:w="76" w:type="dxa"/>
            </w:tcMar>
            <w:vAlign w:val="center"/>
          </w:tcPr>
          <w:p w14:paraId="5E97D17E" w14:textId="77777777" w:rsidR="00413AC1" w:rsidRPr="002F1FDE" w:rsidRDefault="00413AC1" w:rsidP="00D536A5">
            <w:pPr>
              <w:spacing w:line="240" w:lineRule="exact"/>
              <w:jc w:val="center"/>
            </w:pPr>
            <w:r w:rsidRPr="002F1FDE">
              <w:rPr>
                <w:rFonts w:hint="eastAsia"/>
              </w:rPr>
              <w:t>累计</w:t>
            </w:r>
            <w:r w:rsidRPr="002F1FDE">
              <w:t>月度投资计划偏差率</w:t>
            </w:r>
          </w:p>
        </w:tc>
        <w:tc>
          <w:tcPr>
            <w:tcW w:w="2594" w:type="pct"/>
            <w:shd w:val="clear" w:color="auto" w:fill="auto"/>
            <w:vAlign w:val="center"/>
          </w:tcPr>
          <w:p w14:paraId="014CA89E" w14:textId="77777777" w:rsidR="00413AC1" w:rsidRPr="002F1FDE" w:rsidRDefault="00413AC1" w:rsidP="00D536A5">
            <w:pPr>
              <w:widowControl/>
            </w:pPr>
            <w:r w:rsidRPr="002F1FDE">
              <w:rPr>
                <w:rFonts w:hint="eastAsia"/>
              </w:rPr>
              <w:t>累计</w:t>
            </w:r>
            <w:r w:rsidRPr="002F1FDE">
              <w:t>月度投资计划偏差率</w:t>
            </w:r>
            <w:r w:rsidRPr="002F1FDE">
              <w:t>=</w:t>
            </w:r>
            <w:r w:rsidRPr="002F1FDE">
              <w:t>（</w:t>
            </w:r>
            <w:r w:rsidRPr="002F1FDE">
              <w:rPr>
                <w:rFonts w:hint="eastAsia"/>
              </w:rPr>
              <w:t>累计</w:t>
            </w:r>
            <w:r w:rsidRPr="002F1FDE">
              <w:t>月度投资执行额</w:t>
            </w:r>
            <w:r w:rsidRPr="002F1FDE">
              <w:t>-</w:t>
            </w:r>
            <w:r w:rsidRPr="002F1FDE">
              <w:rPr>
                <w:rFonts w:hint="eastAsia"/>
              </w:rPr>
              <w:t>累计</w:t>
            </w:r>
            <w:r w:rsidRPr="002F1FDE">
              <w:t>月度投资计划额）</w:t>
            </w:r>
            <w:r w:rsidRPr="002F1FDE">
              <w:t>/</w:t>
            </w:r>
            <w:r w:rsidRPr="002F1FDE">
              <w:rPr>
                <w:rFonts w:hint="eastAsia"/>
              </w:rPr>
              <w:t>累计</w:t>
            </w:r>
            <w:r w:rsidRPr="002F1FDE">
              <w:t>月度投资计划额</w:t>
            </w:r>
            <w:r w:rsidRPr="002F1FDE">
              <w:t>*100%</w:t>
            </w:r>
          </w:p>
        </w:tc>
      </w:tr>
      <w:tr w:rsidR="002F1FDE" w:rsidRPr="002F1FDE" w14:paraId="437BFE9A" w14:textId="77777777" w:rsidTr="00D536A5">
        <w:trPr>
          <w:trHeight w:val="567"/>
        </w:trPr>
        <w:tc>
          <w:tcPr>
            <w:tcW w:w="422" w:type="pct"/>
            <w:shd w:val="clear" w:color="auto" w:fill="auto"/>
            <w:tcMar>
              <w:top w:w="15" w:type="dxa"/>
              <w:left w:w="76" w:type="dxa"/>
              <w:bottom w:w="0" w:type="dxa"/>
              <w:right w:w="76" w:type="dxa"/>
            </w:tcMar>
            <w:vAlign w:val="center"/>
          </w:tcPr>
          <w:p w14:paraId="51A3D925" w14:textId="77777777" w:rsidR="00413AC1" w:rsidRPr="002F1FDE" w:rsidRDefault="00413AC1" w:rsidP="00735718">
            <w:pPr>
              <w:widowControl/>
              <w:numPr>
                <w:ilvl w:val="0"/>
                <w:numId w:val="8"/>
              </w:numPr>
              <w:spacing w:line="360" w:lineRule="auto"/>
              <w:ind w:left="0" w:firstLine="0"/>
              <w:jc w:val="center"/>
            </w:pPr>
          </w:p>
        </w:tc>
        <w:tc>
          <w:tcPr>
            <w:tcW w:w="611" w:type="pct"/>
            <w:vMerge/>
            <w:shd w:val="clear" w:color="auto" w:fill="auto"/>
            <w:vAlign w:val="center"/>
          </w:tcPr>
          <w:p w14:paraId="15CE3A22" w14:textId="77777777" w:rsidR="00413AC1" w:rsidRPr="002F1FDE" w:rsidRDefault="00413AC1" w:rsidP="00D536A5">
            <w:pPr>
              <w:spacing w:line="240" w:lineRule="exact"/>
              <w:jc w:val="center"/>
            </w:pPr>
          </w:p>
        </w:tc>
        <w:tc>
          <w:tcPr>
            <w:tcW w:w="1373" w:type="pct"/>
            <w:shd w:val="clear" w:color="auto" w:fill="auto"/>
            <w:tcMar>
              <w:top w:w="15" w:type="dxa"/>
              <w:left w:w="76" w:type="dxa"/>
              <w:bottom w:w="0" w:type="dxa"/>
              <w:right w:w="76" w:type="dxa"/>
            </w:tcMar>
            <w:vAlign w:val="center"/>
          </w:tcPr>
          <w:p w14:paraId="2398EE17" w14:textId="77777777" w:rsidR="00413AC1" w:rsidRPr="002F1FDE" w:rsidRDefault="00413AC1" w:rsidP="00D536A5">
            <w:pPr>
              <w:spacing w:line="240" w:lineRule="exact"/>
              <w:jc w:val="center"/>
            </w:pPr>
            <w:r w:rsidRPr="002F1FDE">
              <w:rPr>
                <w:rFonts w:hint="eastAsia"/>
              </w:rPr>
              <w:t>单项工程执行概算偏差率</w:t>
            </w:r>
          </w:p>
        </w:tc>
        <w:tc>
          <w:tcPr>
            <w:tcW w:w="2594" w:type="pct"/>
            <w:shd w:val="clear" w:color="auto" w:fill="auto"/>
            <w:vAlign w:val="center"/>
          </w:tcPr>
          <w:p w14:paraId="3CF2A3A0" w14:textId="77777777" w:rsidR="00413AC1" w:rsidRPr="002F1FDE" w:rsidRDefault="00413AC1" w:rsidP="00D536A5">
            <w:pPr>
              <w:widowControl/>
            </w:pPr>
            <w:r w:rsidRPr="002F1FDE">
              <w:rPr>
                <w:rFonts w:hint="eastAsia"/>
              </w:rPr>
              <w:t>单项工程执行概算</w:t>
            </w:r>
            <w:r w:rsidRPr="002F1FDE">
              <w:t>偏差率</w:t>
            </w:r>
            <w:r w:rsidRPr="002F1FDE">
              <w:rPr>
                <w:rFonts w:hint="eastAsia"/>
              </w:rPr>
              <w:t>=</w:t>
            </w:r>
            <w:r w:rsidRPr="002F1FDE">
              <w:rPr>
                <w:rFonts w:hint="eastAsia"/>
              </w:rPr>
              <w:t>（单项工程实际投资额</w:t>
            </w:r>
            <w:r w:rsidRPr="002F1FDE">
              <w:rPr>
                <w:rFonts w:hint="eastAsia"/>
              </w:rPr>
              <w:t>-</w:t>
            </w:r>
            <w:r w:rsidRPr="002F1FDE">
              <w:rPr>
                <w:rFonts w:hint="eastAsia"/>
              </w:rPr>
              <w:t>单项工程执行概算）</w:t>
            </w:r>
            <w:r w:rsidRPr="002F1FDE">
              <w:rPr>
                <w:rFonts w:hint="eastAsia"/>
              </w:rPr>
              <w:t>/</w:t>
            </w:r>
            <w:r w:rsidRPr="002F1FDE">
              <w:rPr>
                <w:rFonts w:hint="eastAsia"/>
              </w:rPr>
              <w:t>单项工程执行概算</w:t>
            </w:r>
            <w:r w:rsidRPr="002F1FDE">
              <w:t>*100%</w:t>
            </w:r>
          </w:p>
        </w:tc>
      </w:tr>
    </w:tbl>
    <w:p w14:paraId="06E32CBF" w14:textId="77777777" w:rsidR="00413AC1" w:rsidRPr="002F1FDE" w:rsidRDefault="00413AC1" w:rsidP="00D536A5">
      <w:pPr>
        <w:pStyle w:val="affffd"/>
        <w:ind w:left="0"/>
        <w:outlineLvl w:val="9"/>
        <w:rPr>
          <w:b/>
        </w:rPr>
      </w:pPr>
      <w:bookmarkStart w:id="113" w:name="_Toc88033760"/>
      <w:r w:rsidRPr="002F1FDE">
        <w:rPr>
          <w:rFonts w:hint="eastAsia"/>
          <w:b/>
        </w:rPr>
        <w:t>项目综合管理指标</w:t>
      </w:r>
      <w:bookmarkEnd w:id="113"/>
    </w:p>
    <w:p w14:paraId="543843D9" w14:textId="59607B67" w:rsidR="00413AC1" w:rsidRPr="002F1FDE" w:rsidRDefault="00413AC1" w:rsidP="00413AC1">
      <w:pPr>
        <w:pStyle w:val="affff4"/>
        <w:rPr>
          <w:rFonts w:ascii="Times New Roman"/>
        </w:rPr>
      </w:pPr>
      <w:r w:rsidRPr="002F1FDE">
        <w:rPr>
          <w:rFonts w:ascii="Times New Roman" w:hint="eastAsia"/>
        </w:rPr>
        <w:t>项目综合管理指标包含</w:t>
      </w:r>
      <w:r w:rsidRPr="002F1FDE">
        <w:rPr>
          <w:rFonts w:ascii="Times New Roman" w:hint="eastAsia"/>
        </w:rPr>
        <w:t>23</w:t>
      </w:r>
      <w:r w:rsidRPr="002F1FDE">
        <w:rPr>
          <w:rFonts w:ascii="Times New Roman" w:hint="eastAsia"/>
        </w:rPr>
        <w:t>个指标，分为党建引领、廉洁从业、人员配备、报告和经验反馈、管理程序、竣工验收、创优与科技进步、文化宣传、</w:t>
      </w:r>
      <w:r w:rsidR="00D536A5" w:rsidRPr="002F1FDE">
        <w:rPr>
          <w:rFonts w:ascii="Times New Roman" w:hint="eastAsia"/>
        </w:rPr>
        <w:t>舆情管控等九个子维度进行设置，指标名称、指标解释及计算方法详见</w:t>
      </w:r>
      <w:r w:rsidRPr="002F1FDE">
        <w:rPr>
          <w:rFonts w:ascii="Times New Roman" w:hint="eastAsia"/>
        </w:rPr>
        <w:t>表</w:t>
      </w:r>
      <w:r w:rsidR="00D536A5" w:rsidRPr="002F1FDE">
        <w:rPr>
          <w:rFonts w:ascii="Times New Roman" w:hint="eastAsia"/>
        </w:rPr>
        <w:t>8</w:t>
      </w:r>
      <w:r w:rsidR="00D536A5" w:rsidRPr="002F1FDE">
        <w:rPr>
          <w:rFonts w:ascii="Times New Roman" w:hint="eastAsia"/>
        </w:rPr>
        <w:t>。</w:t>
      </w:r>
    </w:p>
    <w:p w14:paraId="0036F956" w14:textId="120063DF" w:rsidR="00D536A5" w:rsidRPr="002F1FDE" w:rsidRDefault="00D536A5" w:rsidP="00D536A5">
      <w:pPr>
        <w:pStyle w:val="affff4"/>
        <w:ind w:firstLineChars="0" w:firstLine="0"/>
        <w:jc w:val="center"/>
        <w:rPr>
          <w:rFonts w:ascii="Times New Roman"/>
          <w:szCs w:val="21"/>
        </w:rPr>
      </w:pPr>
      <w:r w:rsidRPr="002F1FDE">
        <w:rPr>
          <w:rFonts w:hAnsi="宋体"/>
          <w:b/>
          <w:bCs/>
          <w:szCs w:val="32"/>
        </w:rPr>
        <w:t>表</w:t>
      </w:r>
      <w:r w:rsidRPr="002F1FDE">
        <w:rPr>
          <w:rFonts w:hAnsi="宋体" w:hint="eastAsia"/>
          <w:b/>
          <w:bCs/>
          <w:szCs w:val="32"/>
        </w:rPr>
        <w:t>8</w:t>
      </w:r>
      <w:r w:rsidRPr="002F1FDE">
        <w:rPr>
          <w:rFonts w:ascii="Cambria" w:hAnsi="Cambria" w:hint="eastAsia"/>
          <w:b/>
          <w:bCs/>
          <w:szCs w:val="32"/>
        </w:rPr>
        <w:t xml:space="preserve">  </w:t>
      </w:r>
      <w:r w:rsidRPr="002F1FDE">
        <w:rPr>
          <w:rFonts w:ascii="Cambria" w:hAnsi="Cambria" w:hint="eastAsia"/>
          <w:b/>
          <w:bCs/>
          <w:szCs w:val="32"/>
        </w:rPr>
        <w:t>项目综合管理</w:t>
      </w:r>
      <w:r w:rsidRPr="002F1FDE">
        <w:rPr>
          <w:rFonts w:hAnsi="宋体"/>
          <w:b/>
          <w:bCs/>
          <w:szCs w:val="32"/>
        </w:rPr>
        <w:t>指标</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74"/>
        <w:gridCol w:w="1084"/>
        <w:gridCol w:w="2153"/>
        <w:gridCol w:w="4365"/>
      </w:tblGrid>
      <w:tr w:rsidR="002F1FDE" w:rsidRPr="002F1FDE" w14:paraId="53E4D85B" w14:textId="77777777" w:rsidTr="00357996">
        <w:trPr>
          <w:trHeight w:val="567"/>
          <w:tblHeader/>
        </w:trPr>
        <w:tc>
          <w:tcPr>
            <w:tcW w:w="407" w:type="pct"/>
            <w:tcBorders>
              <w:bottom w:val="single" w:sz="12" w:space="0" w:color="auto"/>
            </w:tcBorders>
            <w:shd w:val="clear" w:color="auto" w:fill="auto"/>
            <w:noWrap/>
            <w:vAlign w:val="center"/>
          </w:tcPr>
          <w:p w14:paraId="0D8FB8F9" w14:textId="77777777" w:rsidR="00413AC1" w:rsidRPr="002F1FDE" w:rsidRDefault="00413AC1" w:rsidP="00D536A5">
            <w:pPr>
              <w:widowControl/>
              <w:spacing w:line="240" w:lineRule="exact"/>
              <w:jc w:val="center"/>
              <w:rPr>
                <w:rFonts w:cs="Arial"/>
                <w:b/>
              </w:rPr>
            </w:pPr>
            <w:r w:rsidRPr="002F1FDE">
              <w:rPr>
                <w:rFonts w:hint="eastAsia"/>
                <w:b/>
              </w:rPr>
              <w:t>序号</w:t>
            </w:r>
          </w:p>
        </w:tc>
        <w:tc>
          <w:tcPr>
            <w:tcW w:w="655" w:type="pct"/>
            <w:tcBorders>
              <w:bottom w:val="single" w:sz="12" w:space="0" w:color="auto"/>
            </w:tcBorders>
            <w:shd w:val="clear" w:color="auto" w:fill="auto"/>
            <w:noWrap/>
            <w:vAlign w:val="center"/>
          </w:tcPr>
          <w:p w14:paraId="5DB7D377" w14:textId="77777777" w:rsidR="00413AC1" w:rsidRPr="002F1FDE" w:rsidRDefault="00413AC1" w:rsidP="00D536A5">
            <w:pPr>
              <w:widowControl/>
              <w:spacing w:line="240" w:lineRule="exact"/>
              <w:jc w:val="center"/>
              <w:rPr>
                <w:rFonts w:cs="Arial"/>
                <w:b/>
              </w:rPr>
            </w:pPr>
            <w:r w:rsidRPr="002F1FDE">
              <w:rPr>
                <w:rFonts w:cs="Arial" w:hint="eastAsia"/>
                <w:b/>
              </w:rPr>
              <w:t>子维度</w:t>
            </w:r>
          </w:p>
        </w:tc>
        <w:tc>
          <w:tcPr>
            <w:tcW w:w="1301" w:type="pct"/>
            <w:tcBorders>
              <w:bottom w:val="single" w:sz="12" w:space="0" w:color="auto"/>
            </w:tcBorders>
            <w:shd w:val="clear" w:color="auto" w:fill="auto"/>
            <w:noWrap/>
            <w:vAlign w:val="center"/>
          </w:tcPr>
          <w:p w14:paraId="7038601B" w14:textId="77777777" w:rsidR="00413AC1" w:rsidRPr="002F1FDE" w:rsidRDefault="00413AC1" w:rsidP="00D536A5">
            <w:pPr>
              <w:widowControl/>
              <w:spacing w:line="240" w:lineRule="exact"/>
              <w:jc w:val="center"/>
              <w:rPr>
                <w:rFonts w:cs="Arial"/>
                <w:b/>
              </w:rPr>
            </w:pPr>
            <w:r w:rsidRPr="002F1FDE">
              <w:rPr>
                <w:rFonts w:cs="Arial" w:hint="eastAsia"/>
                <w:b/>
              </w:rPr>
              <w:t>指标名称</w:t>
            </w:r>
          </w:p>
        </w:tc>
        <w:tc>
          <w:tcPr>
            <w:tcW w:w="2637" w:type="pct"/>
            <w:tcBorders>
              <w:bottom w:val="single" w:sz="12" w:space="0" w:color="auto"/>
            </w:tcBorders>
            <w:shd w:val="clear" w:color="auto" w:fill="auto"/>
            <w:vAlign w:val="center"/>
          </w:tcPr>
          <w:p w14:paraId="3DCBF0E2" w14:textId="77777777" w:rsidR="00413AC1" w:rsidRPr="002F1FDE" w:rsidRDefault="00413AC1" w:rsidP="00D536A5">
            <w:pPr>
              <w:widowControl/>
              <w:spacing w:line="240" w:lineRule="exact"/>
              <w:jc w:val="center"/>
            </w:pPr>
            <w:r w:rsidRPr="002F1FDE">
              <w:rPr>
                <w:rFonts w:cs="Arial" w:hint="eastAsia"/>
                <w:b/>
              </w:rPr>
              <w:t>指标解释及计算方法</w:t>
            </w:r>
          </w:p>
        </w:tc>
      </w:tr>
      <w:tr w:rsidR="002F1FDE" w:rsidRPr="002F1FDE" w14:paraId="26534E95" w14:textId="77777777" w:rsidTr="00357996">
        <w:trPr>
          <w:trHeight w:val="567"/>
        </w:trPr>
        <w:tc>
          <w:tcPr>
            <w:tcW w:w="407" w:type="pct"/>
            <w:tcBorders>
              <w:top w:val="single" w:sz="12" w:space="0" w:color="auto"/>
            </w:tcBorders>
            <w:shd w:val="clear" w:color="auto" w:fill="auto"/>
            <w:noWrap/>
            <w:vAlign w:val="center"/>
          </w:tcPr>
          <w:p w14:paraId="0D4CF520" w14:textId="77777777" w:rsidR="00413AC1" w:rsidRPr="002F1FDE" w:rsidRDefault="00413AC1" w:rsidP="00735718">
            <w:pPr>
              <w:widowControl/>
              <w:numPr>
                <w:ilvl w:val="0"/>
                <w:numId w:val="9"/>
              </w:numPr>
              <w:ind w:left="0" w:firstLine="0"/>
              <w:jc w:val="center"/>
              <w:rPr>
                <w:strike/>
              </w:rPr>
            </w:pPr>
          </w:p>
        </w:tc>
        <w:tc>
          <w:tcPr>
            <w:tcW w:w="655" w:type="pct"/>
            <w:vMerge w:val="restart"/>
            <w:tcBorders>
              <w:top w:val="single" w:sz="12" w:space="0" w:color="auto"/>
            </w:tcBorders>
            <w:shd w:val="clear" w:color="auto" w:fill="auto"/>
            <w:noWrap/>
            <w:vAlign w:val="center"/>
          </w:tcPr>
          <w:p w14:paraId="5C648CD6" w14:textId="77777777" w:rsidR="00413AC1" w:rsidRPr="002F1FDE" w:rsidRDefault="00413AC1" w:rsidP="00D536A5">
            <w:pPr>
              <w:spacing w:line="240" w:lineRule="exact"/>
              <w:jc w:val="center"/>
            </w:pPr>
            <w:r w:rsidRPr="002F1FDE">
              <w:rPr>
                <w:rFonts w:hint="eastAsia"/>
              </w:rPr>
              <w:t>党建引领（建设单位）</w:t>
            </w:r>
          </w:p>
        </w:tc>
        <w:tc>
          <w:tcPr>
            <w:tcW w:w="1301" w:type="pct"/>
            <w:tcBorders>
              <w:top w:val="single" w:sz="12" w:space="0" w:color="auto"/>
            </w:tcBorders>
            <w:shd w:val="clear" w:color="auto" w:fill="auto"/>
            <w:noWrap/>
            <w:vAlign w:val="center"/>
          </w:tcPr>
          <w:p w14:paraId="187BE122" w14:textId="63C19A0F" w:rsidR="00413AC1" w:rsidRPr="002F1FDE" w:rsidRDefault="00413AC1" w:rsidP="00C613D4">
            <w:pPr>
              <w:spacing w:line="240" w:lineRule="exact"/>
              <w:jc w:val="center"/>
            </w:pPr>
            <w:r w:rsidRPr="002F1FDE">
              <w:rPr>
                <w:rFonts w:hint="eastAsia"/>
              </w:rPr>
              <w:t>党建联建工作完成率</w:t>
            </w:r>
          </w:p>
        </w:tc>
        <w:tc>
          <w:tcPr>
            <w:tcW w:w="2637" w:type="pct"/>
            <w:tcBorders>
              <w:top w:val="single" w:sz="12" w:space="0" w:color="auto"/>
            </w:tcBorders>
            <w:shd w:val="clear" w:color="auto" w:fill="auto"/>
            <w:vAlign w:val="center"/>
          </w:tcPr>
          <w:p w14:paraId="4F784920" w14:textId="672B5DFE" w:rsidR="00C613D4" w:rsidRPr="002F1FDE" w:rsidRDefault="00C613D4" w:rsidP="00BC5F43">
            <w:r w:rsidRPr="002F1FDE">
              <w:rPr>
                <w:rFonts w:hint="eastAsia"/>
              </w:rPr>
              <w:t>建设单位与各参建单位开展党建联建，并布置党建联建工作任务，统计评价期内党建联建工作完成率。</w:t>
            </w:r>
          </w:p>
          <w:p w14:paraId="6378A4B3" w14:textId="59671C9D" w:rsidR="00413AC1" w:rsidRPr="002F1FDE" w:rsidRDefault="00C613D4" w:rsidP="00C613D4">
            <w:r w:rsidRPr="002F1FDE">
              <w:rPr>
                <w:rFonts w:hint="eastAsia"/>
              </w:rPr>
              <w:t>完成率</w:t>
            </w:r>
            <w:r w:rsidRPr="002F1FDE">
              <w:rPr>
                <w:rFonts w:hint="eastAsia"/>
              </w:rPr>
              <w:t>=</w:t>
            </w:r>
            <w:r w:rsidRPr="002F1FDE">
              <w:rPr>
                <w:rFonts w:hint="eastAsia"/>
              </w:rPr>
              <w:t>实际工作完成数</w:t>
            </w:r>
            <w:r w:rsidRPr="002F1FDE">
              <w:rPr>
                <w:rFonts w:hint="eastAsia"/>
              </w:rPr>
              <w:t>/</w:t>
            </w:r>
            <w:r w:rsidRPr="002F1FDE">
              <w:rPr>
                <w:rFonts w:hint="eastAsia"/>
              </w:rPr>
              <w:t>确定的党建联建工作任务总数</w:t>
            </w:r>
            <w:r w:rsidRPr="002F1FDE">
              <w:rPr>
                <w:rFonts w:hint="eastAsia"/>
              </w:rPr>
              <w:t>*100%</w:t>
            </w:r>
            <w:r w:rsidRPr="002F1FDE">
              <w:t xml:space="preserve"> </w:t>
            </w:r>
          </w:p>
        </w:tc>
      </w:tr>
      <w:tr w:rsidR="002F1FDE" w:rsidRPr="002F1FDE" w14:paraId="3212BE47" w14:textId="77777777" w:rsidTr="00357996">
        <w:trPr>
          <w:trHeight w:val="567"/>
        </w:trPr>
        <w:tc>
          <w:tcPr>
            <w:tcW w:w="407" w:type="pct"/>
            <w:shd w:val="clear" w:color="auto" w:fill="auto"/>
            <w:noWrap/>
            <w:vAlign w:val="center"/>
          </w:tcPr>
          <w:p w14:paraId="64FA5EA7" w14:textId="77777777" w:rsidR="00413AC1" w:rsidRPr="002F1FDE" w:rsidRDefault="00413AC1" w:rsidP="00735718">
            <w:pPr>
              <w:widowControl/>
              <w:numPr>
                <w:ilvl w:val="0"/>
                <w:numId w:val="9"/>
              </w:numPr>
              <w:ind w:left="0" w:firstLine="0"/>
              <w:jc w:val="center"/>
              <w:rPr>
                <w:strike/>
              </w:rPr>
            </w:pPr>
          </w:p>
        </w:tc>
        <w:tc>
          <w:tcPr>
            <w:tcW w:w="655" w:type="pct"/>
            <w:vMerge/>
            <w:shd w:val="clear" w:color="auto" w:fill="auto"/>
            <w:noWrap/>
            <w:vAlign w:val="center"/>
          </w:tcPr>
          <w:p w14:paraId="740E132B" w14:textId="77777777" w:rsidR="00413AC1" w:rsidRPr="002F1FDE" w:rsidRDefault="00413AC1" w:rsidP="00D536A5">
            <w:pPr>
              <w:spacing w:line="240" w:lineRule="exact"/>
              <w:jc w:val="center"/>
            </w:pPr>
          </w:p>
        </w:tc>
        <w:tc>
          <w:tcPr>
            <w:tcW w:w="1301" w:type="pct"/>
            <w:shd w:val="clear" w:color="auto" w:fill="auto"/>
            <w:noWrap/>
            <w:vAlign w:val="center"/>
          </w:tcPr>
          <w:p w14:paraId="5B02450A" w14:textId="4B4F3124" w:rsidR="00413AC1" w:rsidRPr="002F1FDE" w:rsidRDefault="00C613D4" w:rsidP="00D536A5">
            <w:pPr>
              <w:spacing w:line="240" w:lineRule="exact"/>
              <w:jc w:val="center"/>
            </w:pPr>
            <w:r w:rsidRPr="002F1FDE">
              <w:rPr>
                <w:rFonts w:hint="eastAsia"/>
              </w:rPr>
              <w:t>工程建设党员突击队</w:t>
            </w:r>
            <w:r w:rsidR="00413AC1" w:rsidRPr="002F1FDE">
              <w:rPr>
                <w:rFonts w:hint="eastAsia"/>
              </w:rPr>
              <w:t>任务完成率</w:t>
            </w:r>
          </w:p>
        </w:tc>
        <w:tc>
          <w:tcPr>
            <w:tcW w:w="2637" w:type="pct"/>
            <w:shd w:val="clear" w:color="auto" w:fill="auto"/>
            <w:vAlign w:val="center"/>
          </w:tcPr>
          <w:p w14:paraId="381D089F" w14:textId="2B639A8D" w:rsidR="00C613D4" w:rsidRPr="002F1FDE" w:rsidRDefault="00C613D4" w:rsidP="00D536A5">
            <w:r w:rsidRPr="002F1FDE">
              <w:rPr>
                <w:rFonts w:hint="eastAsia"/>
              </w:rPr>
              <w:t>建设单位</w:t>
            </w:r>
            <w:r w:rsidR="00546F27" w:rsidRPr="002F1FDE">
              <w:rPr>
                <w:rFonts w:hint="eastAsia"/>
              </w:rPr>
              <w:t>组织</w:t>
            </w:r>
            <w:r w:rsidRPr="002F1FDE">
              <w:rPr>
                <w:rFonts w:hint="eastAsia"/>
              </w:rPr>
              <w:t>各参建单位</w:t>
            </w:r>
            <w:r w:rsidR="00546F27" w:rsidRPr="002F1FDE">
              <w:rPr>
                <w:rFonts w:hint="eastAsia"/>
              </w:rPr>
              <w:t>共同</w:t>
            </w:r>
            <w:r w:rsidRPr="002F1FDE">
              <w:rPr>
                <w:rFonts w:hint="eastAsia"/>
              </w:rPr>
              <w:t>选派党员组建</w:t>
            </w:r>
            <w:r w:rsidRPr="002F1FDE">
              <w:rPr>
                <w:rFonts w:hint="eastAsia"/>
              </w:rPr>
              <w:lastRenderedPageBreak/>
              <w:t>相关突击队，负责专项突击任务。</w:t>
            </w:r>
          </w:p>
          <w:p w14:paraId="011F8A8C" w14:textId="77777777" w:rsidR="00413AC1" w:rsidRPr="002F1FDE" w:rsidRDefault="00413AC1" w:rsidP="00D536A5">
            <w:r w:rsidRPr="002F1FDE">
              <w:rPr>
                <w:rFonts w:hint="eastAsia"/>
              </w:rPr>
              <w:t>完成率</w:t>
            </w:r>
            <w:r w:rsidRPr="002F1FDE">
              <w:rPr>
                <w:rFonts w:hint="eastAsia"/>
              </w:rPr>
              <w:t>=</w:t>
            </w:r>
            <w:r w:rsidRPr="002F1FDE">
              <w:rPr>
                <w:rFonts w:hint="eastAsia"/>
              </w:rPr>
              <w:t>精品工程突击队实际任务完成数</w:t>
            </w:r>
            <w:r w:rsidRPr="002F1FDE">
              <w:rPr>
                <w:rFonts w:hint="eastAsia"/>
              </w:rPr>
              <w:t>/</w:t>
            </w:r>
            <w:r w:rsidRPr="002F1FDE">
              <w:rPr>
                <w:rFonts w:hint="eastAsia"/>
              </w:rPr>
              <w:t>确定的任务总数</w:t>
            </w:r>
            <w:r w:rsidRPr="002F1FDE">
              <w:rPr>
                <w:rFonts w:hint="eastAsia"/>
              </w:rPr>
              <w:t>*100%</w:t>
            </w:r>
          </w:p>
        </w:tc>
      </w:tr>
      <w:tr w:rsidR="002F1FDE" w:rsidRPr="002F1FDE" w14:paraId="6FA8B381" w14:textId="77777777" w:rsidTr="00357996">
        <w:trPr>
          <w:trHeight w:val="567"/>
        </w:trPr>
        <w:tc>
          <w:tcPr>
            <w:tcW w:w="407" w:type="pct"/>
            <w:shd w:val="clear" w:color="auto" w:fill="auto"/>
            <w:noWrap/>
            <w:vAlign w:val="center"/>
          </w:tcPr>
          <w:p w14:paraId="141A8416" w14:textId="77777777" w:rsidR="00413AC1" w:rsidRPr="002F1FDE" w:rsidRDefault="00413AC1" w:rsidP="00735718">
            <w:pPr>
              <w:widowControl/>
              <w:numPr>
                <w:ilvl w:val="0"/>
                <w:numId w:val="9"/>
              </w:numPr>
              <w:ind w:left="0" w:firstLine="0"/>
              <w:jc w:val="center"/>
              <w:rPr>
                <w:strike/>
              </w:rPr>
            </w:pPr>
          </w:p>
        </w:tc>
        <w:tc>
          <w:tcPr>
            <w:tcW w:w="655" w:type="pct"/>
            <w:vMerge w:val="restart"/>
            <w:shd w:val="clear" w:color="auto" w:fill="auto"/>
            <w:noWrap/>
            <w:vAlign w:val="center"/>
          </w:tcPr>
          <w:p w14:paraId="5849FA3F" w14:textId="77777777" w:rsidR="00413AC1" w:rsidRPr="002F1FDE" w:rsidRDefault="00413AC1" w:rsidP="00D536A5">
            <w:pPr>
              <w:spacing w:line="240" w:lineRule="exact"/>
              <w:jc w:val="center"/>
            </w:pPr>
            <w:r w:rsidRPr="002F1FDE">
              <w:rPr>
                <w:rFonts w:hint="eastAsia"/>
              </w:rPr>
              <w:t>廉洁从业</w:t>
            </w:r>
          </w:p>
          <w:p w14:paraId="29123890" w14:textId="77777777" w:rsidR="00413AC1" w:rsidRPr="002F1FDE" w:rsidRDefault="00413AC1" w:rsidP="00D536A5">
            <w:pPr>
              <w:spacing w:line="240" w:lineRule="exact"/>
              <w:jc w:val="center"/>
            </w:pPr>
            <w:r w:rsidRPr="002F1FDE">
              <w:rPr>
                <w:rFonts w:hint="eastAsia"/>
              </w:rPr>
              <w:t>（建设单位）</w:t>
            </w:r>
          </w:p>
        </w:tc>
        <w:tc>
          <w:tcPr>
            <w:tcW w:w="1301" w:type="pct"/>
            <w:shd w:val="clear" w:color="auto" w:fill="auto"/>
            <w:noWrap/>
            <w:vAlign w:val="center"/>
          </w:tcPr>
          <w:p w14:paraId="3B10BD3C" w14:textId="77777777" w:rsidR="00413AC1" w:rsidRPr="002F1FDE" w:rsidRDefault="00413AC1" w:rsidP="00D536A5">
            <w:pPr>
              <w:spacing w:line="240" w:lineRule="exact"/>
              <w:jc w:val="center"/>
            </w:pPr>
            <w:r w:rsidRPr="002F1FDE">
              <w:rPr>
                <w:rFonts w:hint="eastAsia"/>
              </w:rPr>
              <w:t>党风廉政建设“一岗双责”责任书落实完成率</w:t>
            </w:r>
          </w:p>
        </w:tc>
        <w:tc>
          <w:tcPr>
            <w:tcW w:w="2637" w:type="pct"/>
            <w:shd w:val="clear" w:color="auto" w:fill="auto"/>
            <w:vAlign w:val="center"/>
          </w:tcPr>
          <w:p w14:paraId="0C38873C" w14:textId="77777777" w:rsidR="00413AC1" w:rsidRPr="002F1FDE" w:rsidRDefault="00413AC1" w:rsidP="00D536A5">
            <w:r w:rsidRPr="002F1FDE">
              <w:rPr>
                <w:rFonts w:hint="eastAsia"/>
              </w:rPr>
              <w:t>逐级签订党风廉政建设责任书、党风廉政建设承诺书，并完成处级负责人责任书、承诺书规定各项目标任务</w:t>
            </w:r>
          </w:p>
        </w:tc>
      </w:tr>
      <w:tr w:rsidR="002F1FDE" w:rsidRPr="002F1FDE" w14:paraId="50F965F5" w14:textId="77777777" w:rsidTr="00357996">
        <w:trPr>
          <w:trHeight w:val="1391"/>
        </w:trPr>
        <w:tc>
          <w:tcPr>
            <w:tcW w:w="407" w:type="pct"/>
            <w:shd w:val="clear" w:color="auto" w:fill="auto"/>
            <w:noWrap/>
            <w:vAlign w:val="center"/>
          </w:tcPr>
          <w:p w14:paraId="35FB4A3C" w14:textId="77777777" w:rsidR="00413AC1" w:rsidRPr="002F1FDE" w:rsidRDefault="00413AC1" w:rsidP="00735718">
            <w:pPr>
              <w:widowControl/>
              <w:numPr>
                <w:ilvl w:val="0"/>
                <w:numId w:val="9"/>
              </w:numPr>
              <w:ind w:left="0" w:firstLine="0"/>
              <w:jc w:val="center"/>
              <w:rPr>
                <w:strike/>
              </w:rPr>
            </w:pPr>
          </w:p>
        </w:tc>
        <w:tc>
          <w:tcPr>
            <w:tcW w:w="655" w:type="pct"/>
            <w:vMerge/>
            <w:shd w:val="clear" w:color="auto" w:fill="auto"/>
            <w:noWrap/>
            <w:vAlign w:val="center"/>
          </w:tcPr>
          <w:p w14:paraId="045BA8B5" w14:textId="77777777" w:rsidR="00413AC1" w:rsidRPr="002F1FDE" w:rsidRDefault="00413AC1" w:rsidP="00D536A5">
            <w:pPr>
              <w:spacing w:line="240" w:lineRule="exact"/>
              <w:jc w:val="center"/>
            </w:pPr>
          </w:p>
        </w:tc>
        <w:tc>
          <w:tcPr>
            <w:tcW w:w="1301" w:type="pct"/>
            <w:shd w:val="clear" w:color="auto" w:fill="auto"/>
            <w:noWrap/>
            <w:vAlign w:val="center"/>
          </w:tcPr>
          <w:p w14:paraId="4B63D11D" w14:textId="77777777" w:rsidR="00413AC1" w:rsidRPr="002F1FDE" w:rsidRDefault="00413AC1" w:rsidP="00D536A5">
            <w:pPr>
              <w:spacing w:line="240" w:lineRule="exact"/>
              <w:jc w:val="center"/>
            </w:pPr>
            <w:r w:rsidRPr="002F1FDE">
              <w:rPr>
                <w:rFonts w:hint="eastAsia"/>
              </w:rPr>
              <w:t>纪检监督“关口前移”工作落实完成率</w:t>
            </w:r>
          </w:p>
        </w:tc>
        <w:tc>
          <w:tcPr>
            <w:tcW w:w="2637" w:type="pct"/>
            <w:shd w:val="clear" w:color="auto" w:fill="auto"/>
            <w:vAlign w:val="center"/>
          </w:tcPr>
          <w:p w14:paraId="4F5A2990" w14:textId="77777777" w:rsidR="00413AC1" w:rsidRPr="002F1FDE" w:rsidRDefault="00413AC1" w:rsidP="00D536A5">
            <w:r w:rsidRPr="002F1FDE">
              <w:rPr>
                <w:rFonts w:hint="eastAsia"/>
              </w:rPr>
              <w:t>按照纪检监督“关口前移”管理和工作要求，及时开展廉洁风险排查、廉洁从业情况报告、饮酒报备、廉洁谈话、制定廉洁从业规范等系列工作</w:t>
            </w:r>
          </w:p>
        </w:tc>
      </w:tr>
      <w:tr w:rsidR="002F1FDE" w:rsidRPr="002F1FDE" w14:paraId="55042DA0" w14:textId="77777777" w:rsidTr="00357996">
        <w:trPr>
          <w:trHeight w:val="567"/>
        </w:trPr>
        <w:tc>
          <w:tcPr>
            <w:tcW w:w="407" w:type="pct"/>
            <w:shd w:val="clear" w:color="auto" w:fill="auto"/>
            <w:noWrap/>
            <w:vAlign w:val="center"/>
          </w:tcPr>
          <w:p w14:paraId="0AC95062" w14:textId="77777777" w:rsidR="00413AC1" w:rsidRPr="002F1FDE" w:rsidRDefault="00413AC1" w:rsidP="00735718">
            <w:pPr>
              <w:widowControl/>
              <w:numPr>
                <w:ilvl w:val="0"/>
                <w:numId w:val="9"/>
              </w:numPr>
              <w:ind w:left="0" w:firstLine="0"/>
              <w:jc w:val="center"/>
            </w:pPr>
          </w:p>
        </w:tc>
        <w:tc>
          <w:tcPr>
            <w:tcW w:w="655" w:type="pct"/>
            <w:vMerge w:val="restart"/>
            <w:shd w:val="clear" w:color="auto" w:fill="auto"/>
            <w:noWrap/>
            <w:vAlign w:val="center"/>
          </w:tcPr>
          <w:p w14:paraId="681D740D" w14:textId="77777777" w:rsidR="00413AC1" w:rsidRPr="002F1FDE" w:rsidRDefault="00413AC1" w:rsidP="00D536A5">
            <w:pPr>
              <w:spacing w:line="240" w:lineRule="exact"/>
              <w:jc w:val="center"/>
            </w:pPr>
            <w:r w:rsidRPr="002F1FDE">
              <w:rPr>
                <w:rFonts w:hint="eastAsia"/>
              </w:rPr>
              <w:t>人员配备</w:t>
            </w:r>
          </w:p>
        </w:tc>
        <w:tc>
          <w:tcPr>
            <w:tcW w:w="1301" w:type="pct"/>
            <w:shd w:val="clear" w:color="auto" w:fill="auto"/>
            <w:noWrap/>
            <w:vAlign w:val="center"/>
          </w:tcPr>
          <w:p w14:paraId="4CF9F641" w14:textId="5BD87719" w:rsidR="00413AC1" w:rsidRPr="007A1BC1" w:rsidRDefault="00BC5F43" w:rsidP="00BC5F43">
            <w:pPr>
              <w:spacing w:line="240" w:lineRule="exact"/>
              <w:jc w:val="center"/>
            </w:pPr>
            <w:r w:rsidRPr="007A1BC1">
              <w:rPr>
                <w:rFonts w:hint="eastAsia"/>
              </w:rPr>
              <w:t>工程</w:t>
            </w:r>
            <w:r w:rsidRPr="007A1BC1">
              <w:t>承包单位</w:t>
            </w:r>
            <w:r w:rsidRPr="007A1BC1">
              <w:rPr>
                <w:rFonts w:hint="eastAsia"/>
              </w:rPr>
              <w:t>（或总包）</w:t>
            </w:r>
            <w:r w:rsidR="00413AC1" w:rsidRPr="007A1BC1">
              <w:rPr>
                <w:rFonts w:hint="eastAsia"/>
              </w:rPr>
              <w:t>、</w:t>
            </w:r>
            <w:r w:rsidR="00413AC1" w:rsidRPr="007A1BC1">
              <w:t>监理科长及以上管理人员为自有员工比例</w:t>
            </w:r>
          </w:p>
        </w:tc>
        <w:tc>
          <w:tcPr>
            <w:tcW w:w="2637" w:type="pct"/>
            <w:shd w:val="clear" w:color="auto" w:fill="auto"/>
            <w:vAlign w:val="center"/>
          </w:tcPr>
          <w:p w14:paraId="2C690C28" w14:textId="77777777" w:rsidR="00413AC1" w:rsidRPr="007A1BC1" w:rsidRDefault="00413AC1" w:rsidP="00D536A5">
            <w:pPr>
              <w:widowControl/>
            </w:pPr>
            <w:r w:rsidRPr="007A1BC1">
              <w:rPr>
                <w:rFonts w:hint="eastAsia"/>
              </w:rPr>
              <w:t>自有员工比例</w:t>
            </w:r>
            <w:r w:rsidRPr="007A1BC1">
              <w:rPr>
                <w:rFonts w:hint="eastAsia"/>
              </w:rPr>
              <w:t>=</w:t>
            </w:r>
            <w:r w:rsidRPr="007A1BC1">
              <w:t>科长及以上管理人员为自有员工数</w:t>
            </w:r>
            <w:r w:rsidRPr="007A1BC1">
              <w:rPr>
                <w:rFonts w:hint="eastAsia"/>
              </w:rPr>
              <w:t>/</w:t>
            </w:r>
            <w:r w:rsidRPr="007A1BC1">
              <w:rPr>
                <w:rFonts w:hint="eastAsia"/>
              </w:rPr>
              <w:t>科长及以上管理人员总数</w:t>
            </w:r>
            <w:r w:rsidRPr="007A1BC1">
              <w:t>*100%</w:t>
            </w:r>
          </w:p>
        </w:tc>
      </w:tr>
      <w:tr w:rsidR="002F1FDE" w:rsidRPr="002F1FDE" w14:paraId="6C54AF5F" w14:textId="77777777" w:rsidTr="00357996">
        <w:trPr>
          <w:trHeight w:val="567"/>
        </w:trPr>
        <w:tc>
          <w:tcPr>
            <w:tcW w:w="407" w:type="pct"/>
            <w:shd w:val="clear" w:color="auto" w:fill="auto"/>
            <w:noWrap/>
            <w:vAlign w:val="center"/>
          </w:tcPr>
          <w:p w14:paraId="1C573DD3"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59EB944D" w14:textId="77777777" w:rsidR="00413AC1" w:rsidRPr="002F1FDE" w:rsidRDefault="00413AC1" w:rsidP="00D536A5">
            <w:pPr>
              <w:spacing w:line="240" w:lineRule="exact"/>
              <w:jc w:val="center"/>
            </w:pPr>
          </w:p>
        </w:tc>
        <w:tc>
          <w:tcPr>
            <w:tcW w:w="1301" w:type="pct"/>
            <w:shd w:val="clear" w:color="auto" w:fill="auto"/>
            <w:noWrap/>
            <w:vAlign w:val="center"/>
          </w:tcPr>
          <w:p w14:paraId="3DA54735" w14:textId="77777777" w:rsidR="00413AC1" w:rsidRPr="007A1BC1" w:rsidRDefault="00413AC1" w:rsidP="00D536A5">
            <w:pPr>
              <w:spacing w:line="240" w:lineRule="exact"/>
              <w:jc w:val="center"/>
            </w:pPr>
            <w:r w:rsidRPr="007A1BC1">
              <w:rPr>
                <w:rFonts w:hint="eastAsia"/>
                <w:shd w:val="clear" w:color="auto" w:fill="FFFFFF"/>
              </w:rPr>
              <w:t>核岛土建</w:t>
            </w:r>
            <w:r w:rsidRPr="007A1BC1">
              <w:t>单位自有员工比例</w:t>
            </w:r>
          </w:p>
        </w:tc>
        <w:tc>
          <w:tcPr>
            <w:tcW w:w="2637" w:type="pct"/>
            <w:shd w:val="clear" w:color="auto" w:fill="auto"/>
            <w:vAlign w:val="center"/>
          </w:tcPr>
          <w:p w14:paraId="08A9920D" w14:textId="77777777" w:rsidR="00413AC1" w:rsidRPr="007A1BC1" w:rsidRDefault="00413AC1" w:rsidP="00D536A5">
            <w:pPr>
              <w:widowControl/>
            </w:pPr>
            <w:r w:rsidRPr="007A1BC1">
              <w:t>自有员工比例</w:t>
            </w:r>
            <w:r w:rsidRPr="007A1BC1">
              <w:rPr>
                <w:rFonts w:hint="eastAsia"/>
              </w:rPr>
              <w:t>=</w:t>
            </w:r>
            <w:r w:rsidRPr="007A1BC1">
              <w:rPr>
                <w:rFonts w:hint="eastAsia"/>
              </w:rPr>
              <w:t>土建单位</w:t>
            </w:r>
            <w:r w:rsidRPr="007A1BC1">
              <w:t>自有员工数</w:t>
            </w:r>
            <w:r w:rsidRPr="007A1BC1">
              <w:rPr>
                <w:rFonts w:hint="eastAsia"/>
              </w:rPr>
              <w:t>/</w:t>
            </w:r>
            <w:r w:rsidRPr="007A1BC1">
              <w:rPr>
                <w:rFonts w:hint="eastAsia"/>
              </w:rPr>
              <w:t>土建单位总人数</w:t>
            </w:r>
            <w:r w:rsidRPr="007A1BC1">
              <w:t>*100%</w:t>
            </w:r>
          </w:p>
        </w:tc>
      </w:tr>
      <w:tr w:rsidR="002F1FDE" w:rsidRPr="002F1FDE" w14:paraId="75B9F873" w14:textId="77777777" w:rsidTr="00357996">
        <w:trPr>
          <w:trHeight w:val="567"/>
        </w:trPr>
        <w:tc>
          <w:tcPr>
            <w:tcW w:w="407" w:type="pct"/>
            <w:shd w:val="clear" w:color="auto" w:fill="auto"/>
            <w:noWrap/>
            <w:vAlign w:val="center"/>
          </w:tcPr>
          <w:p w14:paraId="07D8C7A0"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226EFF32" w14:textId="77777777" w:rsidR="00413AC1" w:rsidRPr="002F1FDE" w:rsidRDefault="00413AC1" w:rsidP="00D536A5">
            <w:pPr>
              <w:spacing w:line="240" w:lineRule="exact"/>
              <w:jc w:val="center"/>
            </w:pPr>
          </w:p>
        </w:tc>
        <w:tc>
          <w:tcPr>
            <w:tcW w:w="1301" w:type="pct"/>
            <w:shd w:val="clear" w:color="auto" w:fill="auto"/>
            <w:noWrap/>
            <w:vAlign w:val="center"/>
          </w:tcPr>
          <w:p w14:paraId="1740F23D" w14:textId="77777777" w:rsidR="00413AC1" w:rsidRPr="007A1BC1" w:rsidRDefault="00413AC1" w:rsidP="00D536A5">
            <w:pPr>
              <w:spacing w:line="240" w:lineRule="exact"/>
              <w:jc w:val="center"/>
            </w:pPr>
            <w:r w:rsidRPr="007A1BC1">
              <w:rPr>
                <w:rFonts w:hint="eastAsia"/>
              </w:rPr>
              <w:t>核岛安装</w:t>
            </w:r>
            <w:r w:rsidRPr="007A1BC1">
              <w:t>单位自有员工比例</w:t>
            </w:r>
          </w:p>
        </w:tc>
        <w:tc>
          <w:tcPr>
            <w:tcW w:w="2637" w:type="pct"/>
            <w:shd w:val="clear" w:color="auto" w:fill="auto"/>
            <w:vAlign w:val="center"/>
          </w:tcPr>
          <w:p w14:paraId="3199D62B" w14:textId="77777777" w:rsidR="00413AC1" w:rsidRPr="007A1BC1" w:rsidRDefault="00413AC1" w:rsidP="00D536A5">
            <w:pPr>
              <w:widowControl/>
            </w:pPr>
            <w:r w:rsidRPr="007A1BC1">
              <w:t>自有员工比例</w:t>
            </w:r>
            <w:r w:rsidRPr="007A1BC1">
              <w:rPr>
                <w:rFonts w:hint="eastAsia"/>
              </w:rPr>
              <w:t>=</w:t>
            </w:r>
            <w:r w:rsidRPr="007A1BC1">
              <w:rPr>
                <w:rFonts w:hint="eastAsia"/>
              </w:rPr>
              <w:t>安装单位</w:t>
            </w:r>
            <w:r w:rsidRPr="007A1BC1">
              <w:t>自有员工数</w:t>
            </w:r>
            <w:r w:rsidRPr="007A1BC1">
              <w:rPr>
                <w:rFonts w:hint="eastAsia"/>
              </w:rPr>
              <w:t>/</w:t>
            </w:r>
            <w:r w:rsidRPr="007A1BC1">
              <w:rPr>
                <w:rFonts w:hint="eastAsia"/>
              </w:rPr>
              <w:t>安装单位总人数</w:t>
            </w:r>
            <w:r w:rsidRPr="007A1BC1">
              <w:t>*100%</w:t>
            </w:r>
          </w:p>
        </w:tc>
      </w:tr>
      <w:tr w:rsidR="002F1FDE" w:rsidRPr="002F1FDE" w14:paraId="1CA2C595" w14:textId="77777777" w:rsidTr="00357996">
        <w:trPr>
          <w:trHeight w:val="567"/>
        </w:trPr>
        <w:tc>
          <w:tcPr>
            <w:tcW w:w="407" w:type="pct"/>
            <w:shd w:val="clear" w:color="auto" w:fill="auto"/>
            <w:noWrap/>
            <w:vAlign w:val="center"/>
          </w:tcPr>
          <w:p w14:paraId="7A7D42E5"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327C336B" w14:textId="77777777" w:rsidR="00413AC1" w:rsidRPr="002F1FDE" w:rsidRDefault="00413AC1" w:rsidP="00D536A5">
            <w:pPr>
              <w:spacing w:line="240" w:lineRule="exact"/>
              <w:jc w:val="center"/>
            </w:pPr>
          </w:p>
        </w:tc>
        <w:tc>
          <w:tcPr>
            <w:tcW w:w="1301" w:type="pct"/>
            <w:shd w:val="clear" w:color="auto" w:fill="auto"/>
            <w:noWrap/>
            <w:vAlign w:val="center"/>
          </w:tcPr>
          <w:p w14:paraId="61CD5CD2" w14:textId="77777777" w:rsidR="00413AC1" w:rsidRPr="007A1BC1" w:rsidRDefault="00413AC1" w:rsidP="00D536A5">
            <w:pPr>
              <w:spacing w:line="240" w:lineRule="exact"/>
              <w:jc w:val="center"/>
            </w:pPr>
            <w:r w:rsidRPr="007A1BC1">
              <w:rPr>
                <w:rFonts w:hint="eastAsia"/>
              </w:rPr>
              <w:t>施工单位班组长为自有员工比例</w:t>
            </w:r>
          </w:p>
        </w:tc>
        <w:tc>
          <w:tcPr>
            <w:tcW w:w="2637" w:type="pct"/>
            <w:shd w:val="clear" w:color="auto" w:fill="auto"/>
            <w:vAlign w:val="center"/>
          </w:tcPr>
          <w:p w14:paraId="1E6ED309" w14:textId="77777777" w:rsidR="00413AC1" w:rsidRPr="007A1BC1" w:rsidRDefault="00413AC1" w:rsidP="00D536A5">
            <w:pPr>
              <w:widowControl/>
            </w:pPr>
            <w:r w:rsidRPr="007A1BC1">
              <w:rPr>
                <w:rFonts w:hint="eastAsia"/>
              </w:rPr>
              <w:t>施工单位班组长为自有员工比例</w:t>
            </w:r>
            <w:r w:rsidRPr="007A1BC1">
              <w:t>=</w:t>
            </w:r>
            <w:r w:rsidRPr="007A1BC1">
              <w:rPr>
                <w:rFonts w:hint="eastAsia"/>
              </w:rPr>
              <w:t>班组长为自有员工数</w:t>
            </w:r>
            <w:r w:rsidRPr="007A1BC1">
              <w:t>/</w:t>
            </w:r>
            <w:r w:rsidRPr="007A1BC1">
              <w:rPr>
                <w:rFonts w:hint="eastAsia"/>
              </w:rPr>
              <w:t>施工单位班组长总数</w:t>
            </w:r>
            <w:r w:rsidRPr="007A1BC1">
              <w:t>*100%</w:t>
            </w:r>
          </w:p>
        </w:tc>
      </w:tr>
      <w:tr w:rsidR="002F1FDE" w:rsidRPr="002F1FDE" w14:paraId="55E0D490" w14:textId="77777777" w:rsidTr="00357996">
        <w:trPr>
          <w:trHeight w:val="567"/>
        </w:trPr>
        <w:tc>
          <w:tcPr>
            <w:tcW w:w="407" w:type="pct"/>
            <w:shd w:val="clear" w:color="auto" w:fill="auto"/>
            <w:noWrap/>
            <w:vAlign w:val="center"/>
          </w:tcPr>
          <w:p w14:paraId="2B829948"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4C3F22D1" w14:textId="77777777" w:rsidR="00413AC1" w:rsidRPr="002F1FDE" w:rsidRDefault="00413AC1" w:rsidP="00D536A5">
            <w:pPr>
              <w:spacing w:line="240" w:lineRule="exact"/>
              <w:jc w:val="center"/>
            </w:pPr>
          </w:p>
        </w:tc>
        <w:tc>
          <w:tcPr>
            <w:tcW w:w="1301" w:type="pct"/>
            <w:shd w:val="clear" w:color="auto" w:fill="auto"/>
            <w:noWrap/>
            <w:vAlign w:val="center"/>
          </w:tcPr>
          <w:p w14:paraId="2D278697" w14:textId="77777777" w:rsidR="00413AC1" w:rsidRPr="007A1BC1" w:rsidRDefault="00413AC1" w:rsidP="00D536A5">
            <w:pPr>
              <w:spacing w:line="240" w:lineRule="exact"/>
              <w:jc w:val="center"/>
            </w:pPr>
            <w:r w:rsidRPr="007A1BC1">
              <w:t>特殊工种作业人员</w:t>
            </w:r>
            <w:r w:rsidRPr="007A1BC1">
              <w:rPr>
                <w:rFonts w:hint="eastAsia"/>
              </w:rPr>
              <w:t>、</w:t>
            </w:r>
            <w:r w:rsidRPr="007A1BC1">
              <w:t>特种作业人员持证上岗率</w:t>
            </w:r>
          </w:p>
        </w:tc>
        <w:tc>
          <w:tcPr>
            <w:tcW w:w="2637" w:type="pct"/>
            <w:shd w:val="clear" w:color="auto" w:fill="auto"/>
            <w:vAlign w:val="center"/>
          </w:tcPr>
          <w:p w14:paraId="60632073" w14:textId="77777777" w:rsidR="00413AC1" w:rsidRPr="007A1BC1" w:rsidRDefault="00413AC1" w:rsidP="00D536A5">
            <w:pPr>
              <w:widowControl/>
            </w:pPr>
            <w:r w:rsidRPr="007A1BC1">
              <w:t>施工现场的特殊工种作业人员</w:t>
            </w:r>
            <w:r w:rsidRPr="007A1BC1">
              <w:rPr>
                <w:rFonts w:hint="eastAsia"/>
              </w:rPr>
              <w:t>、</w:t>
            </w:r>
            <w:r w:rsidRPr="007A1BC1">
              <w:t>特种作业人员必须按照国家有关规定经专门培训，取得资格证书，方可上岗作业</w:t>
            </w:r>
          </w:p>
        </w:tc>
      </w:tr>
      <w:tr w:rsidR="002F1FDE" w:rsidRPr="002F1FDE" w14:paraId="402210A3" w14:textId="77777777" w:rsidTr="00357996">
        <w:trPr>
          <w:trHeight w:val="567"/>
        </w:trPr>
        <w:tc>
          <w:tcPr>
            <w:tcW w:w="407" w:type="pct"/>
            <w:shd w:val="clear" w:color="auto" w:fill="auto"/>
            <w:noWrap/>
            <w:vAlign w:val="center"/>
          </w:tcPr>
          <w:p w14:paraId="2D476AA9" w14:textId="77777777" w:rsidR="00357996" w:rsidRPr="002F1FDE" w:rsidRDefault="00357996" w:rsidP="00735718">
            <w:pPr>
              <w:widowControl/>
              <w:numPr>
                <w:ilvl w:val="0"/>
                <w:numId w:val="9"/>
              </w:numPr>
              <w:ind w:left="0" w:firstLine="0"/>
              <w:jc w:val="center"/>
            </w:pPr>
          </w:p>
        </w:tc>
        <w:tc>
          <w:tcPr>
            <w:tcW w:w="655" w:type="pct"/>
            <w:vMerge w:val="restart"/>
            <w:shd w:val="clear" w:color="auto" w:fill="auto"/>
            <w:noWrap/>
            <w:vAlign w:val="center"/>
          </w:tcPr>
          <w:p w14:paraId="0E4D44E6" w14:textId="77777777" w:rsidR="00357996" w:rsidRPr="002F1FDE" w:rsidRDefault="00357996" w:rsidP="00D536A5">
            <w:pPr>
              <w:spacing w:line="240" w:lineRule="exact"/>
              <w:jc w:val="center"/>
            </w:pPr>
            <w:r w:rsidRPr="002F1FDE">
              <w:rPr>
                <w:rFonts w:hint="eastAsia"/>
              </w:rPr>
              <w:t>报告和</w:t>
            </w:r>
          </w:p>
          <w:p w14:paraId="27D3A0C6" w14:textId="4558E22D" w:rsidR="00357996" w:rsidRPr="002F1FDE" w:rsidRDefault="00357996" w:rsidP="00D536A5">
            <w:pPr>
              <w:spacing w:line="240" w:lineRule="exact"/>
              <w:jc w:val="center"/>
            </w:pPr>
            <w:r w:rsidRPr="002F1FDE">
              <w:rPr>
                <w:rFonts w:hint="eastAsia"/>
              </w:rPr>
              <w:t>经验反馈</w:t>
            </w:r>
          </w:p>
        </w:tc>
        <w:tc>
          <w:tcPr>
            <w:tcW w:w="1301" w:type="pct"/>
            <w:shd w:val="clear" w:color="auto" w:fill="auto"/>
            <w:noWrap/>
            <w:vAlign w:val="center"/>
          </w:tcPr>
          <w:p w14:paraId="7CCB9B6D" w14:textId="77777777" w:rsidR="00357996" w:rsidRPr="002F1FDE" w:rsidRDefault="00357996" w:rsidP="00D536A5">
            <w:pPr>
              <w:spacing w:line="240" w:lineRule="exact"/>
              <w:jc w:val="center"/>
            </w:pPr>
            <w:r w:rsidRPr="002F1FDE">
              <w:rPr>
                <w:rFonts w:hint="eastAsia"/>
              </w:rPr>
              <w:t>核电厂建造阶段事件报告数</w:t>
            </w:r>
          </w:p>
        </w:tc>
        <w:tc>
          <w:tcPr>
            <w:tcW w:w="2637" w:type="pct"/>
            <w:shd w:val="clear" w:color="auto" w:fill="auto"/>
            <w:vAlign w:val="center"/>
          </w:tcPr>
          <w:p w14:paraId="2A169A16" w14:textId="706769C4" w:rsidR="00357996" w:rsidRPr="002F1FDE" w:rsidRDefault="00357996" w:rsidP="00D536A5">
            <w:r w:rsidRPr="002F1FDE">
              <w:rPr>
                <w:rFonts w:hint="eastAsia"/>
              </w:rPr>
              <w:t>评价期内符合《核动力营运单位核安全报告规定》要求的项目建设期内建造阶段事件报告按规定及时上报</w:t>
            </w:r>
          </w:p>
        </w:tc>
      </w:tr>
      <w:tr w:rsidR="002F1FDE" w:rsidRPr="002F1FDE" w14:paraId="5622A3F0" w14:textId="77777777" w:rsidTr="00357996">
        <w:trPr>
          <w:trHeight w:val="567"/>
        </w:trPr>
        <w:tc>
          <w:tcPr>
            <w:tcW w:w="407" w:type="pct"/>
            <w:shd w:val="clear" w:color="auto" w:fill="auto"/>
            <w:noWrap/>
            <w:vAlign w:val="center"/>
          </w:tcPr>
          <w:p w14:paraId="75E52477" w14:textId="77777777" w:rsidR="00357996" w:rsidRPr="002F1FDE" w:rsidRDefault="00357996" w:rsidP="00735718">
            <w:pPr>
              <w:widowControl/>
              <w:numPr>
                <w:ilvl w:val="0"/>
                <w:numId w:val="9"/>
              </w:numPr>
              <w:ind w:left="0" w:firstLine="0"/>
              <w:jc w:val="center"/>
            </w:pPr>
          </w:p>
        </w:tc>
        <w:tc>
          <w:tcPr>
            <w:tcW w:w="655" w:type="pct"/>
            <w:vMerge/>
            <w:shd w:val="clear" w:color="auto" w:fill="auto"/>
            <w:noWrap/>
            <w:vAlign w:val="center"/>
          </w:tcPr>
          <w:p w14:paraId="72B4CE9B" w14:textId="77777777" w:rsidR="00357996" w:rsidRPr="002F1FDE" w:rsidRDefault="00357996" w:rsidP="00D536A5">
            <w:pPr>
              <w:spacing w:line="240" w:lineRule="exact"/>
              <w:jc w:val="center"/>
            </w:pPr>
          </w:p>
        </w:tc>
        <w:tc>
          <w:tcPr>
            <w:tcW w:w="1301" w:type="pct"/>
            <w:shd w:val="clear" w:color="auto" w:fill="auto"/>
            <w:noWrap/>
            <w:vAlign w:val="center"/>
          </w:tcPr>
          <w:p w14:paraId="1D67075F" w14:textId="77777777" w:rsidR="00357996" w:rsidRPr="002F1FDE" w:rsidRDefault="00357996" w:rsidP="00D536A5">
            <w:pPr>
              <w:spacing w:line="240" w:lineRule="exact"/>
              <w:jc w:val="center"/>
            </w:pPr>
            <w:r w:rsidRPr="002F1FDE">
              <w:rPr>
                <w:rFonts w:hint="eastAsia"/>
              </w:rPr>
              <w:t>核电厂建造阶段事件未及时上报数量</w:t>
            </w:r>
          </w:p>
        </w:tc>
        <w:tc>
          <w:tcPr>
            <w:tcW w:w="2637" w:type="pct"/>
            <w:shd w:val="clear" w:color="auto" w:fill="auto"/>
            <w:vAlign w:val="center"/>
          </w:tcPr>
          <w:p w14:paraId="1492931E" w14:textId="77777777" w:rsidR="00357996" w:rsidRPr="002F1FDE" w:rsidRDefault="00357996" w:rsidP="00D536A5">
            <w:pPr>
              <w:widowControl/>
            </w:pPr>
            <w:r w:rsidRPr="002F1FDE">
              <w:rPr>
                <w:rFonts w:hint="eastAsia"/>
              </w:rPr>
              <w:t>当在建机组发生符合《核动力厂营运单位核安全报告规定》上报准则的事件后，必须严格按照要求上报上级单位及主管、监管部门</w:t>
            </w:r>
          </w:p>
        </w:tc>
      </w:tr>
      <w:tr w:rsidR="002F1FDE" w:rsidRPr="002F1FDE" w14:paraId="03994CB1" w14:textId="77777777" w:rsidTr="00357996">
        <w:trPr>
          <w:trHeight w:val="567"/>
        </w:trPr>
        <w:tc>
          <w:tcPr>
            <w:tcW w:w="407" w:type="pct"/>
            <w:shd w:val="clear" w:color="auto" w:fill="auto"/>
            <w:noWrap/>
            <w:vAlign w:val="center"/>
          </w:tcPr>
          <w:p w14:paraId="09F81751" w14:textId="77777777" w:rsidR="00357996" w:rsidRPr="002F1FDE" w:rsidRDefault="00357996" w:rsidP="00735718">
            <w:pPr>
              <w:widowControl/>
              <w:numPr>
                <w:ilvl w:val="0"/>
                <w:numId w:val="9"/>
              </w:numPr>
              <w:ind w:left="0" w:firstLine="0"/>
              <w:jc w:val="center"/>
            </w:pPr>
          </w:p>
        </w:tc>
        <w:tc>
          <w:tcPr>
            <w:tcW w:w="655" w:type="pct"/>
            <w:vMerge/>
            <w:shd w:val="clear" w:color="auto" w:fill="auto"/>
            <w:noWrap/>
            <w:vAlign w:val="center"/>
          </w:tcPr>
          <w:p w14:paraId="0DA32BD6" w14:textId="77777777" w:rsidR="00357996" w:rsidRPr="002F1FDE" w:rsidRDefault="00357996" w:rsidP="00D536A5">
            <w:pPr>
              <w:spacing w:line="240" w:lineRule="exact"/>
              <w:jc w:val="center"/>
            </w:pPr>
          </w:p>
        </w:tc>
        <w:tc>
          <w:tcPr>
            <w:tcW w:w="1301" w:type="pct"/>
            <w:shd w:val="clear" w:color="auto" w:fill="auto"/>
            <w:noWrap/>
            <w:vAlign w:val="center"/>
          </w:tcPr>
          <w:p w14:paraId="47D56711" w14:textId="4A5182AF" w:rsidR="00357996" w:rsidRPr="002F1FDE" w:rsidRDefault="00357996" w:rsidP="00D536A5">
            <w:pPr>
              <w:spacing w:line="240" w:lineRule="exact"/>
              <w:jc w:val="center"/>
            </w:pPr>
            <w:r w:rsidRPr="002F1FDE">
              <w:t>经验反馈事件响应及时率</w:t>
            </w:r>
          </w:p>
        </w:tc>
        <w:tc>
          <w:tcPr>
            <w:tcW w:w="2637" w:type="pct"/>
            <w:shd w:val="clear" w:color="auto" w:fill="auto"/>
            <w:vAlign w:val="center"/>
          </w:tcPr>
          <w:p w14:paraId="60DFC519" w14:textId="2BFBD425" w:rsidR="00357996" w:rsidRPr="002F1FDE" w:rsidRDefault="00357996" w:rsidP="00D536A5">
            <w:pPr>
              <w:widowControl/>
            </w:pPr>
            <w:r w:rsidRPr="002F1FDE">
              <w:rPr>
                <w:rFonts w:hint="eastAsia"/>
              </w:rPr>
              <w:t>及时响应率</w:t>
            </w:r>
            <w:r w:rsidRPr="002F1FDE">
              <w:rPr>
                <w:rFonts w:hint="eastAsia"/>
              </w:rPr>
              <w:t>=</w:t>
            </w:r>
            <w:r w:rsidRPr="002F1FDE">
              <w:rPr>
                <w:rFonts w:hint="eastAsia"/>
              </w:rPr>
              <w:t>评价期内按期完成的快排、共性管理要求数量</w:t>
            </w:r>
            <w:r w:rsidRPr="002F1FDE">
              <w:rPr>
                <w:rFonts w:hint="eastAsia"/>
              </w:rPr>
              <w:t>/</w:t>
            </w:r>
            <w:r w:rsidRPr="002F1FDE">
              <w:rPr>
                <w:rFonts w:hint="eastAsia"/>
              </w:rPr>
              <w:t>评价期内计划完成的快排、共性管理要求数量</w:t>
            </w:r>
            <w:r w:rsidRPr="002F1FDE">
              <w:rPr>
                <w:rFonts w:hint="eastAsia"/>
              </w:rPr>
              <w:t>*100%</w:t>
            </w:r>
          </w:p>
        </w:tc>
      </w:tr>
      <w:tr w:rsidR="002F1FDE" w:rsidRPr="002F1FDE" w14:paraId="50B25914" w14:textId="77777777" w:rsidTr="00357996">
        <w:trPr>
          <w:trHeight w:val="567"/>
        </w:trPr>
        <w:tc>
          <w:tcPr>
            <w:tcW w:w="407" w:type="pct"/>
            <w:shd w:val="clear" w:color="auto" w:fill="auto"/>
            <w:noWrap/>
            <w:vAlign w:val="center"/>
          </w:tcPr>
          <w:p w14:paraId="2B1FD867" w14:textId="77777777" w:rsidR="00357996" w:rsidRPr="002F1FDE" w:rsidRDefault="00357996" w:rsidP="00735718">
            <w:pPr>
              <w:widowControl/>
              <w:numPr>
                <w:ilvl w:val="0"/>
                <w:numId w:val="9"/>
              </w:numPr>
              <w:ind w:left="0" w:firstLine="0"/>
              <w:jc w:val="center"/>
            </w:pPr>
          </w:p>
        </w:tc>
        <w:tc>
          <w:tcPr>
            <w:tcW w:w="655" w:type="pct"/>
            <w:vMerge/>
            <w:shd w:val="clear" w:color="auto" w:fill="auto"/>
            <w:noWrap/>
            <w:vAlign w:val="center"/>
          </w:tcPr>
          <w:p w14:paraId="7FBDA06F" w14:textId="77777777" w:rsidR="00357996" w:rsidRPr="002F1FDE" w:rsidRDefault="00357996" w:rsidP="00D536A5">
            <w:pPr>
              <w:spacing w:line="240" w:lineRule="exact"/>
              <w:jc w:val="center"/>
            </w:pPr>
          </w:p>
        </w:tc>
        <w:tc>
          <w:tcPr>
            <w:tcW w:w="1301" w:type="pct"/>
            <w:shd w:val="clear" w:color="auto" w:fill="auto"/>
            <w:noWrap/>
            <w:vAlign w:val="center"/>
          </w:tcPr>
          <w:p w14:paraId="28C0CB4B" w14:textId="77777777" w:rsidR="00357996" w:rsidRPr="002F1FDE" w:rsidRDefault="00357996" w:rsidP="00D536A5">
            <w:pPr>
              <w:spacing w:line="240" w:lineRule="exact"/>
              <w:jc w:val="center"/>
            </w:pPr>
            <w:r w:rsidRPr="002F1FDE">
              <w:t>工程类报告报送及时</w:t>
            </w:r>
            <w:r w:rsidRPr="002F1FDE">
              <w:rPr>
                <w:rFonts w:hint="eastAsia"/>
              </w:rPr>
              <w:t>率</w:t>
            </w:r>
          </w:p>
        </w:tc>
        <w:tc>
          <w:tcPr>
            <w:tcW w:w="2637" w:type="pct"/>
            <w:shd w:val="clear" w:color="auto" w:fill="auto"/>
            <w:vAlign w:val="center"/>
          </w:tcPr>
          <w:p w14:paraId="0743D796" w14:textId="77777777" w:rsidR="00357996" w:rsidRPr="002F1FDE" w:rsidRDefault="00357996" w:rsidP="00D536A5">
            <w:pPr>
              <w:widowControl/>
            </w:pPr>
            <w:r w:rsidRPr="002F1FDE">
              <w:rPr>
                <w:rFonts w:hint="eastAsia"/>
              </w:rPr>
              <w:t>及时率</w:t>
            </w:r>
            <w:r w:rsidRPr="002F1FDE">
              <w:rPr>
                <w:rFonts w:hint="eastAsia"/>
              </w:rPr>
              <w:t>=</w:t>
            </w:r>
            <w:r w:rsidRPr="002F1FDE">
              <w:rPr>
                <w:rFonts w:hint="eastAsia"/>
              </w:rPr>
              <w:t>评价期内及时上报上级单位的报告数</w:t>
            </w:r>
            <w:r w:rsidRPr="002F1FDE">
              <w:rPr>
                <w:rFonts w:hint="eastAsia"/>
              </w:rPr>
              <w:t>/</w:t>
            </w:r>
            <w:r w:rsidRPr="002F1FDE">
              <w:rPr>
                <w:rFonts w:hint="eastAsia"/>
              </w:rPr>
              <w:t>评价期内上报报告总数</w:t>
            </w:r>
            <w:r w:rsidRPr="002F1FDE">
              <w:rPr>
                <w:rFonts w:hint="eastAsia"/>
              </w:rPr>
              <w:t>*100%</w:t>
            </w:r>
          </w:p>
        </w:tc>
      </w:tr>
      <w:tr w:rsidR="002F1FDE" w:rsidRPr="002F1FDE" w14:paraId="227FD4DD" w14:textId="77777777" w:rsidTr="00357996">
        <w:trPr>
          <w:trHeight w:val="567"/>
        </w:trPr>
        <w:tc>
          <w:tcPr>
            <w:tcW w:w="407" w:type="pct"/>
            <w:shd w:val="clear" w:color="auto" w:fill="auto"/>
            <w:noWrap/>
            <w:vAlign w:val="center"/>
          </w:tcPr>
          <w:p w14:paraId="30299B29" w14:textId="77777777" w:rsidR="00357996" w:rsidRPr="002F1FDE" w:rsidRDefault="00357996" w:rsidP="00735718">
            <w:pPr>
              <w:widowControl/>
              <w:numPr>
                <w:ilvl w:val="0"/>
                <w:numId w:val="9"/>
              </w:numPr>
              <w:ind w:left="0" w:firstLine="0"/>
              <w:jc w:val="center"/>
            </w:pPr>
          </w:p>
        </w:tc>
        <w:tc>
          <w:tcPr>
            <w:tcW w:w="655" w:type="pct"/>
            <w:vMerge/>
            <w:shd w:val="clear" w:color="auto" w:fill="auto"/>
            <w:noWrap/>
            <w:vAlign w:val="center"/>
          </w:tcPr>
          <w:p w14:paraId="473237C8" w14:textId="77777777" w:rsidR="00357996" w:rsidRPr="002F1FDE" w:rsidRDefault="00357996" w:rsidP="00D536A5">
            <w:pPr>
              <w:spacing w:line="240" w:lineRule="exact"/>
              <w:jc w:val="center"/>
            </w:pPr>
          </w:p>
        </w:tc>
        <w:tc>
          <w:tcPr>
            <w:tcW w:w="1301" w:type="pct"/>
            <w:shd w:val="clear" w:color="auto" w:fill="auto"/>
            <w:noWrap/>
            <w:vAlign w:val="center"/>
          </w:tcPr>
          <w:p w14:paraId="6C92BCDC" w14:textId="1A9326B8" w:rsidR="00357996" w:rsidRPr="002F1FDE" w:rsidRDefault="00357996" w:rsidP="00D536A5">
            <w:pPr>
              <w:spacing w:line="240" w:lineRule="exact"/>
              <w:jc w:val="center"/>
            </w:pPr>
            <w:r w:rsidRPr="002F1FDE">
              <w:t>上级单位通报事项</w:t>
            </w:r>
          </w:p>
        </w:tc>
        <w:tc>
          <w:tcPr>
            <w:tcW w:w="2637" w:type="pct"/>
            <w:shd w:val="clear" w:color="auto" w:fill="auto"/>
            <w:vAlign w:val="center"/>
          </w:tcPr>
          <w:p w14:paraId="54642F85" w14:textId="7B2C0837" w:rsidR="00357996" w:rsidRPr="002F1FDE" w:rsidRDefault="00357996" w:rsidP="00357996">
            <w:pPr>
              <w:widowControl/>
            </w:pPr>
            <w:r w:rsidRPr="002F1FDE">
              <w:rPr>
                <w:rFonts w:hint="eastAsia"/>
              </w:rPr>
              <w:t>评价期内被上级单位（不包括监管部门）正式通报需要整改落实事项</w:t>
            </w:r>
          </w:p>
        </w:tc>
      </w:tr>
      <w:tr w:rsidR="002F1FDE" w:rsidRPr="002F1FDE" w14:paraId="5E71D37B" w14:textId="77777777" w:rsidTr="00357996">
        <w:trPr>
          <w:trHeight w:val="567"/>
        </w:trPr>
        <w:tc>
          <w:tcPr>
            <w:tcW w:w="407" w:type="pct"/>
            <w:shd w:val="clear" w:color="auto" w:fill="auto"/>
            <w:noWrap/>
            <w:vAlign w:val="center"/>
          </w:tcPr>
          <w:p w14:paraId="651027F5" w14:textId="77777777" w:rsidR="00413AC1" w:rsidRPr="002F1FDE" w:rsidRDefault="00413AC1" w:rsidP="00735718">
            <w:pPr>
              <w:widowControl/>
              <w:numPr>
                <w:ilvl w:val="0"/>
                <w:numId w:val="9"/>
              </w:numPr>
              <w:ind w:left="0" w:firstLine="0"/>
              <w:jc w:val="center"/>
            </w:pPr>
          </w:p>
        </w:tc>
        <w:tc>
          <w:tcPr>
            <w:tcW w:w="655" w:type="pct"/>
            <w:shd w:val="clear" w:color="auto" w:fill="auto"/>
            <w:noWrap/>
            <w:vAlign w:val="center"/>
          </w:tcPr>
          <w:p w14:paraId="37D9DE16" w14:textId="77777777" w:rsidR="00413AC1" w:rsidRPr="002F1FDE" w:rsidRDefault="00413AC1" w:rsidP="00D536A5">
            <w:pPr>
              <w:spacing w:line="240" w:lineRule="exact"/>
              <w:jc w:val="center"/>
            </w:pPr>
            <w:r w:rsidRPr="002F1FDE">
              <w:t>管理程序</w:t>
            </w:r>
          </w:p>
        </w:tc>
        <w:tc>
          <w:tcPr>
            <w:tcW w:w="1301" w:type="pct"/>
            <w:shd w:val="clear" w:color="auto" w:fill="auto"/>
            <w:noWrap/>
            <w:vAlign w:val="center"/>
          </w:tcPr>
          <w:p w14:paraId="3C29C40A" w14:textId="77777777" w:rsidR="00413AC1" w:rsidRPr="002F1FDE" w:rsidRDefault="00413AC1" w:rsidP="00D536A5">
            <w:pPr>
              <w:widowControl/>
              <w:spacing w:line="240" w:lineRule="exact"/>
              <w:jc w:val="center"/>
            </w:pPr>
            <w:r w:rsidRPr="002F1FDE">
              <w:rPr>
                <w:rFonts w:hint="eastAsia"/>
              </w:rPr>
              <w:t>项目管理程序按期生效率</w:t>
            </w:r>
          </w:p>
        </w:tc>
        <w:tc>
          <w:tcPr>
            <w:tcW w:w="2637" w:type="pct"/>
            <w:shd w:val="clear" w:color="auto" w:fill="auto"/>
            <w:vAlign w:val="center"/>
          </w:tcPr>
          <w:p w14:paraId="29528981" w14:textId="77777777" w:rsidR="00413AC1" w:rsidRPr="002F1FDE" w:rsidRDefault="00413AC1" w:rsidP="00D536A5">
            <w:pPr>
              <w:widowControl/>
            </w:pPr>
            <w:r w:rsidRPr="002F1FDE">
              <w:rPr>
                <w:rFonts w:hint="eastAsia"/>
              </w:rPr>
              <w:t>生效率</w:t>
            </w:r>
            <w:r w:rsidRPr="002F1FDE">
              <w:rPr>
                <w:rFonts w:hint="eastAsia"/>
              </w:rPr>
              <w:t>=</w:t>
            </w:r>
            <w:r w:rsidRPr="002F1FDE">
              <w:rPr>
                <w:rFonts w:hint="eastAsia"/>
              </w:rPr>
              <w:t>评价期内按期生效的项目管理程序数</w:t>
            </w:r>
            <w:r w:rsidRPr="002F1FDE">
              <w:rPr>
                <w:rFonts w:hint="eastAsia"/>
              </w:rPr>
              <w:t>/</w:t>
            </w:r>
            <w:r w:rsidRPr="002F1FDE">
              <w:rPr>
                <w:rFonts w:hint="eastAsia"/>
              </w:rPr>
              <w:t>评价期内计划生效程序总数</w:t>
            </w:r>
            <w:r w:rsidRPr="002F1FDE">
              <w:rPr>
                <w:rFonts w:hint="eastAsia"/>
              </w:rPr>
              <w:t>*100%</w:t>
            </w:r>
          </w:p>
        </w:tc>
      </w:tr>
      <w:tr w:rsidR="002F1FDE" w:rsidRPr="002F1FDE" w14:paraId="386660F4" w14:textId="77777777" w:rsidTr="00357996">
        <w:trPr>
          <w:trHeight w:val="567"/>
        </w:trPr>
        <w:tc>
          <w:tcPr>
            <w:tcW w:w="407" w:type="pct"/>
            <w:shd w:val="clear" w:color="auto" w:fill="auto"/>
            <w:noWrap/>
            <w:vAlign w:val="center"/>
          </w:tcPr>
          <w:p w14:paraId="4FCB09AC" w14:textId="77777777" w:rsidR="00413AC1" w:rsidRPr="002F1FDE" w:rsidRDefault="00413AC1" w:rsidP="00735718">
            <w:pPr>
              <w:widowControl/>
              <w:numPr>
                <w:ilvl w:val="0"/>
                <w:numId w:val="9"/>
              </w:numPr>
              <w:ind w:left="0" w:firstLine="0"/>
              <w:jc w:val="center"/>
            </w:pPr>
          </w:p>
        </w:tc>
        <w:tc>
          <w:tcPr>
            <w:tcW w:w="655" w:type="pct"/>
            <w:vMerge w:val="restart"/>
            <w:shd w:val="clear" w:color="auto" w:fill="auto"/>
            <w:noWrap/>
            <w:vAlign w:val="center"/>
          </w:tcPr>
          <w:p w14:paraId="3B3EEC38" w14:textId="77777777" w:rsidR="00413AC1" w:rsidRPr="002F1FDE" w:rsidRDefault="00413AC1" w:rsidP="00D536A5">
            <w:pPr>
              <w:spacing w:line="240" w:lineRule="exact"/>
              <w:jc w:val="center"/>
            </w:pPr>
            <w:r w:rsidRPr="002F1FDE">
              <w:t>竣工验收</w:t>
            </w:r>
          </w:p>
        </w:tc>
        <w:tc>
          <w:tcPr>
            <w:tcW w:w="1301" w:type="pct"/>
            <w:shd w:val="clear" w:color="auto" w:fill="auto"/>
            <w:noWrap/>
            <w:vAlign w:val="center"/>
          </w:tcPr>
          <w:p w14:paraId="77F8E6EC" w14:textId="77777777" w:rsidR="00413AC1" w:rsidRPr="002F1FDE" w:rsidRDefault="00413AC1" w:rsidP="00D536A5">
            <w:pPr>
              <w:spacing w:before="100" w:beforeAutospacing="1" w:after="100" w:afterAutospacing="1" w:line="240" w:lineRule="atLeast"/>
              <w:jc w:val="center"/>
            </w:pPr>
            <w:r w:rsidRPr="002F1FDE">
              <w:rPr>
                <w:rFonts w:hint="eastAsia"/>
              </w:rPr>
              <w:t>年度归档计划完成率</w:t>
            </w:r>
          </w:p>
        </w:tc>
        <w:tc>
          <w:tcPr>
            <w:tcW w:w="2637" w:type="pct"/>
            <w:shd w:val="clear" w:color="auto" w:fill="auto"/>
            <w:vAlign w:val="center"/>
          </w:tcPr>
          <w:p w14:paraId="22BFEFFC" w14:textId="77777777" w:rsidR="00413AC1" w:rsidRPr="002F1FDE" w:rsidRDefault="00413AC1" w:rsidP="00D536A5">
            <w:r w:rsidRPr="002F1FDE">
              <w:rPr>
                <w:rFonts w:hint="eastAsia"/>
              </w:rPr>
              <w:t>年度归档计划完成率</w:t>
            </w:r>
            <w:r w:rsidRPr="002F1FDE">
              <w:t>=</w:t>
            </w:r>
            <w:r w:rsidRPr="002F1FDE">
              <w:t>年度</w:t>
            </w:r>
            <w:r w:rsidRPr="002F1FDE">
              <w:rPr>
                <w:rFonts w:hint="eastAsia"/>
              </w:rPr>
              <w:t>已完成归档的案卷数</w:t>
            </w:r>
            <w:r w:rsidRPr="002F1FDE">
              <w:t>/</w:t>
            </w:r>
            <w:r w:rsidRPr="002F1FDE">
              <w:t>年度</w:t>
            </w:r>
            <w:r w:rsidRPr="002F1FDE">
              <w:rPr>
                <w:rFonts w:hint="eastAsia"/>
              </w:rPr>
              <w:t>计划归档的案卷总数</w:t>
            </w:r>
            <w:r w:rsidRPr="002F1FDE">
              <w:t>*100%</w:t>
            </w:r>
          </w:p>
        </w:tc>
      </w:tr>
      <w:tr w:rsidR="002F1FDE" w:rsidRPr="002F1FDE" w14:paraId="12BADDEF" w14:textId="77777777" w:rsidTr="00357996">
        <w:trPr>
          <w:trHeight w:val="567"/>
        </w:trPr>
        <w:tc>
          <w:tcPr>
            <w:tcW w:w="407" w:type="pct"/>
            <w:shd w:val="clear" w:color="auto" w:fill="auto"/>
            <w:noWrap/>
            <w:vAlign w:val="center"/>
          </w:tcPr>
          <w:p w14:paraId="4AA23247"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4B6FAC21" w14:textId="77777777" w:rsidR="00413AC1" w:rsidRPr="002F1FDE" w:rsidRDefault="00413AC1" w:rsidP="00D536A5">
            <w:pPr>
              <w:spacing w:line="240" w:lineRule="exact"/>
              <w:jc w:val="center"/>
            </w:pPr>
          </w:p>
        </w:tc>
        <w:tc>
          <w:tcPr>
            <w:tcW w:w="1301" w:type="pct"/>
            <w:shd w:val="clear" w:color="auto" w:fill="auto"/>
            <w:noWrap/>
            <w:vAlign w:val="center"/>
          </w:tcPr>
          <w:p w14:paraId="162B3BC4" w14:textId="77777777" w:rsidR="00413AC1" w:rsidRPr="002F1FDE" w:rsidRDefault="00413AC1" w:rsidP="00D536A5">
            <w:pPr>
              <w:spacing w:before="100" w:beforeAutospacing="1" w:after="100" w:afterAutospacing="1" w:line="240" w:lineRule="atLeast"/>
              <w:jc w:val="center"/>
            </w:pPr>
            <w:r w:rsidRPr="002F1FDE">
              <w:t>档案预验收前</w:t>
            </w:r>
            <w:r w:rsidRPr="002F1FDE">
              <w:rPr>
                <w:rFonts w:hint="eastAsia"/>
              </w:rPr>
              <w:t>（竣工验收前</w:t>
            </w:r>
            <w:r w:rsidRPr="002F1FDE">
              <w:rPr>
                <w:rFonts w:hint="eastAsia"/>
              </w:rPr>
              <w:t>9</w:t>
            </w:r>
            <w:r w:rsidRPr="002F1FDE">
              <w:rPr>
                <w:rFonts w:hint="eastAsia"/>
              </w:rPr>
              <w:t>个月）</w:t>
            </w:r>
            <w:r w:rsidRPr="002F1FDE">
              <w:t>归档</w:t>
            </w:r>
            <w:r w:rsidRPr="002F1FDE">
              <w:lastRenderedPageBreak/>
              <w:t>率</w:t>
            </w:r>
          </w:p>
        </w:tc>
        <w:tc>
          <w:tcPr>
            <w:tcW w:w="2637" w:type="pct"/>
            <w:shd w:val="clear" w:color="auto" w:fill="auto"/>
            <w:vAlign w:val="center"/>
          </w:tcPr>
          <w:p w14:paraId="13A09683" w14:textId="77777777" w:rsidR="00413AC1" w:rsidRPr="002F1FDE" w:rsidRDefault="00413AC1" w:rsidP="00D536A5">
            <w:r w:rsidRPr="002F1FDE">
              <w:lastRenderedPageBreak/>
              <w:t>归档率</w:t>
            </w:r>
            <w:r w:rsidRPr="002F1FDE">
              <w:t>=</w:t>
            </w:r>
            <w:r w:rsidRPr="002F1FDE">
              <w:t>已完成归档的案卷数</w:t>
            </w:r>
            <w:r w:rsidRPr="002F1FDE">
              <w:t>/</w:t>
            </w:r>
            <w:r w:rsidRPr="002F1FDE">
              <w:t>应归档的案卷</w:t>
            </w:r>
            <w:r w:rsidRPr="002F1FDE">
              <w:rPr>
                <w:rFonts w:hint="eastAsia"/>
              </w:rPr>
              <w:t>总</w:t>
            </w:r>
            <w:r w:rsidRPr="002F1FDE">
              <w:t>数</w:t>
            </w:r>
            <w:r w:rsidRPr="002F1FDE">
              <w:rPr>
                <w:rFonts w:hint="eastAsia"/>
              </w:rPr>
              <w:t>*100%</w:t>
            </w:r>
          </w:p>
        </w:tc>
      </w:tr>
      <w:tr w:rsidR="002F1FDE" w:rsidRPr="002F1FDE" w14:paraId="2FCBBD2E" w14:textId="77777777" w:rsidTr="00357996">
        <w:trPr>
          <w:trHeight w:val="567"/>
        </w:trPr>
        <w:tc>
          <w:tcPr>
            <w:tcW w:w="407" w:type="pct"/>
            <w:shd w:val="clear" w:color="auto" w:fill="auto"/>
            <w:noWrap/>
            <w:vAlign w:val="center"/>
          </w:tcPr>
          <w:p w14:paraId="25E0D219"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3CE8CC5E" w14:textId="77777777" w:rsidR="00413AC1" w:rsidRPr="002F1FDE" w:rsidRDefault="00413AC1" w:rsidP="00D536A5">
            <w:pPr>
              <w:spacing w:line="240" w:lineRule="exact"/>
              <w:jc w:val="center"/>
            </w:pPr>
          </w:p>
        </w:tc>
        <w:tc>
          <w:tcPr>
            <w:tcW w:w="1301" w:type="pct"/>
            <w:shd w:val="clear" w:color="auto" w:fill="auto"/>
            <w:noWrap/>
            <w:vAlign w:val="center"/>
          </w:tcPr>
          <w:p w14:paraId="49F51055" w14:textId="77777777" w:rsidR="00413AC1" w:rsidRPr="002F1FDE" w:rsidRDefault="00413AC1" w:rsidP="00D536A5">
            <w:pPr>
              <w:spacing w:line="240" w:lineRule="exact"/>
              <w:jc w:val="center"/>
            </w:pPr>
            <w:r w:rsidRPr="002F1FDE">
              <w:rPr>
                <w:rFonts w:hint="eastAsia"/>
              </w:rPr>
              <w:t>竣工验收完成时间</w:t>
            </w:r>
          </w:p>
        </w:tc>
        <w:tc>
          <w:tcPr>
            <w:tcW w:w="2637" w:type="pct"/>
            <w:shd w:val="clear" w:color="auto" w:fill="auto"/>
            <w:vAlign w:val="center"/>
          </w:tcPr>
          <w:p w14:paraId="59807314" w14:textId="77777777" w:rsidR="00413AC1" w:rsidRPr="002F1FDE" w:rsidRDefault="00413AC1" w:rsidP="00D536A5">
            <w:pPr>
              <w:widowControl/>
            </w:pPr>
            <w:r w:rsidRPr="002F1FDE">
              <w:t>最后一台商运时间至竣工验收完成时间</w:t>
            </w:r>
          </w:p>
        </w:tc>
      </w:tr>
      <w:tr w:rsidR="002F1FDE" w:rsidRPr="002F1FDE" w14:paraId="0ECA69B4" w14:textId="77777777" w:rsidTr="00357996">
        <w:trPr>
          <w:trHeight w:val="567"/>
        </w:trPr>
        <w:tc>
          <w:tcPr>
            <w:tcW w:w="407" w:type="pct"/>
            <w:shd w:val="clear" w:color="auto" w:fill="auto"/>
            <w:noWrap/>
            <w:vAlign w:val="center"/>
          </w:tcPr>
          <w:p w14:paraId="36254B4E" w14:textId="77777777" w:rsidR="00413AC1" w:rsidRPr="002F1FDE" w:rsidRDefault="00413AC1" w:rsidP="00735718">
            <w:pPr>
              <w:widowControl/>
              <w:numPr>
                <w:ilvl w:val="0"/>
                <w:numId w:val="9"/>
              </w:numPr>
              <w:ind w:left="0" w:firstLine="0"/>
              <w:jc w:val="center"/>
            </w:pPr>
          </w:p>
        </w:tc>
        <w:tc>
          <w:tcPr>
            <w:tcW w:w="655" w:type="pct"/>
            <w:vMerge w:val="restart"/>
            <w:shd w:val="clear" w:color="auto" w:fill="auto"/>
            <w:noWrap/>
            <w:vAlign w:val="center"/>
          </w:tcPr>
          <w:p w14:paraId="26C81FB9" w14:textId="77777777" w:rsidR="00357996" w:rsidRPr="002F1FDE" w:rsidRDefault="00413AC1" w:rsidP="00D536A5">
            <w:pPr>
              <w:spacing w:line="240" w:lineRule="exact"/>
              <w:jc w:val="center"/>
            </w:pPr>
            <w:r w:rsidRPr="002F1FDE">
              <w:rPr>
                <w:rFonts w:hint="eastAsia"/>
              </w:rPr>
              <w:t>创优与</w:t>
            </w:r>
          </w:p>
          <w:p w14:paraId="4FC6AEA6" w14:textId="6675D1B3" w:rsidR="00413AC1" w:rsidRPr="002F1FDE" w:rsidRDefault="00413AC1" w:rsidP="00D536A5">
            <w:pPr>
              <w:spacing w:line="240" w:lineRule="exact"/>
              <w:jc w:val="center"/>
            </w:pPr>
            <w:r w:rsidRPr="002F1FDE">
              <w:t>科技进步</w:t>
            </w:r>
          </w:p>
        </w:tc>
        <w:tc>
          <w:tcPr>
            <w:tcW w:w="1301" w:type="pct"/>
            <w:shd w:val="clear" w:color="auto" w:fill="auto"/>
            <w:noWrap/>
            <w:vAlign w:val="center"/>
          </w:tcPr>
          <w:p w14:paraId="142702CE" w14:textId="77777777" w:rsidR="00413AC1" w:rsidRPr="002F1FDE" w:rsidRDefault="00413AC1" w:rsidP="00D536A5">
            <w:pPr>
              <w:spacing w:line="240" w:lineRule="exact"/>
              <w:jc w:val="center"/>
            </w:pPr>
            <w:r w:rsidRPr="002F1FDE">
              <w:t>设计水平评价</w:t>
            </w:r>
          </w:p>
        </w:tc>
        <w:tc>
          <w:tcPr>
            <w:tcW w:w="2637" w:type="pct"/>
            <w:shd w:val="clear" w:color="auto" w:fill="auto"/>
            <w:vAlign w:val="center"/>
          </w:tcPr>
          <w:p w14:paraId="37A34CE9" w14:textId="77777777" w:rsidR="00413AC1" w:rsidRPr="002F1FDE" w:rsidRDefault="00413AC1" w:rsidP="00D536A5">
            <w:r w:rsidRPr="002F1FDE">
              <w:rPr>
                <w:rFonts w:hint="eastAsia"/>
              </w:rPr>
              <w:t>项目建设期内参评相关设计奖项，并取得省部级及以上设计奖</w:t>
            </w:r>
          </w:p>
        </w:tc>
      </w:tr>
      <w:tr w:rsidR="002F1FDE" w:rsidRPr="002F1FDE" w14:paraId="06FC7D4C" w14:textId="77777777" w:rsidTr="00357996">
        <w:trPr>
          <w:trHeight w:val="567"/>
        </w:trPr>
        <w:tc>
          <w:tcPr>
            <w:tcW w:w="407" w:type="pct"/>
            <w:shd w:val="clear" w:color="auto" w:fill="auto"/>
            <w:noWrap/>
            <w:vAlign w:val="center"/>
          </w:tcPr>
          <w:p w14:paraId="0645D6D1"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404EBAC9" w14:textId="77777777" w:rsidR="00413AC1" w:rsidRPr="002F1FDE" w:rsidRDefault="00413AC1" w:rsidP="00D536A5">
            <w:pPr>
              <w:spacing w:line="240" w:lineRule="exact"/>
              <w:jc w:val="center"/>
            </w:pPr>
          </w:p>
        </w:tc>
        <w:tc>
          <w:tcPr>
            <w:tcW w:w="1301" w:type="pct"/>
            <w:shd w:val="clear" w:color="auto" w:fill="auto"/>
            <w:noWrap/>
            <w:vAlign w:val="center"/>
          </w:tcPr>
          <w:p w14:paraId="276086F7" w14:textId="77777777" w:rsidR="00413AC1" w:rsidRPr="002F1FDE" w:rsidRDefault="00413AC1" w:rsidP="00D536A5">
            <w:pPr>
              <w:spacing w:line="240" w:lineRule="exact"/>
              <w:jc w:val="center"/>
            </w:pPr>
            <w:r w:rsidRPr="002F1FDE">
              <w:rPr>
                <w:rFonts w:hint="eastAsia"/>
              </w:rPr>
              <w:t>科技奖项</w:t>
            </w:r>
          </w:p>
        </w:tc>
        <w:tc>
          <w:tcPr>
            <w:tcW w:w="2637" w:type="pct"/>
            <w:shd w:val="clear" w:color="auto" w:fill="auto"/>
            <w:vAlign w:val="center"/>
          </w:tcPr>
          <w:p w14:paraId="3D267252" w14:textId="77777777" w:rsidR="00413AC1" w:rsidRPr="002F1FDE" w:rsidRDefault="00413AC1" w:rsidP="00D536A5">
            <w:r w:rsidRPr="002F1FDE">
              <w:rPr>
                <w:rFonts w:hint="eastAsia"/>
              </w:rPr>
              <w:t>项目建设期内参评相关科技类奖项，并取得省部级及以上科技奖、专利、工法等</w:t>
            </w:r>
          </w:p>
        </w:tc>
      </w:tr>
      <w:tr w:rsidR="002F1FDE" w:rsidRPr="002F1FDE" w14:paraId="4A865573" w14:textId="77777777" w:rsidTr="00357996">
        <w:trPr>
          <w:trHeight w:val="567"/>
        </w:trPr>
        <w:tc>
          <w:tcPr>
            <w:tcW w:w="407" w:type="pct"/>
            <w:shd w:val="clear" w:color="auto" w:fill="auto"/>
            <w:noWrap/>
            <w:vAlign w:val="center"/>
          </w:tcPr>
          <w:p w14:paraId="1F5F875B"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2ED8711F" w14:textId="77777777" w:rsidR="00413AC1" w:rsidRPr="002F1FDE" w:rsidRDefault="00413AC1" w:rsidP="00D536A5">
            <w:pPr>
              <w:spacing w:line="240" w:lineRule="exact"/>
              <w:jc w:val="center"/>
            </w:pPr>
          </w:p>
        </w:tc>
        <w:tc>
          <w:tcPr>
            <w:tcW w:w="1301" w:type="pct"/>
            <w:shd w:val="clear" w:color="auto" w:fill="auto"/>
            <w:noWrap/>
            <w:vAlign w:val="center"/>
          </w:tcPr>
          <w:p w14:paraId="40787B8B" w14:textId="77777777" w:rsidR="00413AC1" w:rsidRPr="002F1FDE" w:rsidRDefault="00413AC1" w:rsidP="00D536A5">
            <w:pPr>
              <w:spacing w:line="240" w:lineRule="exact"/>
              <w:jc w:val="center"/>
            </w:pPr>
            <w:r w:rsidRPr="002F1FDE">
              <w:rPr>
                <w:rFonts w:hint="eastAsia"/>
              </w:rPr>
              <w:t>QC</w:t>
            </w:r>
            <w:r w:rsidRPr="002F1FDE">
              <w:rPr>
                <w:rFonts w:hint="eastAsia"/>
              </w:rPr>
              <w:t>成果奖项</w:t>
            </w:r>
          </w:p>
        </w:tc>
        <w:tc>
          <w:tcPr>
            <w:tcW w:w="2637" w:type="pct"/>
            <w:shd w:val="clear" w:color="auto" w:fill="auto"/>
            <w:vAlign w:val="center"/>
          </w:tcPr>
          <w:p w14:paraId="69284FB2" w14:textId="77777777" w:rsidR="00413AC1" w:rsidRPr="002F1FDE" w:rsidRDefault="00413AC1" w:rsidP="00D536A5">
            <w:r w:rsidRPr="002F1FDE">
              <w:rPr>
                <w:rFonts w:hint="eastAsia"/>
              </w:rPr>
              <w:t>项目建设期内参评相关</w:t>
            </w:r>
            <w:r w:rsidRPr="002F1FDE">
              <w:rPr>
                <w:rFonts w:hint="eastAsia"/>
              </w:rPr>
              <w:t>QC</w:t>
            </w:r>
            <w:r w:rsidRPr="002F1FDE">
              <w:rPr>
                <w:rFonts w:hint="eastAsia"/>
              </w:rPr>
              <w:t>小组奖项，并取得省部级及以上奖项</w:t>
            </w:r>
          </w:p>
        </w:tc>
      </w:tr>
      <w:tr w:rsidR="002F1FDE" w:rsidRPr="002F1FDE" w14:paraId="41876988" w14:textId="77777777" w:rsidTr="00357996">
        <w:trPr>
          <w:trHeight w:val="567"/>
        </w:trPr>
        <w:tc>
          <w:tcPr>
            <w:tcW w:w="407" w:type="pct"/>
            <w:shd w:val="clear" w:color="auto" w:fill="auto"/>
            <w:noWrap/>
            <w:vAlign w:val="center"/>
          </w:tcPr>
          <w:p w14:paraId="1E890B4D" w14:textId="77777777" w:rsidR="00413AC1" w:rsidRPr="002F1FDE" w:rsidRDefault="00413AC1" w:rsidP="00735718">
            <w:pPr>
              <w:widowControl/>
              <w:numPr>
                <w:ilvl w:val="0"/>
                <w:numId w:val="9"/>
              </w:numPr>
              <w:ind w:left="0" w:firstLine="0"/>
              <w:jc w:val="center"/>
            </w:pPr>
          </w:p>
        </w:tc>
        <w:tc>
          <w:tcPr>
            <w:tcW w:w="655" w:type="pct"/>
            <w:vMerge/>
            <w:shd w:val="clear" w:color="auto" w:fill="auto"/>
            <w:noWrap/>
            <w:vAlign w:val="center"/>
          </w:tcPr>
          <w:p w14:paraId="0A833961" w14:textId="77777777" w:rsidR="00413AC1" w:rsidRPr="002F1FDE" w:rsidRDefault="00413AC1" w:rsidP="00D536A5">
            <w:pPr>
              <w:spacing w:line="240" w:lineRule="exact"/>
              <w:jc w:val="center"/>
            </w:pPr>
          </w:p>
        </w:tc>
        <w:tc>
          <w:tcPr>
            <w:tcW w:w="1301" w:type="pct"/>
            <w:shd w:val="clear" w:color="auto" w:fill="auto"/>
            <w:noWrap/>
            <w:vAlign w:val="center"/>
          </w:tcPr>
          <w:p w14:paraId="673CFEC0" w14:textId="77777777" w:rsidR="00413AC1" w:rsidRPr="002F1FDE" w:rsidRDefault="00413AC1" w:rsidP="00D536A5">
            <w:pPr>
              <w:spacing w:line="240" w:lineRule="exact"/>
              <w:jc w:val="center"/>
            </w:pPr>
            <w:r w:rsidRPr="002F1FDE">
              <w:rPr>
                <w:rFonts w:hint="eastAsia"/>
              </w:rPr>
              <w:t>优质工程评价</w:t>
            </w:r>
          </w:p>
        </w:tc>
        <w:tc>
          <w:tcPr>
            <w:tcW w:w="2637" w:type="pct"/>
            <w:shd w:val="clear" w:color="auto" w:fill="auto"/>
            <w:vAlign w:val="center"/>
          </w:tcPr>
          <w:p w14:paraId="2A05F4A7" w14:textId="77777777" w:rsidR="00413AC1" w:rsidRPr="002F1FDE" w:rsidRDefault="00413AC1" w:rsidP="00D536A5">
            <w:r w:rsidRPr="002F1FDE">
              <w:rPr>
                <w:rFonts w:hint="eastAsia"/>
              </w:rPr>
              <w:t>参照《国家优质工程奖综合评价细则》开展综合评分</w:t>
            </w:r>
          </w:p>
        </w:tc>
      </w:tr>
      <w:tr w:rsidR="002F1FDE" w:rsidRPr="002F1FDE" w14:paraId="58FE6367" w14:textId="77777777" w:rsidTr="00357996">
        <w:trPr>
          <w:trHeight w:val="567"/>
        </w:trPr>
        <w:tc>
          <w:tcPr>
            <w:tcW w:w="407" w:type="pct"/>
            <w:shd w:val="clear" w:color="auto" w:fill="auto"/>
            <w:noWrap/>
            <w:vAlign w:val="center"/>
          </w:tcPr>
          <w:p w14:paraId="46A88198" w14:textId="77777777" w:rsidR="00357996" w:rsidRPr="002F1FDE" w:rsidRDefault="00357996" w:rsidP="00735718">
            <w:pPr>
              <w:widowControl/>
              <w:numPr>
                <w:ilvl w:val="0"/>
                <w:numId w:val="9"/>
              </w:numPr>
              <w:ind w:left="0" w:firstLine="0"/>
              <w:jc w:val="center"/>
            </w:pPr>
          </w:p>
        </w:tc>
        <w:tc>
          <w:tcPr>
            <w:tcW w:w="655" w:type="pct"/>
            <w:shd w:val="clear" w:color="auto" w:fill="auto"/>
            <w:noWrap/>
            <w:vAlign w:val="center"/>
          </w:tcPr>
          <w:p w14:paraId="49807BA9" w14:textId="224D9E14" w:rsidR="00357996" w:rsidRPr="002F1FDE" w:rsidRDefault="00357996" w:rsidP="00D536A5">
            <w:pPr>
              <w:spacing w:line="240" w:lineRule="exact"/>
              <w:jc w:val="center"/>
            </w:pPr>
            <w:r w:rsidRPr="002F1FDE">
              <w:rPr>
                <w:rFonts w:hint="eastAsia"/>
              </w:rPr>
              <w:t>标准申报</w:t>
            </w:r>
          </w:p>
        </w:tc>
        <w:tc>
          <w:tcPr>
            <w:tcW w:w="1301" w:type="pct"/>
            <w:shd w:val="clear" w:color="auto" w:fill="auto"/>
            <w:noWrap/>
            <w:vAlign w:val="center"/>
          </w:tcPr>
          <w:p w14:paraId="6114DB42" w14:textId="4E5D405C" w:rsidR="00357996" w:rsidRPr="002F1FDE" w:rsidRDefault="00357996" w:rsidP="00357996">
            <w:pPr>
              <w:spacing w:line="240" w:lineRule="exact"/>
              <w:jc w:val="center"/>
            </w:pPr>
            <w:r w:rsidRPr="002F1FDE">
              <w:rPr>
                <w:rFonts w:hint="eastAsia"/>
              </w:rPr>
              <w:t>工程建设领域的国家标准、行业标准</w:t>
            </w:r>
          </w:p>
        </w:tc>
        <w:tc>
          <w:tcPr>
            <w:tcW w:w="2637" w:type="pct"/>
            <w:shd w:val="clear" w:color="auto" w:fill="auto"/>
            <w:vAlign w:val="center"/>
          </w:tcPr>
          <w:p w14:paraId="782C5D26" w14:textId="6B716FDE" w:rsidR="00357996" w:rsidRPr="002F1FDE" w:rsidRDefault="00357996" w:rsidP="00357996">
            <w:r w:rsidRPr="002F1FDE">
              <w:rPr>
                <w:rFonts w:hint="eastAsia"/>
              </w:rPr>
              <w:t>成功制定工程建设领域的国家标准、行业标准（获得认可）</w:t>
            </w:r>
          </w:p>
        </w:tc>
      </w:tr>
      <w:tr w:rsidR="002F1FDE" w:rsidRPr="002F1FDE" w14:paraId="53217B55" w14:textId="77777777" w:rsidTr="00357996">
        <w:trPr>
          <w:trHeight w:val="567"/>
        </w:trPr>
        <w:tc>
          <w:tcPr>
            <w:tcW w:w="407" w:type="pct"/>
            <w:shd w:val="clear" w:color="auto" w:fill="auto"/>
            <w:noWrap/>
            <w:vAlign w:val="center"/>
          </w:tcPr>
          <w:p w14:paraId="02E86F76" w14:textId="77777777" w:rsidR="00413AC1" w:rsidRPr="002F1FDE" w:rsidRDefault="00413AC1" w:rsidP="00735718">
            <w:pPr>
              <w:widowControl/>
              <w:numPr>
                <w:ilvl w:val="0"/>
                <w:numId w:val="9"/>
              </w:numPr>
              <w:ind w:left="0" w:firstLine="0"/>
              <w:jc w:val="center"/>
            </w:pPr>
          </w:p>
        </w:tc>
        <w:tc>
          <w:tcPr>
            <w:tcW w:w="655" w:type="pct"/>
            <w:shd w:val="clear" w:color="auto" w:fill="auto"/>
            <w:noWrap/>
            <w:vAlign w:val="center"/>
          </w:tcPr>
          <w:p w14:paraId="2A08A84F" w14:textId="77777777" w:rsidR="00413AC1" w:rsidRPr="002F1FDE" w:rsidRDefault="00413AC1" w:rsidP="00D536A5">
            <w:pPr>
              <w:spacing w:line="240" w:lineRule="exact"/>
              <w:jc w:val="center"/>
            </w:pPr>
            <w:r w:rsidRPr="002F1FDE">
              <w:rPr>
                <w:rFonts w:hint="eastAsia"/>
              </w:rPr>
              <w:t>形象宣传</w:t>
            </w:r>
          </w:p>
        </w:tc>
        <w:tc>
          <w:tcPr>
            <w:tcW w:w="1301" w:type="pct"/>
            <w:shd w:val="clear" w:color="auto" w:fill="auto"/>
            <w:noWrap/>
            <w:vAlign w:val="center"/>
          </w:tcPr>
          <w:p w14:paraId="292D9926" w14:textId="77777777" w:rsidR="00413AC1" w:rsidRPr="002F1FDE" w:rsidRDefault="00413AC1" w:rsidP="00D536A5">
            <w:pPr>
              <w:spacing w:line="240" w:lineRule="exact"/>
              <w:jc w:val="center"/>
            </w:pPr>
            <w:r w:rsidRPr="002F1FDE">
              <w:t>精品工程、标杆工程品牌形象传播</w:t>
            </w:r>
          </w:p>
        </w:tc>
        <w:tc>
          <w:tcPr>
            <w:tcW w:w="2637" w:type="pct"/>
            <w:shd w:val="clear" w:color="auto" w:fill="auto"/>
            <w:vAlign w:val="center"/>
          </w:tcPr>
          <w:p w14:paraId="555904FF" w14:textId="77777777" w:rsidR="00413AC1" w:rsidRPr="002F1FDE" w:rsidRDefault="00413AC1" w:rsidP="00D536A5">
            <w:r w:rsidRPr="002F1FDE">
              <w:rPr>
                <w:rFonts w:hint="eastAsia"/>
              </w:rPr>
              <w:t>评价期内机组打造</w:t>
            </w:r>
            <w:r w:rsidRPr="002F1FDE">
              <w:t>精品工程、标杆工程</w:t>
            </w:r>
            <w:r w:rsidRPr="002F1FDE">
              <w:rPr>
                <w:rFonts w:hint="eastAsia"/>
              </w:rPr>
              <w:t>专题宣传报道次数</w:t>
            </w:r>
          </w:p>
        </w:tc>
      </w:tr>
      <w:tr w:rsidR="002F1FDE" w:rsidRPr="002F1FDE" w14:paraId="693D652F" w14:textId="77777777" w:rsidTr="00357996">
        <w:trPr>
          <w:trHeight w:val="567"/>
        </w:trPr>
        <w:tc>
          <w:tcPr>
            <w:tcW w:w="407" w:type="pct"/>
            <w:shd w:val="clear" w:color="auto" w:fill="auto"/>
            <w:noWrap/>
            <w:vAlign w:val="center"/>
          </w:tcPr>
          <w:p w14:paraId="46855DC5" w14:textId="77777777" w:rsidR="00413AC1" w:rsidRPr="002F1FDE" w:rsidRDefault="00413AC1" w:rsidP="00735718">
            <w:pPr>
              <w:widowControl/>
              <w:numPr>
                <w:ilvl w:val="0"/>
                <w:numId w:val="9"/>
              </w:numPr>
              <w:ind w:left="0" w:firstLine="0"/>
              <w:jc w:val="center"/>
            </w:pPr>
          </w:p>
        </w:tc>
        <w:tc>
          <w:tcPr>
            <w:tcW w:w="655" w:type="pct"/>
            <w:shd w:val="clear" w:color="auto" w:fill="auto"/>
            <w:noWrap/>
            <w:vAlign w:val="center"/>
          </w:tcPr>
          <w:p w14:paraId="056B2C02" w14:textId="77777777" w:rsidR="00413AC1" w:rsidRPr="002F1FDE" w:rsidRDefault="00413AC1" w:rsidP="00D536A5">
            <w:pPr>
              <w:widowControl/>
              <w:spacing w:line="240" w:lineRule="exact"/>
              <w:jc w:val="center"/>
            </w:pPr>
            <w:r w:rsidRPr="002F1FDE">
              <w:rPr>
                <w:rFonts w:hint="eastAsia"/>
              </w:rPr>
              <w:t>舆情管控</w:t>
            </w:r>
          </w:p>
        </w:tc>
        <w:tc>
          <w:tcPr>
            <w:tcW w:w="1301" w:type="pct"/>
            <w:shd w:val="clear" w:color="auto" w:fill="auto"/>
            <w:noWrap/>
            <w:vAlign w:val="center"/>
          </w:tcPr>
          <w:p w14:paraId="7B83E93E" w14:textId="406ECD66" w:rsidR="00413AC1" w:rsidRPr="002F1FDE" w:rsidRDefault="00413AC1" w:rsidP="00D536A5">
            <w:pPr>
              <w:widowControl/>
              <w:spacing w:line="240" w:lineRule="exact"/>
            </w:pPr>
            <w:r w:rsidRPr="002F1FDE">
              <w:t>二级以上严重负面舆情发生量</w:t>
            </w:r>
          </w:p>
        </w:tc>
        <w:tc>
          <w:tcPr>
            <w:tcW w:w="2637" w:type="pct"/>
            <w:shd w:val="clear" w:color="auto" w:fill="auto"/>
            <w:vAlign w:val="center"/>
          </w:tcPr>
          <w:p w14:paraId="0E97E949" w14:textId="041F43F7" w:rsidR="00413AC1" w:rsidRPr="002F1FDE" w:rsidRDefault="001239CE" w:rsidP="00D536A5">
            <w:r w:rsidRPr="002F1FDE">
              <w:t>建设单位</w:t>
            </w:r>
            <w:r w:rsidRPr="002F1FDE">
              <w:rPr>
                <w:rFonts w:hint="eastAsia"/>
              </w:rPr>
              <w:t>及</w:t>
            </w:r>
            <w:r w:rsidRPr="002F1FDE">
              <w:t>参建</w:t>
            </w:r>
            <w:r w:rsidR="00413AC1" w:rsidRPr="002F1FDE">
              <w:t>单位因应对措施失当导致舆情发酵，对工程品牌形象造成严重损害的舆情事件</w:t>
            </w:r>
          </w:p>
          <w:p w14:paraId="74DD4F70" w14:textId="77777777" w:rsidR="00413AC1" w:rsidRPr="002F1FDE" w:rsidRDefault="00413AC1" w:rsidP="00D536A5">
            <w:r w:rsidRPr="002F1FDE">
              <w:rPr>
                <w:rFonts w:hint="eastAsia"/>
              </w:rPr>
              <w:t>一级舆情为</w:t>
            </w:r>
            <w:r w:rsidRPr="002F1FDE">
              <w:rPr>
                <w:rFonts w:hint="eastAsia"/>
              </w:rPr>
              <w:t>24</w:t>
            </w:r>
            <w:r w:rsidRPr="002F1FDE">
              <w:rPr>
                <w:rFonts w:hint="eastAsia"/>
              </w:rPr>
              <w:t>小时传播量达</w:t>
            </w:r>
            <w:r w:rsidRPr="002F1FDE">
              <w:rPr>
                <w:rFonts w:hint="eastAsia"/>
              </w:rPr>
              <w:t>3000</w:t>
            </w:r>
            <w:r w:rsidRPr="002F1FDE">
              <w:rPr>
                <w:rFonts w:hint="eastAsia"/>
              </w:rPr>
              <w:t>条以上的舆情事件；二级舆情为</w:t>
            </w:r>
            <w:r w:rsidRPr="002F1FDE">
              <w:rPr>
                <w:rFonts w:hint="eastAsia"/>
              </w:rPr>
              <w:t>24</w:t>
            </w:r>
            <w:r w:rsidRPr="002F1FDE">
              <w:rPr>
                <w:rFonts w:hint="eastAsia"/>
              </w:rPr>
              <w:t>小时传播量达</w:t>
            </w:r>
            <w:r w:rsidRPr="002F1FDE">
              <w:rPr>
                <w:rFonts w:hint="eastAsia"/>
              </w:rPr>
              <w:t>1000</w:t>
            </w:r>
            <w:r w:rsidRPr="002F1FDE">
              <w:rPr>
                <w:rFonts w:hint="eastAsia"/>
              </w:rPr>
              <w:t>至</w:t>
            </w:r>
            <w:r w:rsidRPr="002F1FDE">
              <w:rPr>
                <w:rFonts w:hint="eastAsia"/>
              </w:rPr>
              <w:t>3000</w:t>
            </w:r>
            <w:r w:rsidRPr="002F1FDE">
              <w:rPr>
                <w:rFonts w:hint="eastAsia"/>
              </w:rPr>
              <w:t>条的舆情事件</w:t>
            </w:r>
          </w:p>
        </w:tc>
      </w:tr>
    </w:tbl>
    <w:p w14:paraId="735FB2AF" w14:textId="77777777" w:rsidR="00413AC1" w:rsidRPr="002F1FDE" w:rsidRDefault="00413AC1" w:rsidP="00D536A5">
      <w:pPr>
        <w:pStyle w:val="affffd"/>
        <w:ind w:left="0"/>
        <w:outlineLvl w:val="9"/>
        <w:rPr>
          <w:b/>
        </w:rPr>
      </w:pPr>
      <w:bookmarkStart w:id="114" w:name="_Toc88033761"/>
      <w:r w:rsidRPr="002F1FDE">
        <w:rPr>
          <w:rFonts w:hint="eastAsia"/>
          <w:b/>
        </w:rPr>
        <w:t>生产业绩指标</w:t>
      </w:r>
      <w:bookmarkEnd w:id="114"/>
    </w:p>
    <w:p w14:paraId="3956D205" w14:textId="1D43DA70" w:rsidR="00413AC1" w:rsidRPr="002F1FDE" w:rsidRDefault="00413AC1" w:rsidP="00413AC1">
      <w:pPr>
        <w:pStyle w:val="affff4"/>
        <w:rPr>
          <w:rFonts w:ascii="Times New Roman"/>
        </w:rPr>
      </w:pPr>
      <w:r w:rsidRPr="002F1FDE">
        <w:rPr>
          <w:rFonts w:ascii="Times New Roman" w:hint="eastAsia"/>
        </w:rPr>
        <w:t>生产业绩指标包含</w:t>
      </w:r>
      <w:r w:rsidRPr="002F1FDE">
        <w:rPr>
          <w:rFonts w:ascii="Times New Roman" w:hint="eastAsia"/>
        </w:rPr>
        <w:t>9</w:t>
      </w:r>
      <w:r w:rsidRPr="002F1FDE">
        <w:rPr>
          <w:rFonts w:ascii="Times New Roman" w:hint="eastAsia"/>
        </w:rPr>
        <w:t>个指标（</w:t>
      </w:r>
      <w:r w:rsidRPr="002F1FDE">
        <w:rPr>
          <w:rFonts w:ascii="Times New Roman"/>
        </w:rPr>
        <w:t>根据中国核能行业协会《核电厂运行业绩指标评定标准》规定，</w:t>
      </w:r>
      <w:r w:rsidRPr="002F1FDE">
        <w:rPr>
          <w:rFonts w:ascii="Times New Roman" w:hint="eastAsia"/>
        </w:rPr>
        <w:t>生产</w:t>
      </w:r>
      <w:r w:rsidRPr="002F1FDE">
        <w:rPr>
          <w:rFonts w:ascii="Times New Roman"/>
        </w:rPr>
        <w:t>业绩指标统计时间从具备商运条件至首次大修机组与电网解列为止</w:t>
      </w:r>
      <w:r w:rsidRPr="002F1FDE">
        <w:rPr>
          <w:rFonts w:ascii="Times New Roman" w:hint="eastAsia"/>
        </w:rPr>
        <w:t>），</w:t>
      </w:r>
      <w:r w:rsidRPr="002F1FDE">
        <w:rPr>
          <w:rFonts w:ascii="Times New Roman"/>
        </w:rPr>
        <w:t xml:space="preserve"> </w:t>
      </w:r>
      <w:r w:rsidR="00D536A5" w:rsidRPr="002F1FDE">
        <w:rPr>
          <w:rFonts w:ascii="Times New Roman" w:hint="eastAsia"/>
        </w:rPr>
        <w:t>指标名称、指标解释及计算方法详见表</w:t>
      </w:r>
      <w:r w:rsidR="00D536A5" w:rsidRPr="002F1FDE">
        <w:rPr>
          <w:rFonts w:ascii="Times New Roman" w:hint="eastAsia"/>
        </w:rPr>
        <w:t>9</w:t>
      </w:r>
      <w:r w:rsidR="00D536A5" w:rsidRPr="002F1FDE">
        <w:rPr>
          <w:rFonts w:ascii="Times New Roman" w:hint="eastAsia"/>
        </w:rPr>
        <w:t>。</w:t>
      </w:r>
    </w:p>
    <w:p w14:paraId="335949F2" w14:textId="1F078E3A" w:rsidR="00D536A5" w:rsidRPr="002F1FDE" w:rsidRDefault="00D536A5" w:rsidP="00D536A5">
      <w:pPr>
        <w:pStyle w:val="affff4"/>
        <w:ind w:firstLineChars="0" w:firstLine="0"/>
        <w:jc w:val="center"/>
        <w:rPr>
          <w:rFonts w:ascii="Times New Roman"/>
          <w:szCs w:val="21"/>
        </w:rPr>
      </w:pPr>
      <w:r w:rsidRPr="002F1FDE">
        <w:rPr>
          <w:rFonts w:hAnsi="宋体"/>
          <w:b/>
          <w:bCs/>
          <w:szCs w:val="32"/>
        </w:rPr>
        <w:t>表</w:t>
      </w:r>
      <w:r w:rsidRPr="002F1FDE">
        <w:rPr>
          <w:rFonts w:hAnsi="宋体" w:hint="eastAsia"/>
          <w:b/>
          <w:bCs/>
          <w:szCs w:val="32"/>
        </w:rPr>
        <w:t>9</w:t>
      </w:r>
      <w:r w:rsidRPr="002F1FDE">
        <w:rPr>
          <w:rFonts w:ascii="Cambria" w:hAnsi="Cambria" w:hint="eastAsia"/>
          <w:b/>
          <w:bCs/>
          <w:szCs w:val="32"/>
        </w:rPr>
        <w:t xml:space="preserve">  </w:t>
      </w:r>
      <w:r w:rsidRPr="002F1FDE">
        <w:rPr>
          <w:rFonts w:ascii="Cambria" w:hAnsi="Cambria" w:hint="eastAsia"/>
          <w:b/>
          <w:bCs/>
          <w:szCs w:val="32"/>
        </w:rPr>
        <w:t>生产业绩</w:t>
      </w:r>
      <w:r w:rsidRPr="002F1FDE">
        <w:rPr>
          <w:rFonts w:hAnsi="宋体"/>
          <w:b/>
          <w:bCs/>
          <w:szCs w:val="32"/>
        </w:rPr>
        <w:t>指标</w:t>
      </w:r>
    </w:p>
    <w:tbl>
      <w:tblPr>
        <w:tblW w:w="5000" w:type="pct"/>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717"/>
        <w:gridCol w:w="996"/>
        <w:gridCol w:w="2241"/>
        <w:gridCol w:w="4322"/>
      </w:tblGrid>
      <w:tr w:rsidR="002F1FDE" w:rsidRPr="002F1FDE" w14:paraId="13A90769" w14:textId="77777777" w:rsidTr="00D536A5">
        <w:trPr>
          <w:trHeight w:val="567"/>
          <w:tblHeader/>
        </w:trPr>
        <w:tc>
          <w:tcPr>
            <w:tcW w:w="433" w:type="pct"/>
            <w:tcBorders>
              <w:bottom w:val="single" w:sz="12" w:space="0" w:color="auto"/>
            </w:tcBorders>
            <w:shd w:val="clear" w:color="auto" w:fill="auto"/>
            <w:noWrap/>
            <w:vAlign w:val="center"/>
          </w:tcPr>
          <w:p w14:paraId="52C3D99D" w14:textId="77777777" w:rsidR="00413AC1" w:rsidRPr="002F1FDE" w:rsidRDefault="00413AC1" w:rsidP="00D536A5">
            <w:pPr>
              <w:widowControl/>
              <w:spacing w:line="240" w:lineRule="exact"/>
              <w:jc w:val="center"/>
              <w:rPr>
                <w:rFonts w:cs="Arial"/>
                <w:b/>
              </w:rPr>
            </w:pPr>
            <w:r w:rsidRPr="002F1FDE">
              <w:rPr>
                <w:rFonts w:hint="eastAsia"/>
                <w:b/>
              </w:rPr>
              <w:t>序号</w:t>
            </w:r>
          </w:p>
        </w:tc>
        <w:tc>
          <w:tcPr>
            <w:tcW w:w="602" w:type="pct"/>
            <w:tcBorders>
              <w:bottom w:val="single" w:sz="12" w:space="0" w:color="auto"/>
            </w:tcBorders>
            <w:shd w:val="clear" w:color="auto" w:fill="auto"/>
            <w:noWrap/>
            <w:vAlign w:val="center"/>
          </w:tcPr>
          <w:p w14:paraId="3E804708" w14:textId="77777777" w:rsidR="00413AC1" w:rsidRPr="002F1FDE" w:rsidRDefault="00413AC1" w:rsidP="00D536A5">
            <w:pPr>
              <w:widowControl/>
              <w:spacing w:line="240" w:lineRule="exact"/>
              <w:jc w:val="center"/>
              <w:rPr>
                <w:rFonts w:cs="Arial"/>
                <w:b/>
              </w:rPr>
            </w:pPr>
            <w:r w:rsidRPr="002F1FDE">
              <w:rPr>
                <w:rFonts w:cs="Arial" w:hint="eastAsia"/>
                <w:b/>
              </w:rPr>
              <w:t>子维度</w:t>
            </w:r>
          </w:p>
        </w:tc>
        <w:tc>
          <w:tcPr>
            <w:tcW w:w="1354" w:type="pct"/>
            <w:tcBorders>
              <w:bottom w:val="single" w:sz="12" w:space="0" w:color="auto"/>
            </w:tcBorders>
            <w:shd w:val="clear" w:color="auto" w:fill="auto"/>
            <w:noWrap/>
            <w:vAlign w:val="center"/>
          </w:tcPr>
          <w:p w14:paraId="5A31E66E" w14:textId="77777777" w:rsidR="00413AC1" w:rsidRPr="002F1FDE" w:rsidRDefault="00413AC1" w:rsidP="00D536A5">
            <w:pPr>
              <w:widowControl/>
              <w:spacing w:line="240" w:lineRule="exact"/>
              <w:jc w:val="center"/>
              <w:rPr>
                <w:rFonts w:cs="Arial"/>
                <w:b/>
              </w:rPr>
            </w:pPr>
            <w:r w:rsidRPr="002F1FDE">
              <w:rPr>
                <w:rFonts w:cs="Arial" w:hint="eastAsia"/>
                <w:b/>
              </w:rPr>
              <w:t>指标名称</w:t>
            </w:r>
          </w:p>
        </w:tc>
        <w:tc>
          <w:tcPr>
            <w:tcW w:w="2611" w:type="pct"/>
            <w:tcBorders>
              <w:bottom w:val="single" w:sz="12" w:space="0" w:color="auto"/>
            </w:tcBorders>
            <w:shd w:val="clear" w:color="auto" w:fill="auto"/>
            <w:vAlign w:val="center"/>
          </w:tcPr>
          <w:p w14:paraId="4761F2B6" w14:textId="77777777" w:rsidR="00413AC1" w:rsidRPr="002F1FDE" w:rsidRDefault="00413AC1" w:rsidP="00D536A5">
            <w:pPr>
              <w:widowControl/>
              <w:spacing w:line="240" w:lineRule="exact"/>
              <w:jc w:val="center"/>
              <w:rPr>
                <w:b/>
              </w:rPr>
            </w:pPr>
            <w:r w:rsidRPr="002F1FDE">
              <w:rPr>
                <w:rFonts w:cs="Arial" w:hint="eastAsia"/>
                <w:b/>
              </w:rPr>
              <w:t>指标解释及计算方法</w:t>
            </w:r>
          </w:p>
        </w:tc>
      </w:tr>
      <w:tr w:rsidR="002F1FDE" w:rsidRPr="002F1FDE" w14:paraId="101B3601" w14:textId="77777777" w:rsidTr="00D536A5">
        <w:trPr>
          <w:trHeight w:val="567"/>
        </w:trPr>
        <w:tc>
          <w:tcPr>
            <w:tcW w:w="433" w:type="pct"/>
            <w:tcBorders>
              <w:top w:val="single" w:sz="12" w:space="0" w:color="auto"/>
            </w:tcBorders>
            <w:shd w:val="clear" w:color="auto" w:fill="auto"/>
            <w:noWrap/>
            <w:vAlign w:val="center"/>
          </w:tcPr>
          <w:p w14:paraId="568E1212" w14:textId="77777777" w:rsidR="00413AC1" w:rsidRPr="002F1FDE" w:rsidRDefault="00413AC1" w:rsidP="00735718">
            <w:pPr>
              <w:widowControl/>
              <w:numPr>
                <w:ilvl w:val="0"/>
                <w:numId w:val="10"/>
              </w:numPr>
              <w:ind w:left="0" w:firstLine="0"/>
              <w:jc w:val="center"/>
            </w:pPr>
          </w:p>
        </w:tc>
        <w:tc>
          <w:tcPr>
            <w:tcW w:w="602" w:type="pct"/>
            <w:vMerge w:val="restart"/>
            <w:tcBorders>
              <w:top w:val="single" w:sz="12" w:space="0" w:color="auto"/>
            </w:tcBorders>
            <w:shd w:val="clear" w:color="auto" w:fill="auto"/>
            <w:noWrap/>
            <w:vAlign w:val="center"/>
          </w:tcPr>
          <w:p w14:paraId="23582EF5" w14:textId="77777777" w:rsidR="00413AC1" w:rsidRPr="002F1FDE" w:rsidRDefault="00413AC1" w:rsidP="00D536A5">
            <w:pPr>
              <w:spacing w:line="240" w:lineRule="exact"/>
              <w:jc w:val="center"/>
            </w:pPr>
            <w:r w:rsidRPr="002F1FDE">
              <w:rPr>
                <w:rFonts w:hint="eastAsia"/>
              </w:rPr>
              <w:t>生产业绩</w:t>
            </w:r>
          </w:p>
        </w:tc>
        <w:tc>
          <w:tcPr>
            <w:tcW w:w="1354" w:type="pct"/>
            <w:tcBorders>
              <w:top w:val="single" w:sz="12" w:space="0" w:color="auto"/>
            </w:tcBorders>
            <w:shd w:val="clear" w:color="auto" w:fill="auto"/>
            <w:noWrap/>
            <w:vAlign w:val="center"/>
          </w:tcPr>
          <w:p w14:paraId="090E2E7F" w14:textId="77777777" w:rsidR="00413AC1" w:rsidRPr="002F1FDE" w:rsidRDefault="00413AC1" w:rsidP="00D536A5">
            <w:pPr>
              <w:jc w:val="center"/>
            </w:pPr>
            <w:r w:rsidRPr="002F1FDE">
              <w:t>机组能力因子（</w:t>
            </w:r>
            <w:r w:rsidRPr="002F1FDE">
              <w:t>UCF</w:t>
            </w:r>
            <w:r w:rsidRPr="002F1FDE">
              <w:t>）</w:t>
            </w:r>
          </w:p>
        </w:tc>
        <w:tc>
          <w:tcPr>
            <w:tcW w:w="2611" w:type="pct"/>
            <w:tcBorders>
              <w:top w:val="single" w:sz="12" w:space="0" w:color="auto"/>
            </w:tcBorders>
            <w:shd w:val="clear" w:color="auto" w:fill="auto"/>
            <w:vAlign w:val="center"/>
          </w:tcPr>
          <w:p w14:paraId="001A682D" w14:textId="77777777" w:rsidR="00413AC1" w:rsidRPr="002F1FDE" w:rsidRDefault="00413AC1" w:rsidP="00D536A5">
            <w:r w:rsidRPr="002F1FDE">
              <w:t>给定时间内可用发电量与同一时间内额定发电量的比率，用百分比表示</w:t>
            </w:r>
          </w:p>
        </w:tc>
      </w:tr>
      <w:tr w:rsidR="002F1FDE" w:rsidRPr="002F1FDE" w14:paraId="3EC66094" w14:textId="77777777" w:rsidTr="00D536A5">
        <w:trPr>
          <w:trHeight w:val="567"/>
        </w:trPr>
        <w:tc>
          <w:tcPr>
            <w:tcW w:w="433" w:type="pct"/>
            <w:shd w:val="clear" w:color="auto" w:fill="auto"/>
            <w:noWrap/>
            <w:vAlign w:val="center"/>
          </w:tcPr>
          <w:p w14:paraId="7EF38BEB" w14:textId="77777777" w:rsidR="00413AC1" w:rsidRPr="002F1FDE" w:rsidRDefault="00413AC1" w:rsidP="00735718">
            <w:pPr>
              <w:widowControl/>
              <w:numPr>
                <w:ilvl w:val="0"/>
                <w:numId w:val="10"/>
              </w:numPr>
              <w:ind w:left="0" w:firstLine="0"/>
              <w:jc w:val="center"/>
            </w:pPr>
          </w:p>
        </w:tc>
        <w:tc>
          <w:tcPr>
            <w:tcW w:w="602" w:type="pct"/>
            <w:vMerge/>
            <w:shd w:val="clear" w:color="auto" w:fill="auto"/>
            <w:noWrap/>
            <w:vAlign w:val="center"/>
          </w:tcPr>
          <w:p w14:paraId="604BB07C" w14:textId="77777777" w:rsidR="00413AC1" w:rsidRPr="002F1FDE" w:rsidRDefault="00413AC1" w:rsidP="00D536A5">
            <w:pPr>
              <w:spacing w:line="240" w:lineRule="exact"/>
              <w:jc w:val="center"/>
            </w:pPr>
          </w:p>
        </w:tc>
        <w:tc>
          <w:tcPr>
            <w:tcW w:w="1354" w:type="pct"/>
            <w:shd w:val="clear" w:color="auto" w:fill="auto"/>
            <w:noWrap/>
            <w:vAlign w:val="center"/>
          </w:tcPr>
          <w:p w14:paraId="52BE6986" w14:textId="77777777" w:rsidR="00413AC1" w:rsidRPr="002F1FDE" w:rsidRDefault="00413AC1" w:rsidP="00D536A5">
            <w:pPr>
              <w:jc w:val="center"/>
            </w:pPr>
            <w:r w:rsidRPr="002F1FDE">
              <w:t>强迫能力损失率（</w:t>
            </w:r>
            <w:r w:rsidRPr="002F1FDE">
              <w:t>FLR</w:t>
            </w:r>
            <w:r w:rsidRPr="002F1FDE">
              <w:t>）</w:t>
            </w:r>
          </w:p>
        </w:tc>
        <w:tc>
          <w:tcPr>
            <w:tcW w:w="2611" w:type="pct"/>
            <w:shd w:val="clear" w:color="auto" w:fill="auto"/>
            <w:vAlign w:val="center"/>
          </w:tcPr>
          <w:p w14:paraId="6DE329C5" w14:textId="77777777" w:rsidR="00413AC1" w:rsidRPr="002F1FDE" w:rsidRDefault="00413AC1" w:rsidP="00D536A5">
            <w:r w:rsidRPr="002F1FDE">
              <w:t>强迫损失率</w:t>
            </w:r>
            <w:r w:rsidRPr="002F1FDE">
              <w:t>=</w:t>
            </w:r>
            <w:r w:rsidRPr="002F1FDE">
              <w:t>非计划强迫能量损失</w:t>
            </w:r>
            <w:r w:rsidRPr="002F1FDE">
              <w:rPr>
                <w:rFonts w:hint="eastAsia"/>
              </w:rPr>
              <w:t>/</w:t>
            </w:r>
            <w:r w:rsidRPr="002F1FDE">
              <w:t>（额定发电量－计划能量损失－非计划大修延长能量损失）</w:t>
            </w:r>
            <w:r w:rsidRPr="002F1FDE">
              <w:rPr>
                <w:rFonts w:hint="eastAsia"/>
              </w:rPr>
              <w:t>*</w:t>
            </w:r>
            <w:r w:rsidRPr="002F1FDE">
              <w:t>100%</w:t>
            </w:r>
          </w:p>
        </w:tc>
      </w:tr>
      <w:tr w:rsidR="002F1FDE" w:rsidRPr="002F1FDE" w14:paraId="58A8C57A" w14:textId="77777777" w:rsidTr="00D536A5">
        <w:trPr>
          <w:trHeight w:val="567"/>
        </w:trPr>
        <w:tc>
          <w:tcPr>
            <w:tcW w:w="433" w:type="pct"/>
            <w:shd w:val="clear" w:color="auto" w:fill="auto"/>
            <w:noWrap/>
            <w:vAlign w:val="center"/>
          </w:tcPr>
          <w:p w14:paraId="5B73EAE6" w14:textId="77777777" w:rsidR="00413AC1" w:rsidRPr="002F1FDE" w:rsidRDefault="00413AC1" w:rsidP="00735718">
            <w:pPr>
              <w:widowControl/>
              <w:numPr>
                <w:ilvl w:val="0"/>
                <w:numId w:val="10"/>
              </w:numPr>
              <w:ind w:left="0" w:firstLine="0"/>
              <w:jc w:val="center"/>
            </w:pPr>
          </w:p>
        </w:tc>
        <w:tc>
          <w:tcPr>
            <w:tcW w:w="602" w:type="pct"/>
            <w:vMerge/>
            <w:shd w:val="clear" w:color="auto" w:fill="auto"/>
            <w:noWrap/>
            <w:vAlign w:val="center"/>
          </w:tcPr>
          <w:p w14:paraId="0907714B" w14:textId="77777777" w:rsidR="00413AC1" w:rsidRPr="002F1FDE" w:rsidRDefault="00413AC1" w:rsidP="00D536A5">
            <w:pPr>
              <w:spacing w:line="240" w:lineRule="exact"/>
              <w:jc w:val="center"/>
            </w:pPr>
          </w:p>
        </w:tc>
        <w:tc>
          <w:tcPr>
            <w:tcW w:w="1354" w:type="pct"/>
            <w:shd w:val="clear" w:color="auto" w:fill="auto"/>
            <w:noWrap/>
            <w:vAlign w:val="center"/>
          </w:tcPr>
          <w:p w14:paraId="7D9207C2" w14:textId="77777777" w:rsidR="00413AC1" w:rsidRPr="002F1FDE" w:rsidRDefault="00413AC1" w:rsidP="00D536A5">
            <w:pPr>
              <w:jc w:val="center"/>
            </w:pPr>
            <w:r w:rsidRPr="002F1FDE">
              <w:t>7000</w:t>
            </w:r>
            <w:r w:rsidRPr="002F1FDE">
              <w:t>临界小时非计划自动紧急停堆次（</w:t>
            </w:r>
            <w:r w:rsidRPr="002F1FDE">
              <w:t>UA7</w:t>
            </w:r>
            <w:r w:rsidRPr="002F1FDE">
              <w:t>）</w:t>
            </w:r>
          </w:p>
        </w:tc>
        <w:tc>
          <w:tcPr>
            <w:tcW w:w="2611" w:type="pct"/>
            <w:shd w:val="clear" w:color="auto" w:fill="auto"/>
            <w:vAlign w:val="center"/>
          </w:tcPr>
          <w:p w14:paraId="6640A28C" w14:textId="77777777" w:rsidR="00413AC1" w:rsidRPr="002F1FDE" w:rsidRDefault="00413AC1" w:rsidP="00D536A5">
            <w:r w:rsidRPr="002F1FDE">
              <w:t>7000</w:t>
            </w:r>
            <w:r w:rsidRPr="002F1FDE">
              <w:t>临界小时非计划自动紧急停堆次数</w:t>
            </w:r>
            <w:r w:rsidRPr="002F1FDE">
              <w:t>=</w:t>
            </w:r>
            <w:r w:rsidRPr="002F1FDE">
              <w:t>临界运行时非计划自动紧急停堆次数</w:t>
            </w:r>
            <w:r w:rsidRPr="002F1FDE">
              <w:rPr>
                <w:rFonts w:hint="eastAsia"/>
              </w:rPr>
              <w:t>*</w:t>
            </w:r>
            <w:r w:rsidRPr="002F1FDE">
              <w:t>7000</w:t>
            </w:r>
            <w:r w:rsidRPr="002F1FDE">
              <w:rPr>
                <w:rFonts w:hint="eastAsia"/>
              </w:rPr>
              <w:t>/</w:t>
            </w:r>
            <w:r w:rsidRPr="002F1FDE">
              <w:t>临界运行小时数</w:t>
            </w:r>
          </w:p>
        </w:tc>
      </w:tr>
      <w:tr w:rsidR="002F1FDE" w:rsidRPr="002F1FDE" w14:paraId="7BEA9846" w14:textId="77777777" w:rsidTr="00D536A5">
        <w:trPr>
          <w:trHeight w:val="567"/>
        </w:trPr>
        <w:tc>
          <w:tcPr>
            <w:tcW w:w="433" w:type="pct"/>
            <w:shd w:val="clear" w:color="auto" w:fill="auto"/>
            <w:noWrap/>
            <w:vAlign w:val="center"/>
          </w:tcPr>
          <w:p w14:paraId="5DACB362" w14:textId="77777777" w:rsidR="00413AC1" w:rsidRPr="002F1FDE" w:rsidRDefault="00413AC1" w:rsidP="00735718">
            <w:pPr>
              <w:widowControl/>
              <w:numPr>
                <w:ilvl w:val="0"/>
                <w:numId w:val="10"/>
              </w:numPr>
              <w:ind w:left="0" w:firstLine="0"/>
              <w:jc w:val="center"/>
            </w:pPr>
          </w:p>
        </w:tc>
        <w:tc>
          <w:tcPr>
            <w:tcW w:w="602" w:type="pct"/>
            <w:vMerge/>
            <w:shd w:val="clear" w:color="auto" w:fill="auto"/>
            <w:noWrap/>
            <w:vAlign w:val="center"/>
          </w:tcPr>
          <w:p w14:paraId="456A9D2E" w14:textId="77777777" w:rsidR="00413AC1" w:rsidRPr="002F1FDE" w:rsidRDefault="00413AC1" w:rsidP="00D536A5">
            <w:pPr>
              <w:spacing w:line="240" w:lineRule="exact"/>
              <w:jc w:val="center"/>
            </w:pPr>
          </w:p>
        </w:tc>
        <w:tc>
          <w:tcPr>
            <w:tcW w:w="1354" w:type="pct"/>
            <w:shd w:val="clear" w:color="auto" w:fill="auto"/>
            <w:noWrap/>
            <w:vAlign w:val="center"/>
          </w:tcPr>
          <w:p w14:paraId="261CBABD" w14:textId="77777777" w:rsidR="00413AC1" w:rsidRPr="002F1FDE" w:rsidRDefault="00413AC1" w:rsidP="00D536A5">
            <w:pPr>
              <w:jc w:val="center"/>
            </w:pPr>
            <w:r w:rsidRPr="002F1FDE">
              <w:t>安全系统性能高压安注系统（</w:t>
            </w:r>
            <w:r w:rsidRPr="002F1FDE">
              <w:t>SP1</w:t>
            </w:r>
            <w:r w:rsidRPr="002F1FDE">
              <w:t>）</w:t>
            </w:r>
          </w:p>
        </w:tc>
        <w:tc>
          <w:tcPr>
            <w:tcW w:w="2611" w:type="pct"/>
            <w:shd w:val="clear" w:color="auto" w:fill="auto"/>
            <w:vAlign w:val="center"/>
          </w:tcPr>
          <w:p w14:paraId="3734B403" w14:textId="77777777" w:rsidR="00413AC1" w:rsidRPr="002F1FDE" w:rsidRDefault="00413AC1" w:rsidP="00D536A5">
            <w:r w:rsidRPr="002F1FDE">
              <w:t>本指标用于监督重要的安全系统之高压安注系统性能（</w:t>
            </w:r>
            <w:r w:rsidRPr="002F1FDE">
              <w:t>SP1–RIS&amp;RCV001/002/003PO</w:t>
            </w:r>
            <w:r w:rsidRPr="002F1FDE">
              <w:t>）在响应异常事件或故障时能否执行特定功能的准备状态</w:t>
            </w:r>
            <w:r w:rsidRPr="002F1FDE">
              <w:rPr>
                <w:rFonts w:hint="eastAsia"/>
              </w:rPr>
              <w:t>，</w:t>
            </w:r>
            <w:r w:rsidRPr="002F1FDE">
              <w:t>如：监督安全系统的可用性；保证反应堆以及电厂的安全裕度</w:t>
            </w:r>
          </w:p>
        </w:tc>
      </w:tr>
      <w:tr w:rsidR="002F1FDE" w:rsidRPr="002F1FDE" w14:paraId="057B4738" w14:textId="77777777" w:rsidTr="00D536A5">
        <w:trPr>
          <w:trHeight w:val="567"/>
        </w:trPr>
        <w:tc>
          <w:tcPr>
            <w:tcW w:w="433" w:type="pct"/>
            <w:shd w:val="clear" w:color="auto" w:fill="auto"/>
            <w:noWrap/>
            <w:vAlign w:val="center"/>
          </w:tcPr>
          <w:p w14:paraId="71E0B6AE" w14:textId="77777777" w:rsidR="00413AC1" w:rsidRPr="002F1FDE" w:rsidRDefault="00413AC1" w:rsidP="00735718">
            <w:pPr>
              <w:widowControl/>
              <w:numPr>
                <w:ilvl w:val="0"/>
                <w:numId w:val="10"/>
              </w:numPr>
              <w:ind w:left="0" w:firstLine="0"/>
              <w:jc w:val="center"/>
            </w:pPr>
          </w:p>
        </w:tc>
        <w:tc>
          <w:tcPr>
            <w:tcW w:w="602" w:type="pct"/>
            <w:vMerge/>
            <w:shd w:val="clear" w:color="auto" w:fill="auto"/>
            <w:noWrap/>
            <w:vAlign w:val="center"/>
          </w:tcPr>
          <w:p w14:paraId="54CD17C9" w14:textId="77777777" w:rsidR="00413AC1" w:rsidRPr="002F1FDE" w:rsidRDefault="00413AC1" w:rsidP="00D536A5">
            <w:pPr>
              <w:spacing w:line="240" w:lineRule="exact"/>
              <w:jc w:val="center"/>
            </w:pPr>
          </w:p>
        </w:tc>
        <w:tc>
          <w:tcPr>
            <w:tcW w:w="1354" w:type="pct"/>
            <w:shd w:val="clear" w:color="auto" w:fill="auto"/>
            <w:noWrap/>
            <w:vAlign w:val="center"/>
          </w:tcPr>
          <w:p w14:paraId="5B166D7C" w14:textId="77777777" w:rsidR="00413AC1" w:rsidRPr="002F1FDE" w:rsidRDefault="00413AC1" w:rsidP="00D536A5">
            <w:pPr>
              <w:jc w:val="center"/>
            </w:pPr>
            <w:r w:rsidRPr="002F1FDE">
              <w:t>安全系统性能辅助给水系统（</w:t>
            </w:r>
            <w:r w:rsidRPr="002F1FDE">
              <w:t>SP2</w:t>
            </w:r>
            <w:r w:rsidRPr="002F1FDE">
              <w:t>）</w:t>
            </w:r>
          </w:p>
        </w:tc>
        <w:tc>
          <w:tcPr>
            <w:tcW w:w="2611" w:type="pct"/>
            <w:shd w:val="clear" w:color="auto" w:fill="auto"/>
            <w:vAlign w:val="center"/>
          </w:tcPr>
          <w:p w14:paraId="0673045E" w14:textId="77777777" w:rsidR="00413AC1" w:rsidRPr="002F1FDE" w:rsidRDefault="00413AC1" w:rsidP="00D536A5">
            <w:r w:rsidRPr="002F1FDE">
              <w:t>本指标用于监督重要的安全系统之辅助给水系统性能（</w:t>
            </w:r>
            <w:r w:rsidRPr="002F1FDE">
              <w:t>SP2–ASG</w:t>
            </w:r>
            <w:r w:rsidRPr="002F1FDE">
              <w:t>）在响应异常事件或故障时能否执行特定功能的准备状态</w:t>
            </w:r>
            <w:r w:rsidRPr="002F1FDE">
              <w:rPr>
                <w:rFonts w:hint="eastAsia"/>
              </w:rPr>
              <w:t>，</w:t>
            </w:r>
            <w:r w:rsidRPr="002F1FDE">
              <w:t>如：监督安全系统的可用性；保证反应堆以及电厂的安全裕度</w:t>
            </w:r>
          </w:p>
        </w:tc>
      </w:tr>
      <w:tr w:rsidR="002F1FDE" w:rsidRPr="002F1FDE" w14:paraId="2796F628" w14:textId="77777777" w:rsidTr="00D536A5">
        <w:trPr>
          <w:trHeight w:val="567"/>
        </w:trPr>
        <w:tc>
          <w:tcPr>
            <w:tcW w:w="433" w:type="pct"/>
            <w:shd w:val="clear" w:color="auto" w:fill="auto"/>
            <w:noWrap/>
            <w:vAlign w:val="center"/>
          </w:tcPr>
          <w:p w14:paraId="6567E43E" w14:textId="77777777" w:rsidR="00413AC1" w:rsidRPr="002F1FDE" w:rsidRDefault="00413AC1" w:rsidP="00735718">
            <w:pPr>
              <w:widowControl/>
              <w:numPr>
                <w:ilvl w:val="0"/>
                <w:numId w:val="10"/>
              </w:numPr>
              <w:ind w:left="0" w:firstLine="0"/>
              <w:jc w:val="center"/>
            </w:pPr>
          </w:p>
        </w:tc>
        <w:tc>
          <w:tcPr>
            <w:tcW w:w="602" w:type="pct"/>
            <w:vMerge/>
            <w:shd w:val="clear" w:color="auto" w:fill="auto"/>
            <w:noWrap/>
            <w:vAlign w:val="center"/>
          </w:tcPr>
          <w:p w14:paraId="5DAC0181" w14:textId="77777777" w:rsidR="00413AC1" w:rsidRPr="002F1FDE" w:rsidRDefault="00413AC1" w:rsidP="00D536A5">
            <w:pPr>
              <w:spacing w:line="240" w:lineRule="exact"/>
              <w:jc w:val="center"/>
            </w:pPr>
          </w:p>
        </w:tc>
        <w:tc>
          <w:tcPr>
            <w:tcW w:w="1354" w:type="pct"/>
            <w:shd w:val="clear" w:color="auto" w:fill="auto"/>
            <w:noWrap/>
            <w:vAlign w:val="center"/>
          </w:tcPr>
          <w:p w14:paraId="2AC289AE" w14:textId="77777777" w:rsidR="00413AC1" w:rsidRPr="002F1FDE" w:rsidRDefault="00413AC1" w:rsidP="00D536A5">
            <w:pPr>
              <w:jc w:val="center"/>
            </w:pPr>
            <w:r w:rsidRPr="002F1FDE">
              <w:t>安全系统性能应急交流电源系统（</w:t>
            </w:r>
            <w:r w:rsidRPr="002F1FDE">
              <w:t>SP5</w:t>
            </w:r>
            <w:r w:rsidRPr="002F1FDE">
              <w:t>）</w:t>
            </w:r>
          </w:p>
        </w:tc>
        <w:tc>
          <w:tcPr>
            <w:tcW w:w="2611" w:type="pct"/>
            <w:shd w:val="clear" w:color="auto" w:fill="auto"/>
            <w:vAlign w:val="center"/>
          </w:tcPr>
          <w:p w14:paraId="0428AD8F" w14:textId="77777777" w:rsidR="00413AC1" w:rsidRPr="002F1FDE" w:rsidRDefault="00413AC1" w:rsidP="00D536A5">
            <w:r w:rsidRPr="002F1FDE">
              <w:rPr>
                <w:rFonts w:hint="eastAsia"/>
              </w:rPr>
              <w:t>本</w:t>
            </w:r>
            <w:r w:rsidRPr="002F1FDE">
              <w:t>指标用于监督重要的安全系统之应急交流电源系统性能（</w:t>
            </w:r>
            <w:r w:rsidRPr="002F1FDE">
              <w:t>SP5–Emergency AC Power(LHP/Q)</w:t>
            </w:r>
            <w:r w:rsidRPr="002F1FDE">
              <w:t>）在响应异常事件或故障时能否执行特定功能的准备状态</w:t>
            </w:r>
            <w:r w:rsidRPr="002F1FDE">
              <w:rPr>
                <w:rFonts w:hint="eastAsia"/>
              </w:rPr>
              <w:t>，</w:t>
            </w:r>
            <w:r w:rsidRPr="002F1FDE">
              <w:t>如：监督安全系统的可用性；保证反应堆以及电厂的安全裕度</w:t>
            </w:r>
          </w:p>
        </w:tc>
      </w:tr>
      <w:tr w:rsidR="002F1FDE" w:rsidRPr="002F1FDE" w14:paraId="285AF240" w14:textId="77777777" w:rsidTr="00D536A5">
        <w:trPr>
          <w:trHeight w:val="567"/>
        </w:trPr>
        <w:tc>
          <w:tcPr>
            <w:tcW w:w="433" w:type="pct"/>
            <w:shd w:val="clear" w:color="auto" w:fill="auto"/>
            <w:noWrap/>
            <w:vAlign w:val="center"/>
          </w:tcPr>
          <w:p w14:paraId="656E20A4" w14:textId="77777777" w:rsidR="00413AC1" w:rsidRPr="002F1FDE" w:rsidRDefault="00413AC1" w:rsidP="00735718">
            <w:pPr>
              <w:widowControl/>
              <w:numPr>
                <w:ilvl w:val="0"/>
                <w:numId w:val="10"/>
              </w:numPr>
              <w:ind w:left="0" w:firstLine="0"/>
              <w:jc w:val="center"/>
            </w:pPr>
          </w:p>
        </w:tc>
        <w:tc>
          <w:tcPr>
            <w:tcW w:w="602" w:type="pct"/>
            <w:vMerge/>
            <w:shd w:val="clear" w:color="auto" w:fill="auto"/>
            <w:noWrap/>
            <w:vAlign w:val="center"/>
          </w:tcPr>
          <w:p w14:paraId="4CE711B0" w14:textId="77777777" w:rsidR="00413AC1" w:rsidRPr="002F1FDE" w:rsidRDefault="00413AC1" w:rsidP="00D536A5">
            <w:pPr>
              <w:spacing w:line="240" w:lineRule="exact"/>
              <w:jc w:val="center"/>
            </w:pPr>
          </w:p>
        </w:tc>
        <w:tc>
          <w:tcPr>
            <w:tcW w:w="1354" w:type="pct"/>
            <w:shd w:val="clear" w:color="auto" w:fill="auto"/>
            <w:noWrap/>
            <w:vAlign w:val="center"/>
          </w:tcPr>
          <w:p w14:paraId="579E6C2C" w14:textId="77777777" w:rsidR="00413AC1" w:rsidRPr="002F1FDE" w:rsidRDefault="00413AC1" w:rsidP="00D536A5">
            <w:pPr>
              <w:jc w:val="center"/>
            </w:pPr>
            <w:r w:rsidRPr="002F1FDE">
              <w:t>燃料可靠性（</w:t>
            </w:r>
            <w:r w:rsidRPr="002F1FDE">
              <w:t>FRI</w:t>
            </w:r>
            <w:r w:rsidRPr="002F1FDE">
              <w:t>）</w:t>
            </w:r>
          </w:p>
        </w:tc>
        <w:tc>
          <w:tcPr>
            <w:tcW w:w="2611" w:type="pct"/>
            <w:shd w:val="clear" w:color="auto" w:fill="auto"/>
            <w:vAlign w:val="center"/>
          </w:tcPr>
          <w:p w14:paraId="73A8A8A7" w14:textId="77777777" w:rsidR="00413AC1" w:rsidRPr="002F1FDE" w:rsidRDefault="00413AC1" w:rsidP="00D536A5">
            <w:r w:rsidRPr="002F1FDE">
              <w:rPr>
                <w:rFonts w:hint="eastAsia"/>
              </w:rPr>
              <w:t>本</w:t>
            </w:r>
            <w:r w:rsidRPr="002F1FDE">
              <w:t>指标为稳态下一回路冷却剂中</w:t>
            </w:r>
            <w:r w:rsidRPr="002F1FDE">
              <w:t>I-131</w:t>
            </w:r>
            <w:r w:rsidRPr="002F1FDE">
              <w:t>的活度</w:t>
            </w:r>
            <w:r w:rsidRPr="002F1FDE">
              <w:t xml:space="preserve">(Bq/g) </w:t>
            </w:r>
          </w:p>
        </w:tc>
      </w:tr>
      <w:tr w:rsidR="002F1FDE" w:rsidRPr="002F1FDE" w14:paraId="512F7E90" w14:textId="77777777" w:rsidTr="00D536A5">
        <w:trPr>
          <w:trHeight w:val="567"/>
        </w:trPr>
        <w:tc>
          <w:tcPr>
            <w:tcW w:w="433" w:type="pct"/>
            <w:shd w:val="clear" w:color="auto" w:fill="auto"/>
            <w:noWrap/>
            <w:vAlign w:val="center"/>
          </w:tcPr>
          <w:p w14:paraId="440C4429" w14:textId="77777777" w:rsidR="00413AC1" w:rsidRPr="002F1FDE" w:rsidRDefault="00413AC1" w:rsidP="00735718">
            <w:pPr>
              <w:widowControl/>
              <w:numPr>
                <w:ilvl w:val="0"/>
                <w:numId w:val="10"/>
              </w:numPr>
              <w:ind w:left="0" w:firstLine="0"/>
              <w:jc w:val="center"/>
            </w:pPr>
          </w:p>
        </w:tc>
        <w:tc>
          <w:tcPr>
            <w:tcW w:w="602" w:type="pct"/>
            <w:vMerge/>
            <w:shd w:val="clear" w:color="auto" w:fill="auto"/>
            <w:noWrap/>
            <w:vAlign w:val="center"/>
          </w:tcPr>
          <w:p w14:paraId="259FBA9A" w14:textId="77777777" w:rsidR="00413AC1" w:rsidRPr="002F1FDE" w:rsidRDefault="00413AC1" w:rsidP="00D536A5">
            <w:pPr>
              <w:spacing w:line="240" w:lineRule="exact"/>
              <w:jc w:val="center"/>
            </w:pPr>
          </w:p>
        </w:tc>
        <w:tc>
          <w:tcPr>
            <w:tcW w:w="1354" w:type="pct"/>
            <w:shd w:val="clear" w:color="auto" w:fill="auto"/>
            <w:noWrap/>
            <w:vAlign w:val="center"/>
          </w:tcPr>
          <w:p w14:paraId="7BC67A63" w14:textId="77777777" w:rsidR="00413AC1" w:rsidRPr="002F1FDE" w:rsidRDefault="00413AC1" w:rsidP="00D536A5">
            <w:pPr>
              <w:jc w:val="center"/>
            </w:pPr>
            <w:r w:rsidRPr="002F1FDE">
              <w:t>化学指标（</w:t>
            </w:r>
            <w:r w:rsidRPr="002F1FDE">
              <w:t>CPI</w:t>
            </w:r>
            <w:r w:rsidRPr="002F1FDE">
              <w:t>）</w:t>
            </w:r>
          </w:p>
        </w:tc>
        <w:tc>
          <w:tcPr>
            <w:tcW w:w="2611" w:type="pct"/>
            <w:shd w:val="clear" w:color="auto" w:fill="auto"/>
            <w:vAlign w:val="center"/>
          </w:tcPr>
          <w:p w14:paraId="08521D02" w14:textId="77777777" w:rsidR="00413AC1" w:rsidRPr="002F1FDE" w:rsidRDefault="00413AC1" w:rsidP="00D536A5">
            <w:r w:rsidRPr="002F1FDE">
              <w:t>将指定的杂质和腐蚀产物的浓度参数同相应的限值进行比较，每个参数都除以它相应的限值，产生一个比值，这些比值的总和再除以所选参数的个数（化学指标的最低值是</w:t>
            </w:r>
            <w:r w:rsidRPr="002F1FDE">
              <w:t>1.0</w:t>
            </w:r>
            <w:r w:rsidRPr="002F1FDE">
              <w:t>）。压水堆电站主要选择二回路的化学参数</w:t>
            </w:r>
          </w:p>
        </w:tc>
      </w:tr>
      <w:tr w:rsidR="002F1FDE" w:rsidRPr="002F1FDE" w14:paraId="3BBF0D6E" w14:textId="77777777" w:rsidTr="00D536A5">
        <w:trPr>
          <w:trHeight w:val="567"/>
        </w:trPr>
        <w:tc>
          <w:tcPr>
            <w:tcW w:w="433" w:type="pct"/>
            <w:shd w:val="clear" w:color="auto" w:fill="auto"/>
            <w:noWrap/>
            <w:vAlign w:val="center"/>
          </w:tcPr>
          <w:p w14:paraId="261733EE" w14:textId="77777777" w:rsidR="00413AC1" w:rsidRPr="002F1FDE" w:rsidRDefault="00413AC1" w:rsidP="00735718">
            <w:pPr>
              <w:widowControl/>
              <w:numPr>
                <w:ilvl w:val="0"/>
                <w:numId w:val="10"/>
              </w:numPr>
              <w:ind w:left="0" w:firstLine="0"/>
              <w:jc w:val="center"/>
            </w:pPr>
          </w:p>
        </w:tc>
        <w:tc>
          <w:tcPr>
            <w:tcW w:w="602" w:type="pct"/>
            <w:vMerge/>
            <w:shd w:val="clear" w:color="auto" w:fill="auto"/>
            <w:noWrap/>
            <w:vAlign w:val="center"/>
          </w:tcPr>
          <w:p w14:paraId="632FEE3A" w14:textId="77777777" w:rsidR="00413AC1" w:rsidRPr="002F1FDE" w:rsidRDefault="00413AC1" w:rsidP="00D536A5">
            <w:pPr>
              <w:spacing w:line="240" w:lineRule="exact"/>
              <w:jc w:val="center"/>
            </w:pPr>
          </w:p>
        </w:tc>
        <w:tc>
          <w:tcPr>
            <w:tcW w:w="1354" w:type="pct"/>
            <w:shd w:val="clear" w:color="auto" w:fill="auto"/>
            <w:noWrap/>
            <w:vAlign w:val="center"/>
          </w:tcPr>
          <w:p w14:paraId="40D30CD3" w14:textId="77777777" w:rsidR="00413AC1" w:rsidRPr="002F1FDE" w:rsidRDefault="00413AC1" w:rsidP="00D536A5">
            <w:pPr>
              <w:jc w:val="center"/>
            </w:pPr>
            <w:r w:rsidRPr="002F1FDE">
              <w:rPr>
                <w:rFonts w:hint="eastAsia"/>
              </w:rPr>
              <w:t>集体剂量</w:t>
            </w:r>
            <w:r w:rsidRPr="002F1FDE">
              <w:t>（</w:t>
            </w:r>
            <w:r w:rsidRPr="002F1FDE">
              <w:t>CRE</w:t>
            </w:r>
            <w:r w:rsidRPr="002F1FDE">
              <w:t>）</w:t>
            </w:r>
          </w:p>
        </w:tc>
        <w:tc>
          <w:tcPr>
            <w:tcW w:w="2611" w:type="pct"/>
            <w:shd w:val="clear" w:color="auto" w:fill="auto"/>
            <w:vAlign w:val="center"/>
          </w:tcPr>
          <w:p w14:paraId="7B9FC7C0" w14:textId="77777777" w:rsidR="00413AC1" w:rsidRPr="002F1FDE" w:rsidRDefault="00413AC1" w:rsidP="00D536A5">
            <w:pPr>
              <w:widowControl/>
            </w:pPr>
            <w:r w:rsidRPr="002F1FDE">
              <w:t>在某一给定时间间隔内，核电站所有现场人员（包括承包商与参观人员）所受到的内外照射全身剂量的总和，包括电子剂量计系统数值和内照射估算值</w:t>
            </w:r>
          </w:p>
        </w:tc>
      </w:tr>
    </w:tbl>
    <w:p w14:paraId="009BC1D4" w14:textId="77777777" w:rsidR="00D536A5" w:rsidRPr="002F1FDE" w:rsidRDefault="00D536A5" w:rsidP="000A00CA">
      <w:pPr>
        <w:pStyle w:val="afa"/>
        <w:outlineLvl w:val="0"/>
      </w:pPr>
      <w:bookmarkStart w:id="115" w:name="_Toc81896575"/>
      <w:bookmarkStart w:id="116" w:name="_Toc88033763"/>
      <w:bookmarkStart w:id="117" w:name="_Toc90285825"/>
      <w:bookmarkStart w:id="118" w:name="_Toc106024547"/>
      <w:r w:rsidRPr="002F1FDE">
        <w:rPr>
          <w:rFonts w:hint="eastAsia"/>
        </w:rPr>
        <w:t>指标体系评价</w:t>
      </w:r>
      <w:bookmarkEnd w:id="115"/>
      <w:bookmarkEnd w:id="116"/>
      <w:bookmarkEnd w:id="117"/>
      <w:bookmarkEnd w:id="118"/>
      <w:r w:rsidRPr="002F1FDE">
        <w:t xml:space="preserve"> </w:t>
      </w:r>
    </w:p>
    <w:p w14:paraId="7267859B" w14:textId="77777777" w:rsidR="00D536A5" w:rsidRPr="002F1FDE" w:rsidRDefault="00D536A5" w:rsidP="00D536A5">
      <w:pPr>
        <w:pStyle w:val="affffd"/>
        <w:ind w:left="0"/>
        <w:outlineLvl w:val="9"/>
        <w:rPr>
          <w:b/>
        </w:rPr>
      </w:pPr>
      <w:bookmarkStart w:id="119" w:name="_Toc81896576"/>
      <w:bookmarkStart w:id="120" w:name="_Toc88033764"/>
      <w:r w:rsidRPr="002F1FDE">
        <w:rPr>
          <w:rFonts w:hint="eastAsia"/>
          <w:b/>
        </w:rPr>
        <w:t>约束性指标评价</w:t>
      </w:r>
      <w:bookmarkEnd w:id="119"/>
      <w:bookmarkEnd w:id="120"/>
    </w:p>
    <w:p w14:paraId="087D86DD" w14:textId="77777777" w:rsidR="00D536A5" w:rsidRPr="002F1FDE" w:rsidRDefault="00D536A5" w:rsidP="00D536A5">
      <w:pPr>
        <w:pStyle w:val="affff4"/>
        <w:rPr>
          <w:rFonts w:ascii="Times New Roman"/>
        </w:rPr>
      </w:pPr>
      <w:r w:rsidRPr="002F1FDE">
        <w:rPr>
          <w:rFonts w:ascii="Times New Roman" w:hint="eastAsia"/>
        </w:rPr>
        <w:t>约束型指标为一票否决制，当评价期内发生突破约束性指标事件，则按如下原则进行扣分：</w:t>
      </w:r>
    </w:p>
    <w:p w14:paraId="52AB80CF" w14:textId="5FC24485" w:rsidR="00D536A5" w:rsidRPr="002F1FDE" w:rsidRDefault="00997D93" w:rsidP="00D536A5">
      <w:pPr>
        <w:pStyle w:val="affff4"/>
        <w:rPr>
          <w:rFonts w:ascii="Times New Roman"/>
        </w:rPr>
      </w:pPr>
      <w:r w:rsidRPr="002F1FDE">
        <w:rPr>
          <w:rFonts w:ascii="Times New Roman" w:hint="eastAsia"/>
        </w:rPr>
        <w:t>a</w:t>
      </w:r>
      <w:r w:rsidR="00D536A5" w:rsidRPr="002F1FDE">
        <w:rPr>
          <w:rFonts w:ascii="Times New Roman" w:hint="eastAsia"/>
        </w:rPr>
        <w:t>）</w:t>
      </w:r>
      <w:r w:rsidR="00D536A5" w:rsidRPr="002F1FDE">
        <w:rPr>
          <w:rFonts w:ascii="Times New Roman" w:hint="eastAsia"/>
        </w:rPr>
        <w:t xml:space="preserve"> </w:t>
      </w:r>
      <w:r w:rsidR="00D536A5" w:rsidRPr="002F1FDE">
        <w:rPr>
          <w:rFonts w:ascii="Times New Roman" w:hint="eastAsia"/>
        </w:rPr>
        <w:t>当发生突破“核安全”、“工业安全”、</w:t>
      </w:r>
      <w:r w:rsidR="00D45CCB" w:rsidRPr="002F1FDE">
        <w:rPr>
          <w:rFonts w:ascii="Times New Roman" w:hint="eastAsia"/>
        </w:rPr>
        <w:t>“网络安全”、</w:t>
      </w:r>
      <w:r w:rsidR="00D536A5" w:rsidRPr="002F1FDE">
        <w:rPr>
          <w:rFonts w:ascii="Times New Roman" w:hint="eastAsia"/>
        </w:rPr>
        <w:t>“治安保卫”、“消防安全”、“辐射防护”、“职业卫生”、“保密”、“交通安全”、“环境保护”等约束性指标事件时，该期评价内安全管理指标维度不得分；</w:t>
      </w:r>
    </w:p>
    <w:p w14:paraId="18796BB4" w14:textId="1ECBDA3B" w:rsidR="00D536A5" w:rsidRPr="002F1FDE" w:rsidRDefault="00997D93" w:rsidP="00D536A5">
      <w:pPr>
        <w:pStyle w:val="affff4"/>
        <w:rPr>
          <w:rFonts w:ascii="Times New Roman"/>
        </w:rPr>
      </w:pPr>
      <w:r w:rsidRPr="002F1FDE">
        <w:rPr>
          <w:rFonts w:ascii="Times New Roman" w:hint="eastAsia"/>
        </w:rPr>
        <w:t>b</w:t>
      </w:r>
      <w:r w:rsidR="00D536A5" w:rsidRPr="002F1FDE">
        <w:rPr>
          <w:rFonts w:ascii="Times New Roman" w:hint="eastAsia"/>
        </w:rPr>
        <w:t>）</w:t>
      </w:r>
      <w:r w:rsidR="00D536A5" w:rsidRPr="002F1FDE">
        <w:rPr>
          <w:rFonts w:ascii="Times New Roman" w:hint="eastAsia"/>
        </w:rPr>
        <w:t xml:space="preserve"> </w:t>
      </w:r>
      <w:r w:rsidR="00D536A5" w:rsidRPr="002F1FDE">
        <w:rPr>
          <w:rFonts w:ascii="Times New Roman" w:hint="eastAsia"/>
        </w:rPr>
        <w:t>当发生突破“质量”约束性指标事件时，该期评价内质量管理指标维度不得分；</w:t>
      </w:r>
    </w:p>
    <w:p w14:paraId="05259E74" w14:textId="7CD77644" w:rsidR="00D536A5" w:rsidRPr="002F1FDE" w:rsidRDefault="00997D93" w:rsidP="00D536A5">
      <w:pPr>
        <w:pStyle w:val="affff4"/>
        <w:rPr>
          <w:rFonts w:ascii="Times New Roman"/>
        </w:rPr>
      </w:pPr>
      <w:r w:rsidRPr="002F1FDE">
        <w:rPr>
          <w:rFonts w:ascii="Times New Roman" w:hint="eastAsia"/>
        </w:rPr>
        <w:t>c</w:t>
      </w:r>
      <w:r w:rsidR="00D536A5" w:rsidRPr="002F1FDE">
        <w:rPr>
          <w:rFonts w:ascii="Times New Roman" w:hint="eastAsia"/>
        </w:rPr>
        <w:t>）</w:t>
      </w:r>
      <w:r w:rsidR="00D536A5" w:rsidRPr="002F1FDE">
        <w:rPr>
          <w:rFonts w:ascii="Times New Roman" w:hint="eastAsia"/>
        </w:rPr>
        <w:t xml:space="preserve"> </w:t>
      </w:r>
      <w:r w:rsidR="00D536A5" w:rsidRPr="002F1FDE">
        <w:rPr>
          <w:rFonts w:ascii="Times New Roman" w:hint="eastAsia"/>
        </w:rPr>
        <w:t>当发生突破“廉洁从业”约束性指标事件时，该期评价内项目综合管理指标维度不得分。</w:t>
      </w:r>
    </w:p>
    <w:p w14:paraId="0F3C7540" w14:textId="77777777" w:rsidR="00D536A5" w:rsidRPr="002F1FDE" w:rsidRDefault="00D536A5" w:rsidP="00D536A5">
      <w:pPr>
        <w:pStyle w:val="affffd"/>
        <w:ind w:left="0"/>
        <w:outlineLvl w:val="9"/>
        <w:rPr>
          <w:b/>
        </w:rPr>
      </w:pPr>
      <w:bookmarkStart w:id="121" w:name="_Toc81896577"/>
      <w:bookmarkStart w:id="122" w:name="_Toc88033765"/>
      <w:r w:rsidRPr="002F1FDE">
        <w:rPr>
          <w:rFonts w:hint="eastAsia"/>
          <w:b/>
        </w:rPr>
        <w:t>结果型指标评价</w:t>
      </w:r>
      <w:bookmarkEnd w:id="121"/>
      <w:bookmarkEnd w:id="122"/>
    </w:p>
    <w:p w14:paraId="1D6AD911" w14:textId="77777777" w:rsidR="00D536A5" w:rsidRPr="002F1FDE" w:rsidRDefault="00D536A5" w:rsidP="00D536A5">
      <w:pPr>
        <w:pStyle w:val="affff4"/>
        <w:rPr>
          <w:rFonts w:ascii="Times New Roman"/>
        </w:rPr>
      </w:pPr>
      <w:r w:rsidRPr="002F1FDE">
        <w:rPr>
          <w:rFonts w:ascii="Times New Roman" w:hint="eastAsia"/>
        </w:rPr>
        <w:t>项目投产完成竣工验收，并争创国家奖项后，对结果型指标进行评价打分，总分</w:t>
      </w:r>
      <w:r w:rsidRPr="002F1FDE">
        <w:rPr>
          <w:rFonts w:ascii="Times New Roman" w:hint="eastAsia"/>
        </w:rPr>
        <w:t>100</w:t>
      </w:r>
      <w:r w:rsidRPr="002F1FDE">
        <w:rPr>
          <w:rFonts w:ascii="Times New Roman" w:hint="eastAsia"/>
        </w:rPr>
        <w:t>分，</w:t>
      </w:r>
      <w:r w:rsidRPr="002F1FDE">
        <w:rPr>
          <w:rFonts w:ascii="Times New Roman"/>
        </w:rPr>
        <w:t>其中</w:t>
      </w:r>
      <w:r w:rsidRPr="002F1FDE">
        <w:rPr>
          <w:rFonts w:ascii="Times New Roman" w:hint="eastAsia"/>
        </w:rPr>
        <w:t>安全</w:t>
      </w:r>
      <w:r w:rsidRPr="002F1FDE">
        <w:rPr>
          <w:rFonts w:ascii="Times New Roman"/>
        </w:rPr>
        <w:t>质量指标</w:t>
      </w:r>
      <w:r w:rsidRPr="002F1FDE">
        <w:rPr>
          <w:rFonts w:ascii="Times New Roman" w:hint="eastAsia"/>
        </w:rPr>
        <w:t>权重</w:t>
      </w:r>
      <w:r w:rsidRPr="002F1FDE">
        <w:rPr>
          <w:rFonts w:ascii="Times New Roman" w:hint="eastAsia"/>
        </w:rPr>
        <w:t>4</w:t>
      </w:r>
      <w:r w:rsidRPr="002F1FDE">
        <w:rPr>
          <w:rFonts w:ascii="Times New Roman"/>
        </w:rPr>
        <w:t>0%</w:t>
      </w:r>
      <w:r w:rsidRPr="002F1FDE">
        <w:rPr>
          <w:rFonts w:ascii="Times New Roman"/>
        </w:rPr>
        <w:t>、工期指标权重</w:t>
      </w:r>
      <w:r w:rsidRPr="002F1FDE">
        <w:rPr>
          <w:rFonts w:ascii="Times New Roman" w:hint="eastAsia"/>
        </w:rPr>
        <w:t>4</w:t>
      </w:r>
      <w:r w:rsidRPr="002F1FDE">
        <w:rPr>
          <w:rFonts w:ascii="Times New Roman"/>
        </w:rPr>
        <w:t>0%</w:t>
      </w:r>
      <w:r w:rsidRPr="002F1FDE">
        <w:rPr>
          <w:rFonts w:ascii="Times New Roman" w:hint="eastAsia"/>
        </w:rPr>
        <w:t>、</w:t>
      </w:r>
      <w:r w:rsidRPr="002F1FDE">
        <w:rPr>
          <w:rFonts w:ascii="Times New Roman"/>
        </w:rPr>
        <w:t>投资指标</w:t>
      </w:r>
      <w:r w:rsidRPr="002F1FDE">
        <w:rPr>
          <w:rFonts w:ascii="Times New Roman" w:hint="eastAsia"/>
        </w:rPr>
        <w:t>权重</w:t>
      </w:r>
      <w:r w:rsidRPr="002F1FDE">
        <w:rPr>
          <w:rFonts w:ascii="Times New Roman" w:hint="eastAsia"/>
        </w:rPr>
        <w:t>20</w:t>
      </w:r>
      <w:r w:rsidRPr="002F1FDE">
        <w:rPr>
          <w:rFonts w:ascii="Times New Roman"/>
        </w:rPr>
        <w:t>%</w:t>
      </w:r>
      <w:r w:rsidRPr="002F1FDE">
        <w:rPr>
          <w:rFonts w:ascii="Times New Roman" w:hint="eastAsia"/>
        </w:rPr>
        <w:t>。</w:t>
      </w:r>
    </w:p>
    <w:p w14:paraId="27161939" w14:textId="7964DBCB" w:rsidR="00D536A5" w:rsidRPr="007A1BC1" w:rsidRDefault="00997D93" w:rsidP="00D536A5">
      <w:pPr>
        <w:pStyle w:val="affff4"/>
        <w:rPr>
          <w:rFonts w:ascii="Times New Roman"/>
        </w:rPr>
      </w:pPr>
      <w:r w:rsidRPr="002F1FDE">
        <w:rPr>
          <w:rFonts w:ascii="Times New Roman" w:hint="eastAsia"/>
        </w:rPr>
        <w:t>a</w:t>
      </w:r>
      <w:r w:rsidR="00D536A5" w:rsidRPr="002F1FDE">
        <w:rPr>
          <w:rFonts w:ascii="Times New Roman" w:hint="eastAsia"/>
        </w:rPr>
        <w:t>）</w:t>
      </w:r>
      <w:r w:rsidRPr="002F1FDE">
        <w:rPr>
          <w:rFonts w:ascii="Times New Roman" w:hint="eastAsia"/>
        </w:rPr>
        <w:t xml:space="preserve"> </w:t>
      </w:r>
      <w:r w:rsidR="00D536A5" w:rsidRPr="002F1FDE">
        <w:rPr>
          <w:rFonts w:ascii="Times New Roman" w:hint="eastAsia"/>
        </w:rPr>
        <w:t>安全质量指标（</w:t>
      </w:r>
      <w:r w:rsidR="00D536A5" w:rsidRPr="002F1FDE">
        <w:rPr>
          <w:rFonts w:ascii="Times New Roman" w:hint="eastAsia"/>
        </w:rPr>
        <w:t>40%</w:t>
      </w:r>
      <w:r w:rsidR="00D536A5" w:rsidRPr="002F1FDE">
        <w:rPr>
          <w:rFonts w:ascii="Times New Roman" w:hint="eastAsia"/>
        </w:rPr>
        <w:t>）：获得国家优质工程奖等国家级奖项推荐资格，得分为</w:t>
      </w:r>
      <w:r w:rsidR="00D536A5" w:rsidRPr="002F1FDE">
        <w:rPr>
          <w:rFonts w:ascii="Times New Roman" w:hint="eastAsia"/>
        </w:rPr>
        <w:t>34</w:t>
      </w:r>
      <w:r w:rsidR="00D536A5" w:rsidRPr="002F1FDE">
        <w:rPr>
          <w:rFonts w:ascii="Times New Roman" w:hint="eastAsia"/>
        </w:rPr>
        <w:t>分；获得国家优质工程奖等国家级奖项，得分为</w:t>
      </w:r>
      <w:r w:rsidR="00D536A5" w:rsidRPr="002F1FDE">
        <w:rPr>
          <w:rFonts w:ascii="Times New Roman" w:hint="eastAsia"/>
        </w:rPr>
        <w:t>36</w:t>
      </w:r>
      <w:r w:rsidR="00D536A5" w:rsidRPr="002F1FDE">
        <w:rPr>
          <w:rFonts w:ascii="Times New Roman" w:hint="eastAsia"/>
        </w:rPr>
        <w:t>分；获得国家优质工程金奖或中国建设工程鲁班奖或中国安装工程优质奖等国家</w:t>
      </w:r>
      <w:r w:rsidR="00D536A5" w:rsidRPr="007A1BC1">
        <w:rPr>
          <w:rFonts w:ascii="Times New Roman" w:hint="eastAsia"/>
        </w:rPr>
        <w:t>级工程最高奖项，得</w:t>
      </w:r>
      <w:r w:rsidR="00D536A5" w:rsidRPr="007A1BC1">
        <w:rPr>
          <w:rFonts w:ascii="Times New Roman" w:hint="eastAsia"/>
        </w:rPr>
        <w:t>40</w:t>
      </w:r>
      <w:r w:rsidR="00D536A5" w:rsidRPr="007A1BC1">
        <w:rPr>
          <w:rFonts w:ascii="Times New Roman" w:hint="eastAsia"/>
        </w:rPr>
        <w:t>分。</w:t>
      </w:r>
    </w:p>
    <w:p w14:paraId="22D08645" w14:textId="7379AAF6" w:rsidR="00E96732" w:rsidRPr="007A1BC1" w:rsidRDefault="00997D93" w:rsidP="00E96732">
      <w:pPr>
        <w:pStyle w:val="affff4"/>
        <w:rPr>
          <w:rFonts w:ascii="Times New Roman"/>
        </w:rPr>
      </w:pPr>
      <w:r w:rsidRPr="007A1BC1">
        <w:rPr>
          <w:rFonts w:ascii="Times New Roman" w:hint="eastAsia"/>
        </w:rPr>
        <w:t>b</w:t>
      </w:r>
      <w:r w:rsidR="00D536A5" w:rsidRPr="007A1BC1">
        <w:rPr>
          <w:rFonts w:ascii="Times New Roman" w:hint="eastAsia"/>
        </w:rPr>
        <w:t>）</w:t>
      </w:r>
      <w:r w:rsidRPr="007A1BC1">
        <w:rPr>
          <w:rFonts w:ascii="Times New Roman" w:hint="eastAsia"/>
        </w:rPr>
        <w:t xml:space="preserve"> </w:t>
      </w:r>
      <w:r w:rsidR="00D536A5" w:rsidRPr="007A1BC1">
        <w:rPr>
          <w:rFonts w:ascii="Times New Roman" w:hint="eastAsia"/>
        </w:rPr>
        <w:t>工期指标（</w:t>
      </w:r>
      <w:r w:rsidR="00D536A5" w:rsidRPr="007A1BC1">
        <w:rPr>
          <w:rFonts w:ascii="Times New Roman" w:hint="eastAsia"/>
        </w:rPr>
        <w:t>40%</w:t>
      </w:r>
      <w:r w:rsidR="00D536A5" w:rsidRPr="007A1BC1">
        <w:rPr>
          <w:rFonts w:ascii="Times New Roman" w:hint="eastAsia"/>
        </w:rPr>
        <w:t>）：</w:t>
      </w:r>
      <w:r w:rsidR="00D45CCB" w:rsidRPr="007A1BC1">
        <w:rPr>
          <w:rFonts w:hint="eastAsia"/>
        </w:rPr>
        <w:t>单台机组实际建设工期满足首次批复的</w:t>
      </w:r>
      <w:r w:rsidR="003F6F2E" w:rsidRPr="007A1BC1">
        <w:rPr>
          <w:rFonts w:hint="eastAsia"/>
        </w:rPr>
        <w:t>项目</w:t>
      </w:r>
      <w:r w:rsidR="00D45CCB" w:rsidRPr="007A1BC1">
        <w:rPr>
          <w:rFonts w:hint="eastAsia"/>
        </w:rPr>
        <w:t>一级进度计划，得分为34分，较首次批复的</w:t>
      </w:r>
      <w:r w:rsidR="003F6F2E" w:rsidRPr="007A1BC1">
        <w:rPr>
          <w:rFonts w:hint="eastAsia"/>
        </w:rPr>
        <w:t>项目</w:t>
      </w:r>
      <w:r w:rsidR="00D45CCB" w:rsidRPr="007A1BC1">
        <w:rPr>
          <w:rFonts w:hint="eastAsia"/>
        </w:rPr>
        <w:t>一级进度计划提前1个月得分36分，较首次批复的</w:t>
      </w:r>
      <w:r w:rsidR="003F6F2E" w:rsidRPr="007A1BC1">
        <w:rPr>
          <w:rFonts w:hint="eastAsia"/>
        </w:rPr>
        <w:t>项目</w:t>
      </w:r>
      <w:r w:rsidR="00D45CCB" w:rsidRPr="007A1BC1">
        <w:rPr>
          <w:rFonts w:hint="eastAsia"/>
        </w:rPr>
        <w:t>一级进度计划提前小于1个月的，按照实际工期进行线性折算；较首次批复的</w:t>
      </w:r>
      <w:r w:rsidR="003F6F2E" w:rsidRPr="007A1BC1">
        <w:rPr>
          <w:rFonts w:hint="eastAsia"/>
        </w:rPr>
        <w:t>项目</w:t>
      </w:r>
      <w:r w:rsidR="00D45CCB" w:rsidRPr="007A1BC1">
        <w:rPr>
          <w:rFonts w:hint="eastAsia"/>
        </w:rPr>
        <w:t>一级进度计划提</w:t>
      </w:r>
      <w:r w:rsidR="00D45CCB" w:rsidRPr="007A1BC1">
        <w:rPr>
          <w:rFonts w:hint="eastAsia"/>
        </w:rPr>
        <w:lastRenderedPageBreak/>
        <w:t>前3个月，得分为40分，较首次批复的</w:t>
      </w:r>
      <w:r w:rsidR="003F6F2E" w:rsidRPr="007A1BC1">
        <w:rPr>
          <w:rFonts w:hint="eastAsia"/>
        </w:rPr>
        <w:t>项目</w:t>
      </w:r>
      <w:r w:rsidR="00D45CCB" w:rsidRPr="007A1BC1">
        <w:rPr>
          <w:rFonts w:hint="eastAsia"/>
        </w:rPr>
        <w:t>一级进度计划提前1至3个月之间的，按照实际工期进行线性折算。</w:t>
      </w:r>
    </w:p>
    <w:p w14:paraId="45CA4A53" w14:textId="69152608" w:rsidR="00D536A5" w:rsidRPr="002F1FDE" w:rsidRDefault="00997D93" w:rsidP="00D536A5">
      <w:pPr>
        <w:pStyle w:val="affff4"/>
        <w:rPr>
          <w:rFonts w:ascii="Times New Roman"/>
        </w:rPr>
      </w:pPr>
      <w:r w:rsidRPr="007A1BC1">
        <w:rPr>
          <w:rFonts w:ascii="Times New Roman" w:hint="eastAsia"/>
        </w:rPr>
        <w:t>c</w:t>
      </w:r>
      <w:r w:rsidR="00D536A5" w:rsidRPr="007A1BC1">
        <w:rPr>
          <w:rFonts w:ascii="Times New Roman" w:hint="eastAsia"/>
        </w:rPr>
        <w:t>）</w:t>
      </w:r>
      <w:r w:rsidRPr="007A1BC1">
        <w:rPr>
          <w:rFonts w:ascii="Times New Roman" w:hint="eastAsia"/>
        </w:rPr>
        <w:t xml:space="preserve"> </w:t>
      </w:r>
      <w:r w:rsidR="00D536A5" w:rsidRPr="007A1BC1">
        <w:rPr>
          <w:rFonts w:ascii="Times New Roman" w:hint="eastAsia"/>
        </w:rPr>
        <w:t>投资指标（</w:t>
      </w:r>
      <w:r w:rsidR="00D536A5" w:rsidRPr="007A1BC1">
        <w:rPr>
          <w:rFonts w:ascii="Times New Roman" w:hint="eastAsia"/>
        </w:rPr>
        <w:t>20%</w:t>
      </w:r>
      <w:r w:rsidR="00D536A5" w:rsidRPr="007A1BC1">
        <w:rPr>
          <w:rFonts w:ascii="Times New Roman" w:hint="eastAsia"/>
        </w:rPr>
        <w:t>）：项目竣工决算总投资超过项目</w:t>
      </w:r>
      <w:r w:rsidR="004315C4" w:rsidRPr="007A1BC1">
        <w:rPr>
          <w:rFonts w:ascii="Times New Roman" w:hint="eastAsia"/>
        </w:rPr>
        <w:t>初步设计</w:t>
      </w:r>
      <w:r w:rsidR="00D536A5" w:rsidRPr="007A1BC1">
        <w:rPr>
          <w:rFonts w:ascii="Times New Roman" w:hint="eastAsia"/>
        </w:rPr>
        <w:t>概算</w:t>
      </w:r>
      <w:r w:rsidR="00D536A5" w:rsidRPr="007A1BC1">
        <w:rPr>
          <w:rFonts w:ascii="Times New Roman" w:hint="eastAsia"/>
        </w:rPr>
        <w:t>1.5%</w:t>
      </w:r>
      <w:r w:rsidR="00D536A5" w:rsidRPr="007A1BC1">
        <w:rPr>
          <w:rFonts w:ascii="Times New Roman" w:hint="eastAsia"/>
        </w:rPr>
        <w:t>得</w:t>
      </w:r>
      <w:r w:rsidR="00D536A5" w:rsidRPr="007A1BC1">
        <w:rPr>
          <w:rFonts w:ascii="Times New Roman" w:hint="eastAsia"/>
        </w:rPr>
        <w:t>0</w:t>
      </w:r>
      <w:r w:rsidR="00D536A5" w:rsidRPr="007A1BC1">
        <w:rPr>
          <w:rFonts w:ascii="Times New Roman" w:hint="eastAsia"/>
        </w:rPr>
        <w:t>分，不超过项目</w:t>
      </w:r>
      <w:r w:rsidR="004315C4" w:rsidRPr="007A1BC1">
        <w:rPr>
          <w:rFonts w:ascii="Times New Roman" w:hint="eastAsia"/>
        </w:rPr>
        <w:t>初步设计</w:t>
      </w:r>
      <w:r w:rsidR="00D536A5" w:rsidRPr="007A1BC1">
        <w:rPr>
          <w:rFonts w:ascii="Times New Roman" w:hint="eastAsia"/>
        </w:rPr>
        <w:t>概算，得分为</w:t>
      </w:r>
      <w:r w:rsidR="00D536A5" w:rsidRPr="007A1BC1">
        <w:rPr>
          <w:rFonts w:ascii="Times New Roman" w:hint="eastAsia"/>
        </w:rPr>
        <w:t>17</w:t>
      </w:r>
      <w:r w:rsidR="00D536A5" w:rsidRPr="007A1BC1">
        <w:rPr>
          <w:rFonts w:ascii="Times New Roman" w:hint="eastAsia"/>
        </w:rPr>
        <w:t>分，在</w:t>
      </w:r>
      <w:r w:rsidR="00D536A5" w:rsidRPr="007A1BC1">
        <w:rPr>
          <w:rFonts w:ascii="Times New Roman" w:hint="eastAsia"/>
        </w:rPr>
        <w:t>0-1.5%</w:t>
      </w:r>
      <w:r w:rsidR="00D536A5" w:rsidRPr="007A1BC1">
        <w:rPr>
          <w:rFonts w:ascii="Times New Roman" w:hint="eastAsia"/>
        </w:rPr>
        <w:t>之间，</w:t>
      </w:r>
      <w:r w:rsidR="00D536A5" w:rsidRPr="002F1FDE">
        <w:rPr>
          <w:rFonts w:ascii="Times New Roman" w:hint="eastAsia"/>
        </w:rPr>
        <w:t>按照实际值进行线性折算；节约</w:t>
      </w:r>
      <w:r w:rsidR="00D536A5" w:rsidRPr="002F1FDE">
        <w:rPr>
          <w:rFonts w:ascii="Times New Roman" w:hint="eastAsia"/>
        </w:rPr>
        <w:t>1.5%</w:t>
      </w:r>
      <w:r w:rsidR="00D536A5" w:rsidRPr="002F1FDE">
        <w:rPr>
          <w:rFonts w:ascii="Times New Roman" w:hint="eastAsia"/>
        </w:rPr>
        <w:t>及以上，得分</w:t>
      </w:r>
      <w:r w:rsidR="00D536A5" w:rsidRPr="002F1FDE">
        <w:rPr>
          <w:rFonts w:ascii="Times New Roman" w:hint="eastAsia"/>
        </w:rPr>
        <w:t>20</w:t>
      </w:r>
      <w:r w:rsidR="00D536A5" w:rsidRPr="002F1FDE">
        <w:rPr>
          <w:rFonts w:ascii="Times New Roman" w:hint="eastAsia"/>
        </w:rPr>
        <w:t>分，在</w:t>
      </w:r>
      <w:r w:rsidR="00D536A5" w:rsidRPr="002F1FDE">
        <w:rPr>
          <w:rFonts w:ascii="Times New Roman" w:hint="eastAsia"/>
        </w:rPr>
        <w:t>-1.5%-0</w:t>
      </w:r>
      <w:r w:rsidR="00D536A5" w:rsidRPr="002F1FDE">
        <w:rPr>
          <w:rFonts w:ascii="Times New Roman" w:hint="eastAsia"/>
        </w:rPr>
        <w:t>之间，按照实际值进行线性折算。</w:t>
      </w:r>
    </w:p>
    <w:p w14:paraId="7C92373A" w14:textId="77777777" w:rsidR="00D536A5" w:rsidRPr="002F1FDE" w:rsidRDefault="00D536A5" w:rsidP="00D536A5">
      <w:pPr>
        <w:pStyle w:val="affffd"/>
        <w:ind w:left="0"/>
        <w:outlineLvl w:val="9"/>
        <w:rPr>
          <w:b/>
        </w:rPr>
      </w:pPr>
      <w:bookmarkStart w:id="123" w:name="_Toc81896578"/>
      <w:bookmarkStart w:id="124" w:name="_Toc88033766"/>
      <w:r w:rsidRPr="002F1FDE">
        <w:rPr>
          <w:rFonts w:hint="eastAsia"/>
          <w:b/>
        </w:rPr>
        <w:t>过程型指标评价</w:t>
      </w:r>
      <w:bookmarkEnd w:id="123"/>
      <w:bookmarkEnd w:id="124"/>
    </w:p>
    <w:p w14:paraId="105DAD8D" w14:textId="77777777" w:rsidR="00D536A5" w:rsidRPr="002F1FDE" w:rsidRDefault="00D536A5" w:rsidP="00D536A5">
      <w:pPr>
        <w:pStyle w:val="affff4"/>
        <w:rPr>
          <w:rFonts w:ascii="Times New Roman"/>
        </w:rPr>
      </w:pPr>
      <w:r w:rsidRPr="002F1FDE">
        <w:rPr>
          <w:rFonts w:ascii="Times New Roman" w:hint="eastAsia"/>
        </w:rPr>
        <w:t>过程型指标每年评价</w:t>
      </w:r>
      <w:r w:rsidRPr="002F1FDE">
        <w:rPr>
          <w:rFonts w:ascii="Times New Roman" w:hint="eastAsia"/>
        </w:rPr>
        <w:t>2</w:t>
      </w:r>
      <w:r w:rsidRPr="002F1FDE">
        <w:rPr>
          <w:rFonts w:ascii="Times New Roman" w:hint="eastAsia"/>
        </w:rPr>
        <w:t>次，过程评价得分由</w:t>
      </w:r>
      <w:r w:rsidRPr="002F1FDE">
        <w:rPr>
          <w:rFonts w:ascii="Times New Roman" w:hint="eastAsia"/>
        </w:rPr>
        <w:t>6</w:t>
      </w:r>
      <w:r w:rsidRPr="002F1FDE">
        <w:rPr>
          <w:rFonts w:ascii="Times New Roman" w:hint="eastAsia"/>
        </w:rPr>
        <w:t>大维度（每个维度</w:t>
      </w:r>
      <w:r w:rsidRPr="002F1FDE">
        <w:rPr>
          <w:rFonts w:ascii="Times New Roman" w:hint="eastAsia"/>
        </w:rPr>
        <w:t>100</w:t>
      </w:r>
      <w:r w:rsidRPr="002F1FDE">
        <w:rPr>
          <w:rFonts w:ascii="Times New Roman" w:hint="eastAsia"/>
        </w:rPr>
        <w:t>分）分别评分后汇总得出，按百分制归一方式折算，</w:t>
      </w:r>
      <w:r w:rsidRPr="002F1FDE">
        <w:rPr>
          <w:rFonts w:ascii="Times New Roman" w:hint="eastAsia"/>
        </w:rPr>
        <w:t>80</w:t>
      </w:r>
      <w:r w:rsidRPr="002F1FDE">
        <w:rPr>
          <w:rFonts w:ascii="Times New Roman" w:hint="eastAsia"/>
        </w:rPr>
        <w:t>分为合格，</w:t>
      </w:r>
      <w:r w:rsidRPr="002F1FDE">
        <w:rPr>
          <w:rFonts w:ascii="Times New Roman" w:hint="eastAsia"/>
        </w:rPr>
        <w:t>85</w:t>
      </w:r>
      <w:r w:rsidRPr="002F1FDE">
        <w:rPr>
          <w:rFonts w:ascii="Times New Roman" w:hint="eastAsia"/>
        </w:rPr>
        <w:t>分为优良，</w:t>
      </w:r>
      <w:r w:rsidRPr="002F1FDE">
        <w:rPr>
          <w:rFonts w:ascii="Times New Roman" w:hint="eastAsia"/>
        </w:rPr>
        <w:t>90</w:t>
      </w:r>
      <w:r w:rsidRPr="002F1FDE">
        <w:rPr>
          <w:rFonts w:ascii="Times New Roman" w:hint="eastAsia"/>
        </w:rPr>
        <w:t>分为优秀。当维度中有未触发指标，则剔除该指标权重。</w:t>
      </w:r>
      <w:r w:rsidRPr="002F1FDE">
        <w:rPr>
          <w:rFonts w:ascii="Times New Roman"/>
        </w:rPr>
        <w:t xml:space="preserve"> </w:t>
      </w:r>
      <w:r w:rsidRPr="002F1FDE">
        <w:rPr>
          <w:rFonts w:ascii="Times New Roman"/>
        </w:rPr>
        <w:t>每项具体过程型指标的标准值</w:t>
      </w:r>
      <w:r w:rsidRPr="002F1FDE">
        <w:rPr>
          <w:rFonts w:ascii="Times New Roman" w:hint="eastAsia"/>
        </w:rPr>
        <w:t>、</w:t>
      </w:r>
      <w:r w:rsidRPr="002F1FDE">
        <w:rPr>
          <w:rFonts w:ascii="Times New Roman"/>
        </w:rPr>
        <w:t>权重及</w:t>
      </w:r>
      <w:r w:rsidRPr="002F1FDE">
        <w:rPr>
          <w:rFonts w:ascii="Times New Roman" w:hint="eastAsia"/>
        </w:rPr>
        <w:t>计分</w:t>
      </w:r>
      <w:r w:rsidRPr="002F1FDE">
        <w:rPr>
          <w:rFonts w:ascii="Times New Roman"/>
        </w:rPr>
        <w:t>方法见附录</w:t>
      </w:r>
      <w:r w:rsidRPr="002F1FDE">
        <w:rPr>
          <w:rFonts w:ascii="Times New Roman" w:hint="eastAsia"/>
        </w:rPr>
        <w:t>A</w:t>
      </w:r>
      <w:r w:rsidRPr="002F1FDE">
        <w:rPr>
          <w:rFonts w:ascii="Times New Roman" w:hint="eastAsia"/>
        </w:rPr>
        <w:t>。</w:t>
      </w:r>
    </w:p>
    <w:p w14:paraId="74D7A8E6" w14:textId="77777777" w:rsidR="00D536A5" w:rsidRPr="002F1FDE" w:rsidRDefault="00D536A5" w:rsidP="00D536A5">
      <w:pPr>
        <w:pStyle w:val="affffd"/>
        <w:ind w:left="0"/>
        <w:outlineLvl w:val="9"/>
        <w:rPr>
          <w:b/>
        </w:rPr>
      </w:pPr>
      <w:bookmarkStart w:id="125" w:name="_Toc81896579"/>
      <w:bookmarkStart w:id="126" w:name="_Toc88033767"/>
      <w:r w:rsidRPr="002F1FDE">
        <w:rPr>
          <w:b/>
        </w:rPr>
        <w:t>标杆工程最终评价</w:t>
      </w:r>
      <w:bookmarkEnd w:id="125"/>
      <w:bookmarkEnd w:id="126"/>
    </w:p>
    <w:p w14:paraId="107785FB" w14:textId="2F004414" w:rsidR="00D536A5" w:rsidRPr="002F1FDE" w:rsidRDefault="00D536A5" w:rsidP="00D536A5">
      <w:pPr>
        <w:pStyle w:val="affff4"/>
        <w:rPr>
          <w:rFonts w:ascii="Times New Roman"/>
        </w:rPr>
      </w:pPr>
      <w:r w:rsidRPr="002F1FDE">
        <w:rPr>
          <w:rFonts w:ascii="Times New Roman" w:hint="eastAsia"/>
        </w:rPr>
        <w:t>结果型指标评价完成后，对项目进行最终评价。最终评价总分</w:t>
      </w:r>
      <w:r w:rsidRPr="002F1FDE">
        <w:rPr>
          <w:rFonts w:ascii="Times New Roman" w:hint="eastAsia"/>
        </w:rPr>
        <w:t>100</w:t>
      </w:r>
      <w:r w:rsidRPr="002F1FDE">
        <w:rPr>
          <w:rFonts w:ascii="Times New Roman" w:hint="eastAsia"/>
        </w:rPr>
        <w:t>分，其中结果型指标得分权重</w:t>
      </w:r>
      <w:r w:rsidRPr="002F1FDE">
        <w:rPr>
          <w:rFonts w:ascii="Times New Roman" w:hint="eastAsia"/>
        </w:rPr>
        <w:t>70%</w:t>
      </w:r>
      <w:r w:rsidRPr="002F1FDE">
        <w:rPr>
          <w:rFonts w:ascii="Times New Roman" w:hint="eastAsia"/>
        </w:rPr>
        <w:t>，过程型指标得分（项目建设期内所有过程评价得分的平均值）权重</w:t>
      </w:r>
      <w:r w:rsidRPr="002F1FDE">
        <w:rPr>
          <w:rFonts w:ascii="Times New Roman" w:hint="eastAsia"/>
        </w:rPr>
        <w:t>30%</w:t>
      </w:r>
      <w:r w:rsidRPr="002F1FDE">
        <w:rPr>
          <w:rFonts w:ascii="Times New Roman" w:hint="eastAsia"/>
        </w:rPr>
        <w:t>。评分</w:t>
      </w:r>
      <w:r w:rsidRPr="002F1FDE">
        <w:rPr>
          <w:rFonts w:ascii="Times New Roman" w:hint="eastAsia"/>
        </w:rPr>
        <w:t>90</w:t>
      </w:r>
      <w:r w:rsidRPr="002F1FDE">
        <w:rPr>
          <w:rFonts w:ascii="Times New Roman" w:hint="eastAsia"/>
        </w:rPr>
        <w:t>分及以上标志项目达到标杆工程。</w:t>
      </w:r>
      <w:r w:rsidR="003F4AB4" w:rsidRPr="002F1FDE">
        <w:rPr>
          <w:rFonts w:ascii="Times New Roman" w:hint="eastAsia"/>
        </w:rPr>
        <w:t>评价打分</w:t>
      </w:r>
      <w:r w:rsidR="000A00CA" w:rsidRPr="002F1FDE">
        <w:rPr>
          <w:rFonts w:ascii="Times New Roman" w:hint="eastAsia"/>
        </w:rPr>
        <w:t>模板</w:t>
      </w:r>
      <w:r w:rsidR="003F4AB4" w:rsidRPr="002F1FDE">
        <w:rPr>
          <w:rFonts w:ascii="Times New Roman" w:hint="eastAsia"/>
        </w:rPr>
        <w:t>见附件</w:t>
      </w:r>
      <w:r w:rsidR="003F4AB4" w:rsidRPr="002F1FDE">
        <w:rPr>
          <w:rFonts w:ascii="Times New Roman" w:hint="eastAsia"/>
        </w:rPr>
        <w:t>B</w:t>
      </w:r>
      <w:r w:rsidR="003F4AB4" w:rsidRPr="002F1FDE">
        <w:rPr>
          <w:rFonts w:ascii="Times New Roman" w:hint="eastAsia"/>
        </w:rPr>
        <w:t>。</w:t>
      </w:r>
    </w:p>
    <w:p w14:paraId="545B9C6A" w14:textId="77777777" w:rsidR="00D536A5" w:rsidRPr="002F1FDE" w:rsidRDefault="00D536A5" w:rsidP="00D536A5">
      <w:pPr>
        <w:pStyle w:val="affff4"/>
        <w:rPr>
          <w:rFonts w:ascii="Times New Roman"/>
        </w:rPr>
      </w:pPr>
    </w:p>
    <w:p w14:paraId="598C6B1E" w14:textId="77777777" w:rsidR="00D536A5" w:rsidRPr="002F1FDE" w:rsidRDefault="00D536A5" w:rsidP="00D536A5">
      <w:pPr>
        <w:pStyle w:val="affff4"/>
        <w:rPr>
          <w:rFonts w:ascii="Times New Roman"/>
        </w:rPr>
      </w:pPr>
      <w:r w:rsidRPr="002F1FDE">
        <w:rPr>
          <w:rFonts w:ascii="Times New Roman" w:hint="eastAsia"/>
        </w:rPr>
        <w:t>各项指标计分保留小数点后两位小数。</w:t>
      </w:r>
    </w:p>
    <w:p w14:paraId="7232D3EE" w14:textId="02A4A006" w:rsidR="00DF6CD9" w:rsidRPr="002F1FDE" w:rsidRDefault="00DF6CD9" w:rsidP="00DF6CD9">
      <w:pPr>
        <w:pStyle w:val="affff4"/>
        <w:rPr>
          <w:rFonts w:ascii="Times New Roman"/>
        </w:rPr>
      </w:pPr>
    </w:p>
    <w:p w14:paraId="604C38F3" w14:textId="77777777" w:rsidR="00EE24E0" w:rsidRPr="002F1FDE" w:rsidRDefault="00EE24E0" w:rsidP="008F3721">
      <w:pPr>
        <w:pStyle w:val="affff4"/>
      </w:pPr>
    </w:p>
    <w:p w14:paraId="519C474A" w14:textId="7367BF64" w:rsidR="00036558" w:rsidRPr="002F1FDE" w:rsidRDefault="00036558" w:rsidP="008F3721">
      <w:pPr>
        <w:pStyle w:val="affff4"/>
      </w:pPr>
    </w:p>
    <w:p w14:paraId="28F5A819" w14:textId="77777777" w:rsidR="00036558" w:rsidRPr="002F1FDE" w:rsidRDefault="00036558" w:rsidP="008F3721">
      <w:pPr>
        <w:pStyle w:val="affff4"/>
        <w:sectPr w:rsidR="00036558" w:rsidRPr="002F1FDE" w:rsidSect="007E05B7">
          <w:headerReference w:type="default" r:id="rId14"/>
          <w:footerReference w:type="default" r:id="rId15"/>
          <w:pgSz w:w="11906" w:h="16838"/>
          <w:pgMar w:top="1440" w:right="1800" w:bottom="1440" w:left="1800" w:header="851" w:footer="992" w:gutter="0"/>
          <w:pgNumType w:start="1"/>
          <w:cols w:space="425"/>
          <w:docGrid w:type="lines" w:linePitch="312"/>
        </w:sectPr>
      </w:pPr>
    </w:p>
    <w:p w14:paraId="6E26538A" w14:textId="39C157B0" w:rsidR="00036558" w:rsidRPr="002F1FDE" w:rsidRDefault="00036558" w:rsidP="00036558">
      <w:pPr>
        <w:pStyle w:val="affff4"/>
        <w:ind w:firstLineChars="0" w:firstLine="0"/>
        <w:jc w:val="center"/>
        <w:rPr>
          <w:b/>
          <w:sz w:val="24"/>
          <w:szCs w:val="24"/>
        </w:rPr>
      </w:pPr>
      <w:r w:rsidRPr="002F1FDE">
        <w:rPr>
          <w:rFonts w:hint="eastAsia"/>
          <w:b/>
          <w:sz w:val="24"/>
          <w:szCs w:val="24"/>
        </w:rPr>
        <w:lastRenderedPageBreak/>
        <w:t>附录 A</w:t>
      </w:r>
    </w:p>
    <w:p w14:paraId="1AE96AF9" w14:textId="144C58B9" w:rsidR="00036558" w:rsidRPr="002F1FDE" w:rsidRDefault="00A91829" w:rsidP="00036558">
      <w:pPr>
        <w:pStyle w:val="affff4"/>
        <w:ind w:firstLineChars="0" w:firstLine="0"/>
        <w:jc w:val="center"/>
        <w:rPr>
          <w:b/>
          <w:szCs w:val="21"/>
        </w:rPr>
      </w:pPr>
      <w:r w:rsidRPr="002F1FDE">
        <w:rPr>
          <w:rFonts w:hint="eastAsia"/>
          <w:b/>
          <w:szCs w:val="21"/>
        </w:rPr>
        <w:t>（</w:t>
      </w:r>
      <w:r w:rsidR="00997D93" w:rsidRPr="002F1FDE">
        <w:rPr>
          <w:rFonts w:hint="eastAsia"/>
          <w:b/>
          <w:szCs w:val="21"/>
        </w:rPr>
        <w:t>规范性</w:t>
      </w:r>
      <w:r w:rsidRPr="002F1FDE">
        <w:rPr>
          <w:rFonts w:hint="eastAsia"/>
          <w:b/>
          <w:szCs w:val="21"/>
        </w:rPr>
        <w:t>附录）</w:t>
      </w:r>
    </w:p>
    <w:p w14:paraId="39E2ADE8" w14:textId="77777777" w:rsidR="00997D93" w:rsidRPr="002F1FDE" w:rsidRDefault="00997D93" w:rsidP="00997D93">
      <w:pPr>
        <w:pStyle w:val="affff4"/>
        <w:ind w:firstLineChars="0" w:firstLine="0"/>
        <w:jc w:val="center"/>
        <w:rPr>
          <w:b/>
          <w:szCs w:val="21"/>
        </w:rPr>
      </w:pPr>
      <w:bookmarkStart w:id="127" w:name="_Toc88033770"/>
      <w:bookmarkStart w:id="128" w:name="_Toc90285828"/>
      <w:r w:rsidRPr="002F1FDE">
        <w:rPr>
          <w:b/>
          <w:szCs w:val="21"/>
        </w:rPr>
        <w:t>过程型指标卓越</w:t>
      </w:r>
      <w:r w:rsidRPr="002F1FDE">
        <w:rPr>
          <w:rFonts w:hint="eastAsia"/>
          <w:b/>
          <w:szCs w:val="21"/>
        </w:rPr>
        <w:t>标准、</w:t>
      </w:r>
      <w:r w:rsidRPr="002F1FDE">
        <w:rPr>
          <w:b/>
          <w:szCs w:val="21"/>
        </w:rPr>
        <w:t>权重及计分方法</w:t>
      </w:r>
      <w:bookmarkEnd w:id="127"/>
      <w:bookmarkEnd w:id="128"/>
    </w:p>
    <w:p w14:paraId="48367C54" w14:textId="77777777" w:rsidR="00997D93" w:rsidRPr="002F1FDE" w:rsidRDefault="00997D93" w:rsidP="00997D93">
      <w:pPr>
        <w:pStyle w:val="affff4"/>
        <w:ind w:firstLineChars="0" w:firstLine="0"/>
        <w:jc w:val="center"/>
        <w:rPr>
          <w:rFonts w:ascii="Cambria" w:hAnsi="Cambria"/>
          <w:b/>
          <w:bCs/>
          <w:szCs w:val="32"/>
        </w:rPr>
      </w:pPr>
    </w:p>
    <w:tbl>
      <w:tblPr>
        <w:tblW w:w="5000" w:type="pct"/>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693"/>
        <w:gridCol w:w="1070"/>
        <w:gridCol w:w="1787"/>
        <w:gridCol w:w="1085"/>
        <w:gridCol w:w="711"/>
        <w:gridCol w:w="2930"/>
      </w:tblGrid>
      <w:tr w:rsidR="002F1FDE" w:rsidRPr="002F1FDE" w14:paraId="00972D8E" w14:textId="77777777" w:rsidTr="00D45CCB">
        <w:trPr>
          <w:trHeight w:val="349"/>
          <w:tblHeader/>
          <w:jc w:val="center"/>
        </w:trPr>
        <w:tc>
          <w:tcPr>
            <w:tcW w:w="709" w:type="dxa"/>
            <w:shd w:val="clear" w:color="auto" w:fill="auto"/>
            <w:vAlign w:val="center"/>
          </w:tcPr>
          <w:p w14:paraId="6D4C78FB" w14:textId="77777777" w:rsidR="00997D93" w:rsidRPr="002F1FDE" w:rsidRDefault="00997D93" w:rsidP="003F4AB4">
            <w:pPr>
              <w:spacing w:before="120" w:after="120"/>
              <w:jc w:val="center"/>
              <w:rPr>
                <w:rFonts w:ascii="宋体" w:hAnsi="宋体"/>
                <w:b/>
              </w:rPr>
            </w:pPr>
            <w:r w:rsidRPr="002F1FDE">
              <w:rPr>
                <w:rFonts w:ascii="宋体" w:hAnsi="宋体"/>
                <w:b/>
              </w:rPr>
              <w:t>序号</w:t>
            </w:r>
          </w:p>
        </w:tc>
        <w:tc>
          <w:tcPr>
            <w:tcW w:w="1100" w:type="dxa"/>
            <w:shd w:val="clear" w:color="auto" w:fill="auto"/>
            <w:vAlign w:val="center"/>
          </w:tcPr>
          <w:p w14:paraId="29CA268D" w14:textId="77777777" w:rsidR="00997D93" w:rsidRPr="002F1FDE" w:rsidRDefault="00997D93" w:rsidP="003F4AB4">
            <w:pPr>
              <w:spacing w:before="120" w:after="120"/>
              <w:jc w:val="center"/>
              <w:rPr>
                <w:rFonts w:ascii="宋体" w:hAnsi="宋体"/>
                <w:b/>
              </w:rPr>
            </w:pPr>
            <w:r w:rsidRPr="002F1FDE">
              <w:rPr>
                <w:rFonts w:ascii="宋体" w:hAnsi="宋体"/>
                <w:b/>
              </w:rPr>
              <w:t>子维度</w:t>
            </w:r>
          </w:p>
        </w:tc>
        <w:tc>
          <w:tcPr>
            <w:tcW w:w="1843" w:type="dxa"/>
            <w:shd w:val="clear" w:color="auto" w:fill="auto"/>
            <w:vAlign w:val="center"/>
          </w:tcPr>
          <w:p w14:paraId="4B35C251" w14:textId="77777777" w:rsidR="00997D93" w:rsidRPr="002F1FDE" w:rsidRDefault="00997D93" w:rsidP="003F4AB4">
            <w:pPr>
              <w:spacing w:before="120" w:after="120"/>
              <w:jc w:val="center"/>
              <w:rPr>
                <w:rFonts w:ascii="宋体" w:hAnsi="宋体"/>
                <w:b/>
              </w:rPr>
            </w:pPr>
            <w:r w:rsidRPr="002F1FDE">
              <w:rPr>
                <w:rFonts w:ascii="宋体" w:hAnsi="宋体"/>
                <w:b/>
              </w:rPr>
              <w:t>指标名称</w:t>
            </w:r>
          </w:p>
        </w:tc>
        <w:tc>
          <w:tcPr>
            <w:tcW w:w="1115" w:type="dxa"/>
            <w:shd w:val="clear" w:color="auto" w:fill="auto"/>
            <w:vAlign w:val="center"/>
          </w:tcPr>
          <w:p w14:paraId="686C881F" w14:textId="77777777" w:rsidR="00997D93" w:rsidRPr="002F1FDE" w:rsidRDefault="00997D93" w:rsidP="003F4AB4">
            <w:pPr>
              <w:spacing w:before="120" w:after="120"/>
              <w:jc w:val="center"/>
              <w:rPr>
                <w:rFonts w:ascii="宋体" w:hAnsi="宋体"/>
                <w:b/>
              </w:rPr>
            </w:pPr>
            <w:r w:rsidRPr="002F1FDE">
              <w:rPr>
                <w:rFonts w:ascii="宋体" w:hAnsi="宋体"/>
                <w:b/>
              </w:rPr>
              <w:t>卓越标准</w:t>
            </w:r>
          </w:p>
        </w:tc>
        <w:tc>
          <w:tcPr>
            <w:tcW w:w="728" w:type="dxa"/>
            <w:shd w:val="clear" w:color="auto" w:fill="auto"/>
            <w:vAlign w:val="center"/>
          </w:tcPr>
          <w:p w14:paraId="26AF0047" w14:textId="77777777" w:rsidR="00997D93" w:rsidRPr="002F1FDE" w:rsidRDefault="00997D93" w:rsidP="003F4AB4">
            <w:pPr>
              <w:spacing w:before="120" w:after="120"/>
              <w:jc w:val="center"/>
              <w:rPr>
                <w:rFonts w:ascii="宋体" w:hAnsi="宋体"/>
                <w:b/>
              </w:rPr>
            </w:pPr>
            <w:r w:rsidRPr="002F1FDE">
              <w:rPr>
                <w:rFonts w:ascii="宋体" w:hAnsi="宋体"/>
                <w:b/>
              </w:rPr>
              <w:t>权重</w:t>
            </w:r>
          </w:p>
        </w:tc>
        <w:tc>
          <w:tcPr>
            <w:tcW w:w="3027" w:type="dxa"/>
            <w:shd w:val="clear" w:color="auto" w:fill="auto"/>
            <w:vAlign w:val="center"/>
          </w:tcPr>
          <w:p w14:paraId="22AA76AA" w14:textId="77777777" w:rsidR="00997D93" w:rsidRPr="002F1FDE" w:rsidRDefault="00997D93" w:rsidP="003F4AB4">
            <w:pPr>
              <w:spacing w:before="120" w:after="120"/>
              <w:jc w:val="center"/>
              <w:rPr>
                <w:rFonts w:ascii="宋体" w:hAnsi="宋体"/>
                <w:b/>
              </w:rPr>
            </w:pPr>
            <w:r w:rsidRPr="002F1FDE">
              <w:rPr>
                <w:rFonts w:ascii="宋体" w:hAnsi="宋体" w:hint="eastAsia"/>
                <w:b/>
              </w:rPr>
              <w:t>计分方法</w:t>
            </w:r>
          </w:p>
        </w:tc>
      </w:tr>
      <w:tr w:rsidR="002F1FDE" w:rsidRPr="002F1FDE" w14:paraId="27751CE9" w14:textId="77777777" w:rsidTr="00D45CCB">
        <w:trPr>
          <w:trHeight w:val="411"/>
          <w:jc w:val="center"/>
        </w:trPr>
        <w:tc>
          <w:tcPr>
            <w:tcW w:w="8522" w:type="dxa"/>
            <w:gridSpan w:val="6"/>
            <w:shd w:val="clear" w:color="auto" w:fill="auto"/>
            <w:vAlign w:val="center"/>
          </w:tcPr>
          <w:p w14:paraId="42BB533D" w14:textId="77777777" w:rsidR="00997D93" w:rsidRPr="002F1FDE" w:rsidRDefault="00997D93" w:rsidP="003F4AB4">
            <w:pPr>
              <w:spacing w:before="120" w:after="120"/>
              <w:rPr>
                <w:rFonts w:ascii="宋体" w:hAnsi="宋体"/>
                <w:b/>
              </w:rPr>
            </w:pPr>
            <w:r w:rsidRPr="002F1FDE">
              <w:rPr>
                <w:rFonts w:ascii="宋体" w:hAnsi="宋体" w:hint="eastAsia"/>
                <w:b/>
              </w:rPr>
              <w:t>1.质量管理指标</w:t>
            </w:r>
          </w:p>
        </w:tc>
      </w:tr>
      <w:tr w:rsidR="002F1FDE" w:rsidRPr="002F1FDE" w14:paraId="46147966" w14:textId="77777777" w:rsidTr="00D45CCB">
        <w:trPr>
          <w:jc w:val="center"/>
        </w:trPr>
        <w:tc>
          <w:tcPr>
            <w:tcW w:w="709" w:type="dxa"/>
            <w:shd w:val="clear" w:color="auto" w:fill="auto"/>
            <w:vAlign w:val="center"/>
          </w:tcPr>
          <w:p w14:paraId="52E2DC1A"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6422B9E5" w14:textId="0471B5C9" w:rsidR="00D45CCB" w:rsidRPr="002F1FDE" w:rsidRDefault="00D45CCB" w:rsidP="00D45CCB">
            <w:pPr>
              <w:widowControl/>
              <w:spacing w:before="120" w:after="120"/>
              <w:jc w:val="center"/>
              <w:rPr>
                <w:rFonts w:ascii="宋体" w:hAnsi="宋体"/>
              </w:rPr>
            </w:pPr>
            <w:r w:rsidRPr="002F1FDE">
              <w:rPr>
                <w:rFonts w:ascii="宋体" w:hAnsi="宋体"/>
              </w:rPr>
              <w:t>总体质量</w:t>
            </w:r>
          </w:p>
        </w:tc>
        <w:tc>
          <w:tcPr>
            <w:tcW w:w="1843" w:type="dxa"/>
            <w:shd w:val="clear" w:color="auto" w:fill="auto"/>
            <w:vAlign w:val="center"/>
          </w:tcPr>
          <w:p w14:paraId="234267FA" w14:textId="527CC162" w:rsidR="00D45CCB" w:rsidRPr="002F1FDE" w:rsidRDefault="00D45CCB" w:rsidP="00D45CCB">
            <w:pPr>
              <w:widowControl/>
              <w:spacing w:before="120" w:after="120"/>
              <w:jc w:val="center"/>
              <w:rPr>
                <w:rFonts w:ascii="宋体" w:hAnsi="宋体"/>
              </w:rPr>
            </w:pPr>
            <w:r w:rsidRPr="002F1FDE">
              <w:rPr>
                <w:rFonts w:ascii="宋体" w:hAnsi="宋体"/>
              </w:rPr>
              <w:t>违反“两个零容忍”事件数</w:t>
            </w:r>
          </w:p>
        </w:tc>
        <w:tc>
          <w:tcPr>
            <w:tcW w:w="1115" w:type="dxa"/>
            <w:vAlign w:val="center"/>
          </w:tcPr>
          <w:p w14:paraId="459B96DF" w14:textId="673B765A" w:rsidR="00D45CCB" w:rsidRPr="002F1FDE" w:rsidRDefault="00D45CCB" w:rsidP="00D45CCB">
            <w:pPr>
              <w:widowControl/>
              <w:spacing w:before="120" w:after="120"/>
              <w:jc w:val="center"/>
              <w:rPr>
                <w:rFonts w:ascii="宋体" w:hAnsi="宋体"/>
              </w:rPr>
            </w:pPr>
            <w:r w:rsidRPr="002F1FDE">
              <w:rPr>
                <w:rFonts w:ascii="宋体" w:hAnsi="宋体"/>
              </w:rPr>
              <w:t>0次/年</w:t>
            </w:r>
          </w:p>
        </w:tc>
        <w:tc>
          <w:tcPr>
            <w:tcW w:w="728" w:type="dxa"/>
            <w:vAlign w:val="center"/>
          </w:tcPr>
          <w:p w14:paraId="7CF7B390" w14:textId="5C2447D8" w:rsidR="00D45CCB" w:rsidRPr="002F1FDE" w:rsidRDefault="00D45CCB" w:rsidP="00D45CCB">
            <w:pPr>
              <w:widowControl/>
              <w:spacing w:before="120" w:after="120"/>
              <w:jc w:val="center"/>
              <w:rPr>
                <w:rFonts w:ascii="宋体" w:hAnsi="宋体"/>
              </w:rPr>
            </w:pPr>
            <w:r w:rsidRPr="002F1FDE">
              <w:rPr>
                <w:rFonts w:ascii="宋体" w:hAnsi="宋体"/>
              </w:rPr>
              <w:t>4%</w:t>
            </w:r>
          </w:p>
        </w:tc>
        <w:tc>
          <w:tcPr>
            <w:tcW w:w="3027" w:type="dxa"/>
            <w:vAlign w:val="center"/>
          </w:tcPr>
          <w:p w14:paraId="4B077C02"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792D3A0E" w14:textId="77777777" w:rsidR="00D45CCB" w:rsidRPr="002F1FDE" w:rsidRDefault="00D45CCB" w:rsidP="00D45CCB">
            <w:pPr>
              <w:widowControl/>
              <w:jc w:val="left"/>
              <w:rPr>
                <w:rFonts w:ascii="宋体" w:hAnsi="宋体"/>
              </w:rPr>
            </w:pPr>
            <w:r w:rsidRPr="002F1FDE">
              <w:rPr>
                <w:rFonts w:ascii="宋体" w:hAnsi="宋体" w:hint="eastAsia"/>
              </w:rPr>
              <w:t>每发生</w:t>
            </w:r>
            <w:r w:rsidRPr="002F1FDE">
              <w:rPr>
                <w:rFonts w:ascii="宋体" w:hAnsi="宋体"/>
              </w:rPr>
              <w:t>1</w:t>
            </w:r>
            <w:r w:rsidRPr="002F1FDE">
              <w:rPr>
                <w:rFonts w:ascii="宋体" w:hAnsi="宋体" w:hint="eastAsia"/>
              </w:rPr>
              <w:t>起，扣</w:t>
            </w:r>
            <w:r w:rsidRPr="002F1FDE">
              <w:rPr>
                <w:rFonts w:ascii="宋体" w:hAnsi="宋体"/>
              </w:rPr>
              <w:t>4</w:t>
            </w:r>
            <w:r w:rsidRPr="002F1FDE">
              <w:rPr>
                <w:rFonts w:ascii="宋体" w:hAnsi="宋体" w:hint="eastAsia"/>
              </w:rPr>
              <w:t>分。</w:t>
            </w:r>
          </w:p>
          <w:p w14:paraId="081C707F" w14:textId="5719296A" w:rsidR="00D45CCB" w:rsidRPr="002F1FDE" w:rsidRDefault="00D45CCB" w:rsidP="00D45CCB">
            <w:pPr>
              <w:widowControl/>
              <w:rPr>
                <w:rFonts w:ascii="宋体" w:hAnsi="宋体"/>
              </w:rPr>
            </w:pPr>
            <w:r w:rsidRPr="002F1FDE">
              <w:rPr>
                <w:rFonts w:ascii="宋体" w:hAnsi="宋体" w:hint="eastAsia"/>
              </w:rPr>
              <w:t>扣分上限</w:t>
            </w:r>
            <w:r w:rsidRPr="002F1FDE">
              <w:rPr>
                <w:rFonts w:ascii="宋体" w:hAnsi="宋体"/>
              </w:rPr>
              <w:t>4</w:t>
            </w:r>
            <w:r w:rsidRPr="002F1FDE">
              <w:rPr>
                <w:rFonts w:ascii="宋体" w:hAnsi="宋体" w:hint="eastAsia"/>
              </w:rPr>
              <w:t>分。</w:t>
            </w:r>
          </w:p>
        </w:tc>
      </w:tr>
      <w:tr w:rsidR="002F1FDE" w:rsidRPr="002F1FDE" w14:paraId="4A496E5C" w14:textId="77777777" w:rsidTr="00D45CCB">
        <w:trPr>
          <w:jc w:val="center"/>
        </w:trPr>
        <w:tc>
          <w:tcPr>
            <w:tcW w:w="709" w:type="dxa"/>
            <w:shd w:val="clear" w:color="auto" w:fill="auto"/>
            <w:vAlign w:val="center"/>
          </w:tcPr>
          <w:p w14:paraId="1A821FEA"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D0F1007"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15E6A2FA" w14:textId="46E2D4B5" w:rsidR="00D45CCB" w:rsidRPr="002F1FDE" w:rsidRDefault="00D45CCB" w:rsidP="00D45CCB">
            <w:pPr>
              <w:widowControl/>
              <w:spacing w:before="120" w:after="120"/>
              <w:jc w:val="center"/>
              <w:rPr>
                <w:rFonts w:ascii="宋体" w:hAnsi="宋体"/>
              </w:rPr>
            </w:pPr>
            <w:r w:rsidRPr="002F1FDE">
              <w:rPr>
                <w:rFonts w:ascii="宋体" w:hAnsi="宋体"/>
              </w:rPr>
              <w:t>大宗材料飞行检验合格率</w:t>
            </w:r>
          </w:p>
        </w:tc>
        <w:tc>
          <w:tcPr>
            <w:tcW w:w="1115" w:type="dxa"/>
            <w:vAlign w:val="center"/>
          </w:tcPr>
          <w:p w14:paraId="4C0720C5" w14:textId="34D663E3" w:rsidR="00D45CCB" w:rsidRPr="002F1FDE" w:rsidRDefault="00D45CCB" w:rsidP="00D45CCB">
            <w:pPr>
              <w:widowControl/>
              <w:spacing w:before="120" w:after="120"/>
              <w:jc w:val="center"/>
              <w:rPr>
                <w:rFonts w:ascii="宋体" w:hAnsi="宋体"/>
              </w:rPr>
            </w:pPr>
            <w:r w:rsidRPr="002F1FDE">
              <w:rPr>
                <w:rFonts w:ascii="宋体" w:hAnsi="宋体"/>
              </w:rPr>
              <w:t>≥99%</w:t>
            </w:r>
          </w:p>
        </w:tc>
        <w:tc>
          <w:tcPr>
            <w:tcW w:w="728" w:type="dxa"/>
            <w:vAlign w:val="center"/>
          </w:tcPr>
          <w:p w14:paraId="4880F823" w14:textId="10DF9E9D" w:rsidR="00D45CCB" w:rsidRPr="002F1FDE" w:rsidRDefault="00D45CCB" w:rsidP="00D45CCB">
            <w:pPr>
              <w:widowControl/>
              <w:spacing w:before="120" w:after="120"/>
              <w:jc w:val="center"/>
              <w:rPr>
                <w:rFonts w:ascii="宋体" w:hAnsi="宋体"/>
              </w:rPr>
            </w:pPr>
            <w:r w:rsidRPr="002F1FDE">
              <w:rPr>
                <w:rFonts w:ascii="宋体" w:hAnsi="宋体"/>
              </w:rPr>
              <w:t>4%</w:t>
            </w:r>
          </w:p>
        </w:tc>
        <w:tc>
          <w:tcPr>
            <w:tcW w:w="3027" w:type="dxa"/>
            <w:vAlign w:val="center"/>
          </w:tcPr>
          <w:p w14:paraId="130CFD05"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74536FEC" w14:textId="77777777" w:rsidR="00D45CCB" w:rsidRPr="002F1FDE" w:rsidRDefault="00D45CCB" w:rsidP="00D45CCB">
            <w:pPr>
              <w:widowControl/>
              <w:jc w:val="left"/>
              <w:rPr>
                <w:rFonts w:ascii="宋体" w:hAnsi="宋体"/>
              </w:rPr>
            </w:pPr>
            <w:r w:rsidRPr="002F1FDE">
              <w:rPr>
                <w:rFonts w:ascii="宋体" w:hAnsi="宋体" w:hint="eastAsia"/>
              </w:rPr>
              <w:t>合格率≥</w:t>
            </w:r>
            <w:r w:rsidRPr="002F1FDE">
              <w:rPr>
                <w:rFonts w:ascii="宋体" w:hAnsi="宋体"/>
              </w:rPr>
              <w:t>99%</w:t>
            </w:r>
            <w:r w:rsidRPr="002F1FDE">
              <w:rPr>
                <w:rFonts w:ascii="宋体" w:hAnsi="宋体" w:hint="eastAsia"/>
              </w:rPr>
              <w:t>，得</w:t>
            </w:r>
            <w:r w:rsidRPr="002F1FDE">
              <w:rPr>
                <w:rFonts w:ascii="宋体" w:hAnsi="宋体"/>
              </w:rPr>
              <w:t>4</w:t>
            </w:r>
            <w:r w:rsidRPr="002F1FDE">
              <w:rPr>
                <w:rFonts w:ascii="宋体" w:hAnsi="宋体" w:hint="eastAsia"/>
              </w:rPr>
              <w:t>分；</w:t>
            </w:r>
          </w:p>
          <w:p w14:paraId="3FF99909" w14:textId="77777777" w:rsidR="00D45CCB" w:rsidRPr="002F1FDE" w:rsidRDefault="00D45CCB" w:rsidP="00D45CCB">
            <w:pPr>
              <w:widowControl/>
              <w:jc w:val="left"/>
              <w:rPr>
                <w:rFonts w:ascii="宋体" w:hAnsi="宋体"/>
              </w:rPr>
            </w:pPr>
            <w:r w:rsidRPr="002F1FDE">
              <w:rPr>
                <w:rFonts w:ascii="宋体" w:hAnsi="宋体" w:hint="eastAsia"/>
              </w:rPr>
              <w:t>合格率≤</w:t>
            </w:r>
            <w:r w:rsidRPr="002F1FDE">
              <w:rPr>
                <w:rFonts w:ascii="宋体" w:hAnsi="宋体"/>
              </w:rPr>
              <w:t>94%</w:t>
            </w:r>
            <w:r w:rsidRPr="002F1FDE">
              <w:rPr>
                <w:rFonts w:ascii="宋体" w:hAnsi="宋体" w:hint="eastAsia"/>
              </w:rPr>
              <w:t>，得</w:t>
            </w:r>
            <w:r w:rsidRPr="002F1FDE">
              <w:rPr>
                <w:rFonts w:ascii="宋体" w:hAnsi="宋体"/>
              </w:rPr>
              <w:t>0</w:t>
            </w:r>
            <w:r w:rsidRPr="002F1FDE">
              <w:rPr>
                <w:rFonts w:ascii="宋体" w:hAnsi="宋体" w:hint="eastAsia"/>
              </w:rPr>
              <w:t>分；</w:t>
            </w:r>
          </w:p>
          <w:p w14:paraId="16760FD0" w14:textId="6570C21D" w:rsidR="00D45CCB" w:rsidRPr="002F1FDE" w:rsidRDefault="00D45CCB" w:rsidP="00D45CCB">
            <w:pPr>
              <w:widowControl/>
              <w:rPr>
                <w:rFonts w:ascii="宋体" w:hAnsi="宋体"/>
              </w:rPr>
            </w:pPr>
            <w:r w:rsidRPr="002F1FDE">
              <w:rPr>
                <w:rFonts w:ascii="宋体" w:hAnsi="宋体"/>
              </w:rPr>
              <w:t>94%&lt;</w:t>
            </w:r>
            <w:r w:rsidRPr="002F1FDE">
              <w:rPr>
                <w:rFonts w:ascii="宋体" w:hAnsi="宋体" w:hint="eastAsia"/>
              </w:rPr>
              <w:t>合格率</w:t>
            </w:r>
            <w:r w:rsidRPr="002F1FDE">
              <w:rPr>
                <w:rFonts w:ascii="宋体" w:hAnsi="宋体"/>
              </w:rPr>
              <w:t>&lt;99%</w:t>
            </w:r>
            <w:r w:rsidRPr="002F1FDE">
              <w:rPr>
                <w:rFonts w:ascii="宋体" w:hAnsi="宋体" w:hint="eastAsia"/>
              </w:rPr>
              <w:t>，按照线性比例计分。</w:t>
            </w:r>
          </w:p>
        </w:tc>
      </w:tr>
      <w:tr w:rsidR="002F1FDE" w:rsidRPr="002F1FDE" w14:paraId="096E57A5" w14:textId="77777777" w:rsidTr="00D45CCB">
        <w:trPr>
          <w:trHeight w:val="1560"/>
          <w:jc w:val="center"/>
        </w:trPr>
        <w:tc>
          <w:tcPr>
            <w:tcW w:w="709" w:type="dxa"/>
            <w:shd w:val="clear" w:color="auto" w:fill="auto"/>
            <w:vAlign w:val="center"/>
          </w:tcPr>
          <w:p w14:paraId="7E1BAA6A"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665B366"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06A01285" w14:textId="22013F9B" w:rsidR="00D45CCB" w:rsidRPr="002F1FDE" w:rsidRDefault="00D45CCB" w:rsidP="00D45CCB">
            <w:pPr>
              <w:widowControl/>
              <w:spacing w:before="120" w:after="120"/>
              <w:jc w:val="center"/>
              <w:rPr>
                <w:rFonts w:ascii="宋体" w:hAnsi="宋体"/>
              </w:rPr>
            </w:pPr>
            <w:r w:rsidRPr="002F1FDE">
              <w:rPr>
                <w:rFonts w:ascii="宋体" w:hAnsi="宋体"/>
              </w:rPr>
              <w:t>不符合项自主开启率</w:t>
            </w:r>
          </w:p>
        </w:tc>
        <w:tc>
          <w:tcPr>
            <w:tcW w:w="1115" w:type="dxa"/>
            <w:vAlign w:val="center"/>
          </w:tcPr>
          <w:p w14:paraId="7127A409" w14:textId="77777777" w:rsidR="00D45CCB" w:rsidRPr="002F1FDE" w:rsidRDefault="00D45CCB" w:rsidP="00D45CCB">
            <w:pPr>
              <w:widowControl/>
              <w:jc w:val="center"/>
              <w:rPr>
                <w:rFonts w:ascii="宋体" w:hAnsi="宋体"/>
              </w:rPr>
            </w:pPr>
            <w:r w:rsidRPr="002F1FDE">
              <w:rPr>
                <w:rFonts w:ascii="宋体" w:hAnsi="宋体"/>
              </w:rPr>
              <w:t>施工≥80%</w:t>
            </w:r>
          </w:p>
          <w:p w14:paraId="1D8D74CA" w14:textId="18CCDE6A" w:rsidR="00D45CCB" w:rsidRPr="002F1FDE" w:rsidRDefault="00D45CCB" w:rsidP="00D45CCB">
            <w:pPr>
              <w:widowControl/>
              <w:spacing w:before="120" w:after="120"/>
              <w:jc w:val="center"/>
              <w:rPr>
                <w:rFonts w:ascii="宋体" w:hAnsi="宋体"/>
              </w:rPr>
            </w:pPr>
            <w:r w:rsidRPr="002F1FDE">
              <w:rPr>
                <w:rFonts w:ascii="宋体" w:hAnsi="宋体"/>
              </w:rPr>
              <w:t>调试≥90%</w:t>
            </w:r>
          </w:p>
        </w:tc>
        <w:tc>
          <w:tcPr>
            <w:tcW w:w="728" w:type="dxa"/>
            <w:vAlign w:val="center"/>
          </w:tcPr>
          <w:p w14:paraId="56C635CF" w14:textId="0F0B31DC" w:rsidR="00D45CCB" w:rsidRPr="002F1FDE" w:rsidRDefault="00D45CCB" w:rsidP="00D45CCB">
            <w:pPr>
              <w:widowControl/>
              <w:spacing w:before="120" w:after="120"/>
              <w:jc w:val="center"/>
              <w:rPr>
                <w:rFonts w:ascii="宋体" w:hAnsi="宋体"/>
              </w:rPr>
            </w:pPr>
            <w:r w:rsidRPr="002F1FDE">
              <w:rPr>
                <w:rFonts w:ascii="宋体" w:hAnsi="宋体"/>
              </w:rPr>
              <w:t>4%</w:t>
            </w:r>
          </w:p>
        </w:tc>
        <w:tc>
          <w:tcPr>
            <w:tcW w:w="3027" w:type="dxa"/>
            <w:vAlign w:val="center"/>
          </w:tcPr>
          <w:p w14:paraId="6284C450"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1A6C21D5" w14:textId="77777777" w:rsidR="00D45CCB" w:rsidRPr="002F1FDE" w:rsidRDefault="00D45CCB" w:rsidP="00D45CCB">
            <w:pPr>
              <w:widowControl/>
              <w:jc w:val="left"/>
              <w:rPr>
                <w:rFonts w:ascii="宋体" w:hAnsi="宋体"/>
              </w:rPr>
            </w:pPr>
            <w:r w:rsidRPr="002F1FDE">
              <w:rPr>
                <w:rFonts w:ascii="宋体" w:hAnsi="宋体" w:hint="eastAsia"/>
              </w:rPr>
              <w:t>施工不符合项自主开启率≥</w:t>
            </w:r>
            <w:r w:rsidRPr="002F1FDE">
              <w:rPr>
                <w:rFonts w:ascii="宋体" w:hAnsi="宋体"/>
              </w:rPr>
              <w:t>80%</w:t>
            </w:r>
            <w:r w:rsidRPr="002F1FDE">
              <w:rPr>
                <w:rFonts w:ascii="宋体" w:hAnsi="宋体" w:hint="eastAsia"/>
              </w:rPr>
              <w:t>，得</w:t>
            </w:r>
            <w:r w:rsidRPr="002F1FDE">
              <w:rPr>
                <w:rFonts w:ascii="宋体" w:hAnsi="宋体"/>
              </w:rPr>
              <w:t>2</w:t>
            </w:r>
            <w:r w:rsidRPr="002F1FDE">
              <w:rPr>
                <w:rFonts w:ascii="宋体" w:hAnsi="宋体" w:hint="eastAsia"/>
              </w:rPr>
              <w:t>分；</w:t>
            </w:r>
          </w:p>
          <w:p w14:paraId="415AAA04" w14:textId="77777777" w:rsidR="00D45CCB" w:rsidRPr="002F1FDE" w:rsidRDefault="00D45CCB" w:rsidP="00D45CCB">
            <w:pPr>
              <w:widowControl/>
              <w:jc w:val="left"/>
              <w:rPr>
                <w:rFonts w:ascii="宋体" w:hAnsi="宋体"/>
              </w:rPr>
            </w:pPr>
            <w:r w:rsidRPr="002F1FDE">
              <w:rPr>
                <w:rFonts w:ascii="宋体" w:hAnsi="宋体" w:hint="eastAsia"/>
              </w:rPr>
              <w:t>施工不符合项自主开启率≤</w:t>
            </w:r>
            <w:r w:rsidRPr="002F1FDE">
              <w:rPr>
                <w:rFonts w:ascii="宋体" w:hAnsi="宋体"/>
              </w:rPr>
              <w:t>75%</w:t>
            </w:r>
            <w:r w:rsidRPr="002F1FDE">
              <w:rPr>
                <w:rFonts w:ascii="宋体" w:hAnsi="宋体" w:hint="eastAsia"/>
              </w:rPr>
              <w:t>，得</w:t>
            </w:r>
            <w:r w:rsidRPr="002F1FDE">
              <w:rPr>
                <w:rFonts w:ascii="宋体" w:hAnsi="宋体"/>
              </w:rPr>
              <w:t>0</w:t>
            </w:r>
            <w:r w:rsidRPr="002F1FDE">
              <w:rPr>
                <w:rFonts w:ascii="宋体" w:hAnsi="宋体" w:hint="eastAsia"/>
              </w:rPr>
              <w:t>分；</w:t>
            </w:r>
          </w:p>
          <w:p w14:paraId="4E3939CA" w14:textId="77777777" w:rsidR="00D45CCB" w:rsidRPr="002F1FDE" w:rsidRDefault="00D45CCB" w:rsidP="00D45CCB">
            <w:pPr>
              <w:widowControl/>
              <w:jc w:val="left"/>
              <w:rPr>
                <w:rFonts w:ascii="宋体" w:hAnsi="宋体"/>
              </w:rPr>
            </w:pPr>
            <w:r w:rsidRPr="002F1FDE">
              <w:rPr>
                <w:rFonts w:ascii="宋体" w:hAnsi="宋体"/>
              </w:rPr>
              <w:t>75%&lt;</w:t>
            </w:r>
            <w:r w:rsidRPr="002F1FDE">
              <w:rPr>
                <w:rFonts w:ascii="宋体" w:hAnsi="宋体" w:hint="eastAsia"/>
              </w:rPr>
              <w:t>施工不符合项自主开启率</w:t>
            </w:r>
            <w:r w:rsidRPr="002F1FDE">
              <w:rPr>
                <w:rFonts w:ascii="宋体" w:hAnsi="宋体"/>
              </w:rPr>
              <w:t>&lt;80%</w:t>
            </w:r>
            <w:r w:rsidRPr="002F1FDE">
              <w:rPr>
                <w:rFonts w:ascii="宋体" w:hAnsi="宋体" w:hint="eastAsia"/>
              </w:rPr>
              <w:t>，按照线性比例计分。</w:t>
            </w:r>
          </w:p>
          <w:p w14:paraId="046AC82A" w14:textId="77777777" w:rsidR="00D45CCB" w:rsidRPr="002F1FDE" w:rsidRDefault="00D45CCB" w:rsidP="00D45CCB">
            <w:pPr>
              <w:widowControl/>
              <w:jc w:val="left"/>
              <w:rPr>
                <w:rFonts w:ascii="宋体" w:hAnsi="宋体"/>
              </w:rPr>
            </w:pPr>
            <w:r w:rsidRPr="002F1FDE">
              <w:rPr>
                <w:rFonts w:ascii="宋体" w:hAnsi="宋体" w:hint="eastAsia"/>
              </w:rPr>
              <w:t>调试不符合项自主开启率≥</w:t>
            </w:r>
            <w:r w:rsidRPr="002F1FDE">
              <w:rPr>
                <w:rFonts w:ascii="宋体" w:hAnsi="宋体"/>
              </w:rPr>
              <w:t>90%</w:t>
            </w:r>
            <w:r w:rsidRPr="002F1FDE">
              <w:rPr>
                <w:rFonts w:ascii="宋体" w:hAnsi="宋体" w:hint="eastAsia"/>
              </w:rPr>
              <w:t>，得</w:t>
            </w:r>
            <w:r w:rsidRPr="002F1FDE">
              <w:rPr>
                <w:rFonts w:ascii="宋体" w:hAnsi="宋体"/>
              </w:rPr>
              <w:t>2</w:t>
            </w:r>
            <w:r w:rsidRPr="002F1FDE">
              <w:rPr>
                <w:rFonts w:ascii="宋体" w:hAnsi="宋体" w:hint="eastAsia"/>
              </w:rPr>
              <w:t>分；</w:t>
            </w:r>
          </w:p>
          <w:p w14:paraId="0F8D9534" w14:textId="77777777" w:rsidR="00D45CCB" w:rsidRPr="002F1FDE" w:rsidRDefault="00D45CCB" w:rsidP="00D45CCB">
            <w:pPr>
              <w:widowControl/>
              <w:jc w:val="left"/>
              <w:rPr>
                <w:rFonts w:ascii="宋体" w:hAnsi="宋体"/>
              </w:rPr>
            </w:pPr>
            <w:r w:rsidRPr="002F1FDE">
              <w:rPr>
                <w:rFonts w:ascii="宋体" w:hAnsi="宋体" w:hint="eastAsia"/>
              </w:rPr>
              <w:t>调试不符合项自主开启率≤</w:t>
            </w:r>
            <w:r w:rsidRPr="002F1FDE">
              <w:rPr>
                <w:rFonts w:ascii="宋体" w:hAnsi="宋体"/>
              </w:rPr>
              <w:t>85%</w:t>
            </w:r>
            <w:r w:rsidRPr="002F1FDE">
              <w:rPr>
                <w:rFonts w:ascii="宋体" w:hAnsi="宋体" w:hint="eastAsia"/>
              </w:rPr>
              <w:t>，得</w:t>
            </w:r>
            <w:r w:rsidRPr="002F1FDE">
              <w:rPr>
                <w:rFonts w:ascii="宋体" w:hAnsi="宋体"/>
              </w:rPr>
              <w:t>0</w:t>
            </w:r>
            <w:r w:rsidRPr="002F1FDE">
              <w:rPr>
                <w:rFonts w:ascii="宋体" w:hAnsi="宋体" w:hint="eastAsia"/>
              </w:rPr>
              <w:t>分；</w:t>
            </w:r>
          </w:p>
          <w:p w14:paraId="07B36D22" w14:textId="45A1AA3B" w:rsidR="00D45CCB" w:rsidRPr="002F1FDE" w:rsidRDefault="00D45CCB" w:rsidP="00D45CCB">
            <w:pPr>
              <w:widowControl/>
              <w:rPr>
                <w:rFonts w:ascii="宋体" w:hAnsi="宋体"/>
              </w:rPr>
            </w:pPr>
            <w:r w:rsidRPr="002F1FDE">
              <w:rPr>
                <w:rFonts w:ascii="宋体" w:hAnsi="宋体"/>
              </w:rPr>
              <w:t>85%&lt;</w:t>
            </w:r>
            <w:r w:rsidRPr="002F1FDE">
              <w:rPr>
                <w:rFonts w:ascii="宋体" w:hAnsi="宋体" w:hint="eastAsia"/>
              </w:rPr>
              <w:t>调试不符合项自主开启率</w:t>
            </w:r>
            <w:r w:rsidRPr="002F1FDE">
              <w:rPr>
                <w:rFonts w:ascii="宋体" w:hAnsi="宋体"/>
              </w:rPr>
              <w:t>&lt;90%</w:t>
            </w:r>
            <w:r w:rsidRPr="002F1FDE">
              <w:rPr>
                <w:rFonts w:ascii="宋体" w:hAnsi="宋体" w:hint="eastAsia"/>
              </w:rPr>
              <w:t>，按照线性比例计分。</w:t>
            </w:r>
          </w:p>
        </w:tc>
      </w:tr>
      <w:tr w:rsidR="002F1FDE" w:rsidRPr="002F1FDE" w14:paraId="7B3590A7" w14:textId="77777777" w:rsidTr="00D45CCB">
        <w:trPr>
          <w:jc w:val="center"/>
        </w:trPr>
        <w:tc>
          <w:tcPr>
            <w:tcW w:w="709" w:type="dxa"/>
            <w:shd w:val="clear" w:color="auto" w:fill="auto"/>
            <w:vAlign w:val="center"/>
          </w:tcPr>
          <w:p w14:paraId="69250172"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4BB56E92"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0A5FB00F" w14:textId="07670DD4" w:rsidR="00D45CCB" w:rsidRPr="002F1FDE" w:rsidRDefault="00D45CCB" w:rsidP="00D45CCB">
            <w:pPr>
              <w:widowControl/>
              <w:spacing w:before="120" w:after="120"/>
              <w:jc w:val="center"/>
              <w:rPr>
                <w:rFonts w:ascii="宋体" w:hAnsi="宋体"/>
              </w:rPr>
            </w:pPr>
            <w:r w:rsidRPr="002F1FDE">
              <w:rPr>
                <w:rFonts w:ascii="宋体" w:hAnsi="宋体" w:hint="eastAsia"/>
              </w:rPr>
              <w:t>质保问题三级反差率</w:t>
            </w:r>
          </w:p>
        </w:tc>
        <w:tc>
          <w:tcPr>
            <w:tcW w:w="1115" w:type="dxa"/>
            <w:vAlign w:val="center"/>
          </w:tcPr>
          <w:p w14:paraId="13F1DAD6" w14:textId="2C4038F2" w:rsidR="00D45CCB" w:rsidRPr="002F1FDE" w:rsidRDefault="00D45CCB" w:rsidP="00D45CCB">
            <w:pPr>
              <w:widowControl/>
              <w:spacing w:before="120" w:after="120"/>
              <w:jc w:val="center"/>
              <w:rPr>
                <w:rFonts w:ascii="宋体" w:hAnsi="宋体"/>
              </w:rPr>
            </w:pPr>
            <w:r w:rsidRPr="002F1FDE">
              <w:rPr>
                <w:rFonts w:ascii="宋体" w:hAnsi="宋体"/>
              </w:rPr>
              <w:t>≥</w:t>
            </w:r>
            <w:r w:rsidRPr="002F1FDE">
              <w:rPr>
                <w:rFonts w:ascii="宋体" w:hAnsi="宋体" w:hint="eastAsia"/>
              </w:rPr>
              <w:t>50%</w:t>
            </w:r>
          </w:p>
        </w:tc>
        <w:tc>
          <w:tcPr>
            <w:tcW w:w="728" w:type="dxa"/>
            <w:vAlign w:val="center"/>
          </w:tcPr>
          <w:p w14:paraId="4064FDBD" w14:textId="34AECED3" w:rsidR="00D45CCB" w:rsidRPr="002F1FDE" w:rsidRDefault="00D45CCB" w:rsidP="00D45CCB">
            <w:pPr>
              <w:widowControl/>
              <w:spacing w:before="120" w:after="120"/>
              <w:jc w:val="center"/>
              <w:rPr>
                <w:rFonts w:ascii="宋体" w:hAnsi="宋体"/>
              </w:rPr>
            </w:pPr>
            <w:r w:rsidRPr="002F1FDE">
              <w:rPr>
                <w:rFonts w:ascii="宋体" w:hAnsi="宋体"/>
              </w:rPr>
              <w:t>4%</w:t>
            </w:r>
          </w:p>
        </w:tc>
        <w:tc>
          <w:tcPr>
            <w:tcW w:w="3027" w:type="dxa"/>
            <w:vAlign w:val="center"/>
          </w:tcPr>
          <w:p w14:paraId="2D73773A"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41B1C682" w14:textId="77777777" w:rsidR="00D45CCB" w:rsidRPr="002F1FDE" w:rsidRDefault="00D45CCB" w:rsidP="00D45CCB">
            <w:pPr>
              <w:widowControl/>
              <w:jc w:val="left"/>
              <w:rPr>
                <w:rFonts w:ascii="宋体" w:hAnsi="宋体"/>
              </w:rPr>
            </w:pPr>
            <w:r w:rsidRPr="002F1FDE">
              <w:rPr>
                <w:rFonts w:ascii="宋体" w:hAnsi="宋体" w:hint="eastAsia"/>
              </w:rPr>
              <w:t>反差率≥</w:t>
            </w:r>
            <w:r w:rsidRPr="002F1FDE">
              <w:rPr>
                <w:rFonts w:ascii="宋体" w:hAnsi="宋体"/>
              </w:rPr>
              <w:t>50%</w:t>
            </w:r>
            <w:r w:rsidRPr="002F1FDE">
              <w:rPr>
                <w:rFonts w:ascii="宋体" w:hAnsi="宋体" w:hint="eastAsia"/>
              </w:rPr>
              <w:t>，得</w:t>
            </w:r>
            <w:r w:rsidRPr="002F1FDE">
              <w:rPr>
                <w:rFonts w:ascii="宋体" w:hAnsi="宋体"/>
              </w:rPr>
              <w:t>4</w:t>
            </w:r>
            <w:r w:rsidRPr="002F1FDE">
              <w:rPr>
                <w:rFonts w:ascii="宋体" w:hAnsi="宋体" w:hint="eastAsia"/>
              </w:rPr>
              <w:t>分；</w:t>
            </w:r>
          </w:p>
          <w:p w14:paraId="5C194C48" w14:textId="77777777" w:rsidR="00D45CCB" w:rsidRPr="002F1FDE" w:rsidRDefault="00D45CCB" w:rsidP="00D45CCB">
            <w:pPr>
              <w:widowControl/>
              <w:jc w:val="left"/>
              <w:rPr>
                <w:rFonts w:ascii="宋体" w:hAnsi="宋体"/>
              </w:rPr>
            </w:pPr>
            <w:r w:rsidRPr="002F1FDE">
              <w:rPr>
                <w:rFonts w:ascii="宋体" w:hAnsi="宋体" w:hint="eastAsia"/>
              </w:rPr>
              <w:t>反差率≤</w:t>
            </w:r>
            <w:r w:rsidRPr="002F1FDE">
              <w:rPr>
                <w:rFonts w:ascii="宋体" w:hAnsi="宋体"/>
              </w:rPr>
              <w:t>45%</w:t>
            </w:r>
            <w:r w:rsidRPr="002F1FDE">
              <w:rPr>
                <w:rFonts w:ascii="宋体" w:hAnsi="宋体" w:hint="eastAsia"/>
              </w:rPr>
              <w:t>，得</w:t>
            </w:r>
            <w:r w:rsidRPr="002F1FDE">
              <w:rPr>
                <w:rFonts w:ascii="宋体" w:hAnsi="宋体"/>
              </w:rPr>
              <w:t>0</w:t>
            </w:r>
            <w:r w:rsidRPr="002F1FDE">
              <w:rPr>
                <w:rFonts w:ascii="宋体" w:hAnsi="宋体" w:hint="eastAsia"/>
              </w:rPr>
              <w:t>分；</w:t>
            </w:r>
          </w:p>
          <w:p w14:paraId="55E2DC98" w14:textId="519044F1" w:rsidR="00D45CCB" w:rsidRPr="002F1FDE" w:rsidRDefault="00D45CCB" w:rsidP="00D45CCB">
            <w:pPr>
              <w:widowControl/>
              <w:rPr>
                <w:rFonts w:ascii="宋体" w:hAnsi="宋体"/>
              </w:rPr>
            </w:pPr>
            <w:r w:rsidRPr="002F1FDE">
              <w:rPr>
                <w:rFonts w:ascii="宋体" w:hAnsi="宋体"/>
              </w:rPr>
              <w:t>45%&lt;</w:t>
            </w:r>
            <w:r w:rsidRPr="002F1FDE">
              <w:rPr>
                <w:rFonts w:ascii="宋体" w:hAnsi="宋体" w:hint="eastAsia"/>
              </w:rPr>
              <w:t>反差率</w:t>
            </w:r>
            <w:r w:rsidRPr="002F1FDE">
              <w:rPr>
                <w:rFonts w:ascii="宋体" w:hAnsi="宋体"/>
              </w:rPr>
              <w:t>&lt;50%</w:t>
            </w:r>
            <w:r w:rsidRPr="002F1FDE">
              <w:rPr>
                <w:rFonts w:ascii="宋体" w:hAnsi="宋体" w:hint="eastAsia"/>
              </w:rPr>
              <w:t>，按照线性比例计分。</w:t>
            </w:r>
          </w:p>
        </w:tc>
      </w:tr>
      <w:tr w:rsidR="002F1FDE" w:rsidRPr="002F1FDE" w14:paraId="0E0AF328" w14:textId="77777777" w:rsidTr="00D45CCB">
        <w:trPr>
          <w:jc w:val="center"/>
        </w:trPr>
        <w:tc>
          <w:tcPr>
            <w:tcW w:w="709" w:type="dxa"/>
            <w:shd w:val="clear" w:color="auto" w:fill="auto"/>
            <w:vAlign w:val="center"/>
          </w:tcPr>
          <w:p w14:paraId="50FB43EA"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2693B67"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2A18BEA1" w14:textId="07BE5BE0" w:rsidR="00D45CCB" w:rsidRPr="002F1FDE" w:rsidRDefault="00D45CCB" w:rsidP="00D45CCB">
            <w:pPr>
              <w:widowControl/>
              <w:spacing w:before="120" w:after="120"/>
              <w:jc w:val="center"/>
              <w:rPr>
                <w:rFonts w:ascii="宋体" w:hAnsi="宋体"/>
              </w:rPr>
            </w:pPr>
            <w:r w:rsidRPr="002F1FDE">
              <w:rPr>
                <w:rFonts w:ascii="宋体" w:hAnsi="宋体" w:hint="eastAsia"/>
              </w:rPr>
              <w:t>外部监管机构检查问题单按期关闭率</w:t>
            </w:r>
          </w:p>
        </w:tc>
        <w:tc>
          <w:tcPr>
            <w:tcW w:w="1115" w:type="dxa"/>
            <w:vAlign w:val="center"/>
          </w:tcPr>
          <w:p w14:paraId="1255E2A9" w14:textId="5DAFAD3C" w:rsidR="00D45CCB" w:rsidRPr="002F1FDE" w:rsidRDefault="00D45CCB" w:rsidP="00D45CCB">
            <w:pPr>
              <w:widowControl/>
              <w:spacing w:before="120" w:after="120"/>
              <w:jc w:val="center"/>
              <w:rPr>
                <w:rFonts w:ascii="宋体" w:hAnsi="宋体"/>
              </w:rPr>
            </w:pPr>
            <w:r w:rsidRPr="002F1FDE">
              <w:rPr>
                <w:rFonts w:ascii="宋体" w:hAnsi="宋体"/>
              </w:rPr>
              <w:t>≥98%</w:t>
            </w:r>
          </w:p>
        </w:tc>
        <w:tc>
          <w:tcPr>
            <w:tcW w:w="728" w:type="dxa"/>
            <w:vAlign w:val="center"/>
          </w:tcPr>
          <w:p w14:paraId="03E51B68" w14:textId="05BD0259" w:rsidR="00D45CCB" w:rsidRPr="002F1FDE" w:rsidRDefault="00D45CCB" w:rsidP="00D45CCB">
            <w:pPr>
              <w:widowControl/>
              <w:spacing w:before="120" w:after="120"/>
              <w:jc w:val="center"/>
              <w:rPr>
                <w:rFonts w:ascii="宋体" w:hAnsi="宋体"/>
              </w:rPr>
            </w:pPr>
            <w:r w:rsidRPr="002F1FDE">
              <w:rPr>
                <w:rFonts w:ascii="宋体" w:hAnsi="宋体"/>
              </w:rPr>
              <w:t>4%</w:t>
            </w:r>
          </w:p>
        </w:tc>
        <w:tc>
          <w:tcPr>
            <w:tcW w:w="3027" w:type="dxa"/>
            <w:vAlign w:val="center"/>
          </w:tcPr>
          <w:p w14:paraId="585C6A73"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6C6CB390" w14:textId="77777777" w:rsidR="00D45CCB" w:rsidRPr="002F1FDE" w:rsidRDefault="00D45CCB" w:rsidP="00D45CCB">
            <w:pPr>
              <w:widowControl/>
              <w:jc w:val="left"/>
              <w:rPr>
                <w:rFonts w:ascii="宋体" w:hAnsi="宋体"/>
              </w:rPr>
            </w:pPr>
            <w:r w:rsidRPr="002F1FDE">
              <w:rPr>
                <w:rFonts w:ascii="宋体" w:hAnsi="宋体" w:hint="eastAsia"/>
              </w:rPr>
              <w:t>合格率≥</w:t>
            </w:r>
            <w:r w:rsidRPr="002F1FDE">
              <w:rPr>
                <w:rFonts w:ascii="宋体" w:hAnsi="宋体"/>
              </w:rPr>
              <w:t>98%</w:t>
            </w:r>
            <w:r w:rsidRPr="002F1FDE">
              <w:rPr>
                <w:rFonts w:ascii="宋体" w:hAnsi="宋体" w:hint="eastAsia"/>
              </w:rPr>
              <w:t>，得</w:t>
            </w:r>
            <w:r w:rsidRPr="002F1FDE">
              <w:rPr>
                <w:rFonts w:ascii="宋体" w:hAnsi="宋体"/>
              </w:rPr>
              <w:t>4</w:t>
            </w:r>
            <w:r w:rsidRPr="002F1FDE">
              <w:rPr>
                <w:rFonts w:ascii="宋体" w:hAnsi="宋体" w:hint="eastAsia"/>
              </w:rPr>
              <w:t>分；</w:t>
            </w:r>
          </w:p>
          <w:p w14:paraId="213189D5" w14:textId="77777777" w:rsidR="00D45CCB" w:rsidRPr="002F1FDE" w:rsidRDefault="00D45CCB" w:rsidP="00D45CCB">
            <w:pPr>
              <w:widowControl/>
              <w:jc w:val="left"/>
              <w:rPr>
                <w:rFonts w:ascii="宋体" w:hAnsi="宋体"/>
              </w:rPr>
            </w:pPr>
            <w:r w:rsidRPr="002F1FDE">
              <w:rPr>
                <w:rFonts w:ascii="宋体" w:hAnsi="宋体" w:hint="eastAsia"/>
              </w:rPr>
              <w:t>合格率≤</w:t>
            </w:r>
            <w:r w:rsidRPr="002F1FDE">
              <w:rPr>
                <w:rFonts w:ascii="宋体" w:hAnsi="宋体"/>
              </w:rPr>
              <w:t>93%</w:t>
            </w:r>
            <w:r w:rsidRPr="002F1FDE">
              <w:rPr>
                <w:rFonts w:ascii="宋体" w:hAnsi="宋体" w:hint="eastAsia"/>
              </w:rPr>
              <w:t>，得</w:t>
            </w:r>
            <w:r w:rsidRPr="002F1FDE">
              <w:rPr>
                <w:rFonts w:ascii="宋体" w:hAnsi="宋体"/>
              </w:rPr>
              <w:t>0</w:t>
            </w:r>
            <w:r w:rsidRPr="002F1FDE">
              <w:rPr>
                <w:rFonts w:ascii="宋体" w:hAnsi="宋体" w:hint="eastAsia"/>
              </w:rPr>
              <w:t>分；</w:t>
            </w:r>
          </w:p>
          <w:p w14:paraId="0E2073E6" w14:textId="0481873A" w:rsidR="00D45CCB" w:rsidRPr="002F1FDE" w:rsidRDefault="00D45CCB" w:rsidP="00D45CCB">
            <w:pPr>
              <w:widowControl/>
              <w:rPr>
                <w:rFonts w:ascii="宋体" w:hAnsi="宋体"/>
              </w:rPr>
            </w:pPr>
            <w:r w:rsidRPr="002F1FDE">
              <w:rPr>
                <w:rFonts w:ascii="宋体" w:hAnsi="宋体"/>
              </w:rPr>
              <w:t>93%&lt;</w:t>
            </w:r>
            <w:r w:rsidRPr="002F1FDE">
              <w:rPr>
                <w:rFonts w:ascii="宋体" w:hAnsi="宋体" w:hint="eastAsia"/>
              </w:rPr>
              <w:t>合格率</w:t>
            </w:r>
            <w:r w:rsidRPr="002F1FDE">
              <w:rPr>
                <w:rFonts w:ascii="宋体" w:hAnsi="宋体"/>
              </w:rPr>
              <w:t>&lt;98%</w:t>
            </w:r>
            <w:r w:rsidRPr="002F1FDE">
              <w:rPr>
                <w:rFonts w:ascii="宋体" w:hAnsi="宋体" w:hint="eastAsia"/>
              </w:rPr>
              <w:t>，按照线性比例计分。</w:t>
            </w:r>
          </w:p>
        </w:tc>
      </w:tr>
      <w:tr w:rsidR="002F1FDE" w:rsidRPr="002F1FDE" w14:paraId="3BA05F36" w14:textId="77777777" w:rsidTr="00D45CCB">
        <w:trPr>
          <w:jc w:val="center"/>
        </w:trPr>
        <w:tc>
          <w:tcPr>
            <w:tcW w:w="709" w:type="dxa"/>
            <w:shd w:val="clear" w:color="auto" w:fill="auto"/>
            <w:vAlign w:val="center"/>
          </w:tcPr>
          <w:p w14:paraId="551F0CA3"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2334B184" w14:textId="7F5CDF36" w:rsidR="00D45CCB" w:rsidRPr="002F1FDE" w:rsidRDefault="00D45CCB" w:rsidP="00D45CCB">
            <w:pPr>
              <w:widowControl/>
              <w:spacing w:before="120" w:after="120"/>
              <w:jc w:val="center"/>
              <w:rPr>
                <w:rFonts w:ascii="宋体" w:hAnsi="宋体"/>
              </w:rPr>
            </w:pPr>
            <w:r w:rsidRPr="002F1FDE">
              <w:rPr>
                <w:rFonts w:ascii="宋体" w:hAnsi="宋体" w:hint="eastAsia"/>
              </w:rPr>
              <w:t>施工质量</w:t>
            </w:r>
          </w:p>
        </w:tc>
        <w:tc>
          <w:tcPr>
            <w:tcW w:w="1843" w:type="dxa"/>
            <w:shd w:val="clear" w:color="auto" w:fill="auto"/>
            <w:vAlign w:val="center"/>
          </w:tcPr>
          <w:p w14:paraId="378AE8CC" w14:textId="0693E79B" w:rsidR="00D45CCB" w:rsidRPr="002F1FDE" w:rsidRDefault="00D45CCB" w:rsidP="00D45CCB">
            <w:pPr>
              <w:widowControl/>
              <w:spacing w:before="120" w:after="120"/>
              <w:jc w:val="center"/>
              <w:rPr>
                <w:rFonts w:ascii="宋体" w:hAnsi="宋体"/>
              </w:rPr>
            </w:pPr>
            <w:r w:rsidRPr="002F1FDE">
              <w:rPr>
                <w:rFonts w:ascii="宋体" w:hAnsi="宋体"/>
              </w:rPr>
              <w:t>土建RT一次合格率</w:t>
            </w:r>
          </w:p>
        </w:tc>
        <w:tc>
          <w:tcPr>
            <w:tcW w:w="1115" w:type="dxa"/>
            <w:vAlign w:val="center"/>
          </w:tcPr>
          <w:p w14:paraId="6711BDC3" w14:textId="0233BBA2" w:rsidR="00D45CCB" w:rsidRPr="002F1FDE" w:rsidRDefault="00D45CCB" w:rsidP="00D45CCB">
            <w:pPr>
              <w:widowControl/>
              <w:spacing w:before="120" w:after="120"/>
              <w:jc w:val="center"/>
              <w:rPr>
                <w:rFonts w:ascii="宋体" w:hAnsi="宋体"/>
              </w:rPr>
            </w:pPr>
            <w:r w:rsidRPr="002F1FDE">
              <w:rPr>
                <w:rFonts w:ascii="宋体" w:hAnsi="宋体"/>
              </w:rPr>
              <w:t>≥95%</w:t>
            </w:r>
          </w:p>
        </w:tc>
        <w:tc>
          <w:tcPr>
            <w:tcW w:w="728" w:type="dxa"/>
            <w:vAlign w:val="center"/>
          </w:tcPr>
          <w:p w14:paraId="2EA9D202" w14:textId="662003E0" w:rsidR="00D45CCB" w:rsidRPr="002F1FDE" w:rsidRDefault="00D45CCB" w:rsidP="00D45CCB">
            <w:pPr>
              <w:widowControl/>
              <w:spacing w:before="120" w:after="120"/>
              <w:jc w:val="center"/>
              <w:rPr>
                <w:rFonts w:ascii="宋体" w:hAnsi="宋体"/>
              </w:rPr>
            </w:pPr>
            <w:r w:rsidRPr="002F1FDE">
              <w:rPr>
                <w:rFonts w:ascii="宋体" w:hAnsi="宋体" w:hint="eastAsia"/>
              </w:rPr>
              <w:t>4</w:t>
            </w:r>
            <w:r w:rsidRPr="002F1FDE">
              <w:rPr>
                <w:rFonts w:ascii="宋体" w:hAnsi="宋体"/>
              </w:rPr>
              <w:t>%</w:t>
            </w:r>
          </w:p>
        </w:tc>
        <w:tc>
          <w:tcPr>
            <w:tcW w:w="3027" w:type="dxa"/>
            <w:vAlign w:val="center"/>
          </w:tcPr>
          <w:p w14:paraId="72157122"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3BA2275A" w14:textId="77777777" w:rsidR="00D45CCB" w:rsidRPr="002F1FDE" w:rsidRDefault="00D45CCB" w:rsidP="00D45CCB">
            <w:pPr>
              <w:widowControl/>
              <w:jc w:val="left"/>
              <w:rPr>
                <w:rFonts w:ascii="宋体" w:hAnsi="宋体"/>
              </w:rPr>
            </w:pPr>
            <w:r w:rsidRPr="002F1FDE">
              <w:rPr>
                <w:rFonts w:ascii="宋体" w:hAnsi="宋体"/>
              </w:rPr>
              <w:t>合格率≥95%，</w:t>
            </w:r>
            <w:r w:rsidRPr="002F1FDE">
              <w:rPr>
                <w:rFonts w:ascii="宋体" w:hAnsi="宋体" w:hint="eastAsia"/>
              </w:rPr>
              <w:t>得4分</w:t>
            </w:r>
            <w:r w:rsidRPr="002F1FDE">
              <w:rPr>
                <w:rFonts w:ascii="宋体" w:hAnsi="宋体"/>
              </w:rPr>
              <w:t>；</w:t>
            </w:r>
          </w:p>
          <w:p w14:paraId="56CC873A" w14:textId="77777777" w:rsidR="00D45CCB" w:rsidRPr="002F1FDE" w:rsidRDefault="00D45CCB" w:rsidP="00D45CCB">
            <w:pPr>
              <w:widowControl/>
              <w:jc w:val="left"/>
              <w:rPr>
                <w:rFonts w:ascii="宋体" w:hAnsi="宋体"/>
              </w:rPr>
            </w:pPr>
            <w:r w:rsidRPr="002F1FDE">
              <w:rPr>
                <w:rFonts w:ascii="宋体" w:hAnsi="宋体" w:hint="eastAsia"/>
              </w:rPr>
              <w:t>合格</w:t>
            </w:r>
            <w:r w:rsidRPr="002F1FDE">
              <w:rPr>
                <w:rFonts w:ascii="宋体" w:hAnsi="宋体"/>
              </w:rPr>
              <w:t>率≤</w:t>
            </w:r>
            <w:r w:rsidRPr="002F1FDE">
              <w:rPr>
                <w:rFonts w:ascii="宋体" w:hAnsi="宋体" w:hint="eastAsia"/>
              </w:rPr>
              <w:t>90</w:t>
            </w:r>
            <w:r w:rsidRPr="002F1FDE">
              <w:rPr>
                <w:rFonts w:ascii="宋体" w:hAnsi="宋体"/>
              </w:rPr>
              <w:t>%，得</w:t>
            </w:r>
            <w:r w:rsidRPr="002F1FDE">
              <w:rPr>
                <w:rFonts w:ascii="宋体" w:hAnsi="宋体" w:hint="eastAsia"/>
              </w:rPr>
              <w:t>0分；</w:t>
            </w:r>
          </w:p>
          <w:p w14:paraId="57643DB6" w14:textId="7F6CAC9C" w:rsidR="00D45CCB" w:rsidRPr="002F1FDE" w:rsidRDefault="00D45CCB" w:rsidP="00D45CCB">
            <w:pPr>
              <w:widowControl/>
              <w:rPr>
                <w:rFonts w:ascii="宋体" w:hAnsi="宋体"/>
              </w:rPr>
            </w:pPr>
            <w:r w:rsidRPr="002F1FDE">
              <w:rPr>
                <w:rFonts w:ascii="宋体" w:hAnsi="宋体" w:hint="eastAsia"/>
              </w:rPr>
              <w:lastRenderedPageBreak/>
              <w:t>90</w:t>
            </w:r>
            <w:r w:rsidRPr="002F1FDE">
              <w:rPr>
                <w:rFonts w:ascii="宋体" w:hAnsi="宋体"/>
              </w:rPr>
              <w:t>%&lt;</w:t>
            </w:r>
            <w:r w:rsidRPr="002F1FDE">
              <w:rPr>
                <w:rFonts w:ascii="宋体" w:hAnsi="宋体" w:hint="eastAsia"/>
              </w:rPr>
              <w:t>合格率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65AC149C" w14:textId="77777777" w:rsidTr="00D45CCB">
        <w:trPr>
          <w:jc w:val="center"/>
        </w:trPr>
        <w:tc>
          <w:tcPr>
            <w:tcW w:w="709" w:type="dxa"/>
            <w:shd w:val="clear" w:color="auto" w:fill="auto"/>
            <w:vAlign w:val="center"/>
          </w:tcPr>
          <w:p w14:paraId="12716A45"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4068FC4"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2AC61C9C" w14:textId="77F19AC2" w:rsidR="00D45CCB" w:rsidRPr="002F1FDE" w:rsidRDefault="00D45CCB" w:rsidP="00D45CCB">
            <w:pPr>
              <w:widowControl/>
              <w:spacing w:before="120" w:after="120"/>
              <w:jc w:val="center"/>
              <w:rPr>
                <w:rFonts w:ascii="宋体" w:hAnsi="宋体"/>
              </w:rPr>
            </w:pPr>
            <w:r w:rsidRPr="002F1FDE">
              <w:rPr>
                <w:rFonts w:ascii="宋体" w:hAnsi="宋体"/>
              </w:rPr>
              <w:t>安装RT一次合格率</w:t>
            </w:r>
          </w:p>
        </w:tc>
        <w:tc>
          <w:tcPr>
            <w:tcW w:w="1115" w:type="dxa"/>
            <w:vAlign w:val="center"/>
          </w:tcPr>
          <w:p w14:paraId="0D444E50" w14:textId="2890C39E" w:rsidR="00D45CCB" w:rsidRPr="002F1FDE" w:rsidRDefault="00D45CCB" w:rsidP="00D45CCB">
            <w:pPr>
              <w:widowControl/>
              <w:spacing w:before="120" w:after="120"/>
              <w:jc w:val="center"/>
              <w:rPr>
                <w:rFonts w:ascii="宋体" w:hAnsi="宋体"/>
              </w:rPr>
            </w:pPr>
            <w:r w:rsidRPr="002F1FDE">
              <w:rPr>
                <w:rFonts w:ascii="宋体" w:hAnsi="宋体"/>
              </w:rPr>
              <w:t>≥95%</w:t>
            </w:r>
          </w:p>
        </w:tc>
        <w:tc>
          <w:tcPr>
            <w:tcW w:w="728" w:type="dxa"/>
            <w:vAlign w:val="center"/>
          </w:tcPr>
          <w:p w14:paraId="107D0B0A" w14:textId="1978422C" w:rsidR="00D45CCB" w:rsidRPr="002F1FDE" w:rsidRDefault="00D45CCB" w:rsidP="00D45CCB">
            <w:pPr>
              <w:widowControl/>
              <w:spacing w:before="120" w:after="120"/>
              <w:jc w:val="center"/>
              <w:rPr>
                <w:rFonts w:ascii="宋体" w:hAnsi="宋体"/>
              </w:rPr>
            </w:pPr>
            <w:r w:rsidRPr="002F1FDE">
              <w:rPr>
                <w:rFonts w:ascii="宋体" w:hAnsi="宋体" w:hint="eastAsia"/>
              </w:rPr>
              <w:t>4</w:t>
            </w:r>
            <w:r w:rsidRPr="002F1FDE">
              <w:rPr>
                <w:rFonts w:ascii="宋体" w:hAnsi="宋体"/>
              </w:rPr>
              <w:t>%</w:t>
            </w:r>
          </w:p>
        </w:tc>
        <w:tc>
          <w:tcPr>
            <w:tcW w:w="3027" w:type="dxa"/>
            <w:vAlign w:val="center"/>
          </w:tcPr>
          <w:p w14:paraId="55DB60DB"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5C1F906B" w14:textId="77777777" w:rsidR="00D45CCB" w:rsidRPr="002F1FDE" w:rsidRDefault="00D45CCB" w:rsidP="00D45CCB">
            <w:pPr>
              <w:widowControl/>
              <w:jc w:val="left"/>
              <w:rPr>
                <w:rFonts w:ascii="宋体" w:hAnsi="宋体"/>
              </w:rPr>
            </w:pPr>
            <w:r w:rsidRPr="002F1FDE">
              <w:rPr>
                <w:rFonts w:ascii="宋体" w:hAnsi="宋体"/>
              </w:rPr>
              <w:t>合格率≥95%，</w:t>
            </w:r>
            <w:r w:rsidRPr="002F1FDE">
              <w:rPr>
                <w:rFonts w:ascii="宋体" w:hAnsi="宋体" w:hint="eastAsia"/>
              </w:rPr>
              <w:t>得4分</w:t>
            </w:r>
            <w:r w:rsidRPr="002F1FDE">
              <w:rPr>
                <w:rFonts w:ascii="宋体" w:hAnsi="宋体"/>
              </w:rPr>
              <w:t>；</w:t>
            </w:r>
          </w:p>
          <w:p w14:paraId="41F43110" w14:textId="77777777" w:rsidR="00D45CCB" w:rsidRPr="002F1FDE" w:rsidRDefault="00D45CCB" w:rsidP="00D45CCB">
            <w:pPr>
              <w:widowControl/>
              <w:jc w:val="left"/>
              <w:rPr>
                <w:rFonts w:ascii="宋体" w:hAnsi="宋体"/>
              </w:rPr>
            </w:pPr>
            <w:r w:rsidRPr="002F1FDE">
              <w:rPr>
                <w:rFonts w:ascii="宋体" w:hAnsi="宋体" w:hint="eastAsia"/>
              </w:rPr>
              <w:t>合格</w:t>
            </w:r>
            <w:r w:rsidRPr="002F1FDE">
              <w:rPr>
                <w:rFonts w:ascii="宋体" w:hAnsi="宋体"/>
              </w:rPr>
              <w:t>率≤</w:t>
            </w:r>
            <w:r w:rsidRPr="002F1FDE">
              <w:rPr>
                <w:rFonts w:ascii="宋体" w:hAnsi="宋体" w:hint="eastAsia"/>
              </w:rPr>
              <w:t>90</w:t>
            </w:r>
            <w:r w:rsidRPr="002F1FDE">
              <w:rPr>
                <w:rFonts w:ascii="宋体" w:hAnsi="宋体"/>
              </w:rPr>
              <w:t>%，得</w:t>
            </w:r>
            <w:r w:rsidRPr="002F1FDE">
              <w:rPr>
                <w:rFonts w:ascii="宋体" w:hAnsi="宋体" w:hint="eastAsia"/>
              </w:rPr>
              <w:t>0分；</w:t>
            </w:r>
          </w:p>
          <w:p w14:paraId="77FAA580" w14:textId="500B04A2" w:rsidR="00D45CCB" w:rsidRPr="002F1FDE" w:rsidRDefault="00D45CCB" w:rsidP="00D45CCB">
            <w:pPr>
              <w:widowControl/>
              <w:rPr>
                <w:rFonts w:ascii="宋体" w:hAnsi="宋体"/>
              </w:rPr>
            </w:pPr>
            <w:r w:rsidRPr="002F1FDE">
              <w:rPr>
                <w:rFonts w:ascii="宋体" w:hAnsi="宋体" w:hint="eastAsia"/>
              </w:rPr>
              <w:t>90</w:t>
            </w:r>
            <w:r w:rsidRPr="002F1FDE">
              <w:rPr>
                <w:rFonts w:ascii="宋体" w:hAnsi="宋体"/>
              </w:rPr>
              <w:t>%&lt;</w:t>
            </w:r>
            <w:r w:rsidRPr="002F1FDE">
              <w:rPr>
                <w:rFonts w:ascii="宋体" w:hAnsi="宋体" w:hint="eastAsia"/>
              </w:rPr>
              <w:t>合格率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59A6E91F" w14:textId="77777777" w:rsidTr="00D45CCB">
        <w:trPr>
          <w:jc w:val="center"/>
        </w:trPr>
        <w:tc>
          <w:tcPr>
            <w:tcW w:w="709" w:type="dxa"/>
            <w:shd w:val="clear" w:color="auto" w:fill="auto"/>
            <w:vAlign w:val="center"/>
          </w:tcPr>
          <w:p w14:paraId="159FA148"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7FAFD42"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62D285FF" w14:textId="730384B1" w:rsidR="00D45CCB" w:rsidRPr="002F1FDE" w:rsidRDefault="00D45CCB" w:rsidP="00D45CCB">
            <w:pPr>
              <w:widowControl/>
              <w:spacing w:before="120" w:after="120"/>
              <w:jc w:val="center"/>
              <w:rPr>
                <w:rFonts w:ascii="宋体" w:hAnsi="宋体"/>
              </w:rPr>
            </w:pPr>
            <w:r w:rsidRPr="002F1FDE">
              <w:rPr>
                <w:rFonts w:ascii="宋体" w:hAnsi="宋体"/>
              </w:rPr>
              <w:t>建安类不符合项</w:t>
            </w:r>
            <w:r w:rsidRPr="002F1FDE">
              <w:rPr>
                <w:rFonts w:ascii="宋体" w:hAnsi="宋体" w:hint="eastAsia"/>
              </w:rPr>
              <w:t>按期</w:t>
            </w:r>
            <w:r w:rsidRPr="002F1FDE">
              <w:rPr>
                <w:rFonts w:ascii="宋体" w:hAnsi="宋体"/>
              </w:rPr>
              <w:t>关闭率</w:t>
            </w:r>
          </w:p>
        </w:tc>
        <w:tc>
          <w:tcPr>
            <w:tcW w:w="1115" w:type="dxa"/>
            <w:vAlign w:val="center"/>
          </w:tcPr>
          <w:p w14:paraId="416B6A3E" w14:textId="3696CFA2" w:rsidR="00D45CCB" w:rsidRPr="002F1FDE" w:rsidRDefault="00D45CCB" w:rsidP="00D45CCB">
            <w:pPr>
              <w:widowControl/>
              <w:spacing w:before="120" w:after="120"/>
              <w:jc w:val="center"/>
              <w:rPr>
                <w:rFonts w:ascii="宋体" w:hAnsi="宋体"/>
              </w:rPr>
            </w:pPr>
            <w:r w:rsidRPr="002F1FDE">
              <w:rPr>
                <w:rFonts w:ascii="宋体" w:hAnsi="宋体" w:hint="eastAsia"/>
              </w:rPr>
              <w:t>≥</w:t>
            </w:r>
            <w:r w:rsidRPr="002F1FDE">
              <w:rPr>
                <w:rFonts w:ascii="宋体" w:hAnsi="宋体"/>
              </w:rPr>
              <w:t>98%</w:t>
            </w:r>
          </w:p>
        </w:tc>
        <w:tc>
          <w:tcPr>
            <w:tcW w:w="728" w:type="dxa"/>
            <w:vAlign w:val="center"/>
          </w:tcPr>
          <w:p w14:paraId="50D7A7DC" w14:textId="1A8C0DEC" w:rsidR="00D45CCB" w:rsidRPr="002F1FDE" w:rsidRDefault="00D45CCB" w:rsidP="00D45CCB">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vAlign w:val="center"/>
          </w:tcPr>
          <w:p w14:paraId="0E866C75"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3</w:t>
            </w:r>
            <w:r w:rsidRPr="002F1FDE">
              <w:rPr>
                <w:rFonts w:ascii="宋体" w:hAnsi="宋体" w:hint="eastAsia"/>
              </w:rPr>
              <w:t>分。</w:t>
            </w:r>
          </w:p>
          <w:p w14:paraId="55FB7641" w14:textId="77777777" w:rsidR="00D45CCB" w:rsidRPr="002F1FDE" w:rsidRDefault="00D45CCB" w:rsidP="00D45CCB">
            <w:pPr>
              <w:widowControl/>
              <w:jc w:val="left"/>
              <w:rPr>
                <w:rFonts w:ascii="宋体" w:hAnsi="宋体"/>
              </w:rPr>
            </w:pPr>
            <w:r w:rsidRPr="002F1FDE">
              <w:rPr>
                <w:rFonts w:ascii="宋体" w:hAnsi="宋体" w:hint="eastAsia"/>
              </w:rPr>
              <w:t>关闭率≥</w:t>
            </w:r>
            <w:r w:rsidRPr="002F1FDE">
              <w:rPr>
                <w:rFonts w:ascii="宋体" w:hAnsi="宋体"/>
              </w:rPr>
              <w:t>98%</w:t>
            </w:r>
            <w:r w:rsidRPr="002F1FDE">
              <w:rPr>
                <w:rFonts w:ascii="宋体" w:hAnsi="宋体" w:hint="eastAsia"/>
              </w:rPr>
              <w:t>，得</w:t>
            </w:r>
            <w:r w:rsidRPr="002F1FDE">
              <w:rPr>
                <w:rFonts w:ascii="宋体" w:hAnsi="宋体"/>
              </w:rPr>
              <w:t>3</w:t>
            </w:r>
            <w:r w:rsidRPr="002F1FDE">
              <w:rPr>
                <w:rFonts w:ascii="宋体" w:hAnsi="宋体" w:hint="eastAsia"/>
              </w:rPr>
              <w:t>分；</w:t>
            </w:r>
          </w:p>
          <w:p w14:paraId="2AF48CD5" w14:textId="77777777" w:rsidR="00D45CCB" w:rsidRPr="002F1FDE" w:rsidRDefault="00D45CCB" w:rsidP="00D45CCB">
            <w:pPr>
              <w:widowControl/>
              <w:jc w:val="left"/>
              <w:rPr>
                <w:rFonts w:ascii="宋体" w:hAnsi="宋体"/>
              </w:rPr>
            </w:pPr>
            <w:r w:rsidRPr="002F1FDE">
              <w:rPr>
                <w:rFonts w:ascii="宋体" w:hAnsi="宋体" w:hint="eastAsia"/>
              </w:rPr>
              <w:t>关闭率≤</w:t>
            </w:r>
            <w:r w:rsidRPr="002F1FDE">
              <w:rPr>
                <w:rFonts w:ascii="宋体" w:hAnsi="宋体"/>
              </w:rPr>
              <w:t>90%</w:t>
            </w:r>
            <w:r w:rsidRPr="002F1FDE">
              <w:rPr>
                <w:rFonts w:ascii="宋体" w:hAnsi="宋体" w:hint="eastAsia"/>
              </w:rPr>
              <w:t>，得</w:t>
            </w:r>
            <w:r w:rsidRPr="002F1FDE">
              <w:rPr>
                <w:rFonts w:ascii="宋体" w:hAnsi="宋体"/>
              </w:rPr>
              <w:t>0</w:t>
            </w:r>
            <w:r w:rsidRPr="002F1FDE">
              <w:rPr>
                <w:rFonts w:ascii="宋体" w:hAnsi="宋体" w:hint="eastAsia"/>
              </w:rPr>
              <w:t>分；</w:t>
            </w:r>
          </w:p>
          <w:p w14:paraId="1B063EE0" w14:textId="02CB8C78" w:rsidR="00D45CCB" w:rsidRPr="002F1FDE" w:rsidRDefault="00D45CCB" w:rsidP="00D45CCB">
            <w:pPr>
              <w:widowControl/>
              <w:rPr>
                <w:rFonts w:ascii="宋体" w:hAnsi="宋体"/>
              </w:rPr>
            </w:pPr>
            <w:r w:rsidRPr="002F1FDE">
              <w:rPr>
                <w:rFonts w:ascii="宋体" w:hAnsi="宋体"/>
              </w:rPr>
              <w:t>90%&lt;</w:t>
            </w:r>
            <w:r w:rsidRPr="002F1FDE">
              <w:rPr>
                <w:rFonts w:ascii="宋体" w:hAnsi="宋体" w:hint="eastAsia"/>
              </w:rPr>
              <w:t>关闭率</w:t>
            </w:r>
            <w:r w:rsidRPr="002F1FDE">
              <w:rPr>
                <w:rFonts w:ascii="宋体" w:hAnsi="宋体"/>
              </w:rPr>
              <w:t>&lt;98%</w:t>
            </w:r>
            <w:r w:rsidRPr="002F1FDE">
              <w:rPr>
                <w:rFonts w:ascii="宋体" w:hAnsi="宋体" w:hint="eastAsia"/>
              </w:rPr>
              <w:t>，按照线性比例计分。</w:t>
            </w:r>
          </w:p>
        </w:tc>
      </w:tr>
      <w:tr w:rsidR="002F1FDE" w:rsidRPr="002F1FDE" w14:paraId="5218962A" w14:textId="77777777" w:rsidTr="00D45CCB">
        <w:trPr>
          <w:jc w:val="center"/>
        </w:trPr>
        <w:tc>
          <w:tcPr>
            <w:tcW w:w="709" w:type="dxa"/>
            <w:shd w:val="clear" w:color="auto" w:fill="auto"/>
            <w:vAlign w:val="center"/>
          </w:tcPr>
          <w:p w14:paraId="734A2A9E"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F51DFDD"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030613DB" w14:textId="6C53E621" w:rsidR="00D45CCB" w:rsidRPr="002F1FDE" w:rsidRDefault="00D45CCB" w:rsidP="00D45CCB">
            <w:pPr>
              <w:widowControl/>
              <w:spacing w:before="120" w:after="120"/>
              <w:jc w:val="center"/>
              <w:rPr>
                <w:rFonts w:ascii="宋体" w:hAnsi="宋体"/>
              </w:rPr>
            </w:pPr>
            <w:r w:rsidRPr="002F1FDE">
              <w:rPr>
                <w:rFonts w:ascii="宋体" w:hAnsi="宋体" w:hint="eastAsia"/>
              </w:rPr>
              <w:t>建安类H点检验一次合格率</w:t>
            </w:r>
          </w:p>
        </w:tc>
        <w:tc>
          <w:tcPr>
            <w:tcW w:w="1115" w:type="dxa"/>
            <w:vAlign w:val="center"/>
          </w:tcPr>
          <w:p w14:paraId="1B3461B2" w14:textId="30D9E481" w:rsidR="00D45CCB" w:rsidRPr="002F1FDE" w:rsidRDefault="00D45CCB" w:rsidP="00D45CCB">
            <w:pPr>
              <w:widowControl/>
              <w:spacing w:before="120" w:after="120"/>
              <w:jc w:val="center"/>
              <w:rPr>
                <w:rFonts w:ascii="宋体" w:hAnsi="宋体"/>
              </w:rPr>
            </w:pPr>
            <w:r w:rsidRPr="002F1FDE">
              <w:rPr>
                <w:rFonts w:ascii="宋体" w:hAnsi="宋体"/>
              </w:rPr>
              <w:t>≥98%</w:t>
            </w:r>
          </w:p>
        </w:tc>
        <w:tc>
          <w:tcPr>
            <w:tcW w:w="728" w:type="dxa"/>
            <w:vAlign w:val="center"/>
          </w:tcPr>
          <w:p w14:paraId="4394B8CA" w14:textId="0DDB8A2F" w:rsidR="00D45CCB" w:rsidRPr="002F1FDE" w:rsidRDefault="00D45CCB" w:rsidP="00D45CCB">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vAlign w:val="center"/>
          </w:tcPr>
          <w:p w14:paraId="4AB7FEEC"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0FBB7CC1" w14:textId="77777777" w:rsidR="00D45CCB" w:rsidRPr="002F1FDE" w:rsidRDefault="00D45CCB" w:rsidP="00D45CCB">
            <w:pPr>
              <w:widowControl/>
              <w:jc w:val="left"/>
              <w:rPr>
                <w:rFonts w:ascii="宋体" w:hAnsi="宋体"/>
              </w:rPr>
            </w:pPr>
            <w:r w:rsidRPr="002F1FDE">
              <w:rPr>
                <w:rFonts w:ascii="宋体" w:hAnsi="宋体"/>
              </w:rPr>
              <w:t>合格率≥98%，</w:t>
            </w:r>
            <w:r w:rsidRPr="002F1FDE">
              <w:rPr>
                <w:rFonts w:ascii="宋体" w:hAnsi="宋体" w:hint="eastAsia"/>
              </w:rPr>
              <w:t>得3分</w:t>
            </w:r>
            <w:r w:rsidRPr="002F1FDE">
              <w:rPr>
                <w:rFonts w:ascii="宋体" w:hAnsi="宋体"/>
              </w:rPr>
              <w:t>；</w:t>
            </w:r>
          </w:p>
          <w:p w14:paraId="26ADA380" w14:textId="77777777" w:rsidR="00D45CCB" w:rsidRPr="002F1FDE" w:rsidRDefault="00D45CCB" w:rsidP="00D45CCB">
            <w:pPr>
              <w:widowControl/>
              <w:jc w:val="left"/>
              <w:rPr>
                <w:rFonts w:ascii="宋体" w:hAnsi="宋体"/>
              </w:rPr>
            </w:pPr>
            <w:r w:rsidRPr="002F1FDE">
              <w:rPr>
                <w:rFonts w:ascii="宋体" w:hAnsi="宋体" w:hint="eastAsia"/>
              </w:rPr>
              <w:t>合格</w:t>
            </w:r>
            <w:r w:rsidRPr="002F1FDE">
              <w:rPr>
                <w:rFonts w:ascii="宋体" w:hAnsi="宋体"/>
              </w:rPr>
              <w:t>率≤</w:t>
            </w:r>
            <w:r w:rsidRPr="002F1FDE">
              <w:rPr>
                <w:rFonts w:ascii="宋体" w:hAnsi="宋体" w:hint="eastAsia"/>
              </w:rPr>
              <w:t>95</w:t>
            </w:r>
            <w:r w:rsidRPr="002F1FDE">
              <w:rPr>
                <w:rFonts w:ascii="宋体" w:hAnsi="宋体"/>
              </w:rPr>
              <w:t>%，得</w:t>
            </w:r>
            <w:r w:rsidRPr="002F1FDE">
              <w:rPr>
                <w:rFonts w:ascii="宋体" w:hAnsi="宋体" w:hint="eastAsia"/>
              </w:rPr>
              <w:t>0分；</w:t>
            </w:r>
          </w:p>
          <w:p w14:paraId="30BCB280" w14:textId="6E661F7E" w:rsidR="00D45CCB" w:rsidRPr="002F1FDE" w:rsidRDefault="00D45CCB" w:rsidP="00D45CCB">
            <w:pPr>
              <w:widowControl/>
              <w:rPr>
                <w:rFonts w:ascii="宋体" w:hAnsi="宋体"/>
              </w:rPr>
            </w:pPr>
            <w:r w:rsidRPr="002F1FDE">
              <w:rPr>
                <w:rFonts w:ascii="宋体" w:hAnsi="宋体" w:hint="eastAsia"/>
              </w:rPr>
              <w:t>95</w:t>
            </w:r>
            <w:r w:rsidRPr="002F1FDE">
              <w:rPr>
                <w:rFonts w:ascii="宋体" w:hAnsi="宋体"/>
              </w:rPr>
              <w:t>%&lt;</w:t>
            </w:r>
            <w:r w:rsidRPr="002F1FDE">
              <w:rPr>
                <w:rFonts w:ascii="宋体" w:hAnsi="宋体" w:hint="eastAsia"/>
              </w:rPr>
              <w:t>合格率</w:t>
            </w:r>
            <w:r w:rsidRPr="002F1FDE">
              <w:rPr>
                <w:rFonts w:ascii="宋体" w:hAnsi="宋体"/>
              </w:rPr>
              <w:t>&lt;</w:t>
            </w:r>
            <w:r w:rsidRPr="002F1FDE">
              <w:rPr>
                <w:rFonts w:ascii="宋体" w:hAnsi="宋体" w:hint="eastAsia"/>
              </w:rPr>
              <w:t>98</w:t>
            </w:r>
            <w:r w:rsidRPr="002F1FDE">
              <w:rPr>
                <w:rFonts w:ascii="宋体" w:hAnsi="宋体"/>
              </w:rPr>
              <w:t>%，按照线性比例计分。</w:t>
            </w:r>
          </w:p>
        </w:tc>
      </w:tr>
      <w:tr w:rsidR="002F1FDE" w:rsidRPr="002F1FDE" w14:paraId="3BE6FF73" w14:textId="77777777" w:rsidTr="00D45CCB">
        <w:trPr>
          <w:jc w:val="center"/>
        </w:trPr>
        <w:tc>
          <w:tcPr>
            <w:tcW w:w="709" w:type="dxa"/>
            <w:shd w:val="clear" w:color="auto" w:fill="auto"/>
            <w:vAlign w:val="center"/>
          </w:tcPr>
          <w:p w14:paraId="1445B5E8"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160474B"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759BE30E" w14:textId="62E2B7B9" w:rsidR="00D45CCB" w:rsidRPr="002F1FDE" w:rsidRDefault="00D45CCB" w:rsidP="00D45CCB">
            <w:pPr>
              <w:widowControl/>
              <w:spacing w:before="120" w:after="120"/>
              <w:jc w:val="center"/>
              <w:rPr>
                <w:rFonts w:ascii="宋体" w:hAnsi="宋体"/>
              </w:rPr>
            </w:pPr>
            <w:r w:rsidRPr="002F1FDE">
              <w:rPr>
                <w:rFonts w:ascii="宋体" w:hAnsi="宋体"/>
              </w:rPr>
              <w:t>乙供施工材料进场验收一次合格率</w:t>
            </w:r>
          </w:p>
        </w:tc>
        <w:tc>
          <w:tcPr>
            <w:tcW w:w="1115" w:type="dxa"/>
            <w:vAlign w:val="center"/>
          </w:tcPr>
          <w:p w14:paraId="786295FB" w14:textId="10EAE3CC" w:rsidR="00D45CCB" w:rsidRPr="002F1FDE" w:rsidRDefault="00D45CCB" w:rsidP="00D45CCB">
            <w:pPr>
              <w:widowControl/>
              <w:spacing w:before="120" w:after="120"/>
              <w:jc w:val="center"/>
              <w:rPr>
                <w:rFonts w:ascii="宋体" w:hAnsi="宋体"/>
              </w:rPr>
            </w:pPr>
            <w:r w:rsidRPr="002F1FDE">
              <w:rPr>
                <w:rFonts w:ascii="宋体" w:hAnsi="宋体" w:hint="eastAsia"/>
              </w:rPr>
              <w:t>≥</w:t>
            </w:r>
            <w:r w:rsidRPr="002F1FDE">
              <w:rPr>
                <w:rFonts w:ascii="宋体" w:hAnsi="宋体"/>
              </w:rPr>
              <w:t>97%</w:t>
            </w:r>
          </w:p>
        </w:tc>
        <w:tc>
          <w:tcPr>
            <w:tcW w:w="728" w:type="dxa"/>
            <w:vAlign w:val="center"/>
          </w:tcPr>
          <w:p w14:paraId="7920AECC" w14:textId="74A6BD77" w:rsidR="00D45CCB" w:rsidRPr="002F1FDE" w:rsidRDefault="00D45CCB" w:rsidP="00D45CCB">
            <w:pPr>
              <w:widowControl/>
              <w:spacing w:before="120" w:after="120"/>
              <w:jc w:val="center"/>
              <w:rPr>
                <w:rFonts w:ascii="宋体" w:hAnsi="宋体"/>
              </w:rPr>
            </w:pPr>
            <w:r w:rsidRPr="002F1FDE">
              <w:rPr>
                <w:rFonts w:ascii="宋体" w:hAnsi="宋体"/>
              </w:rPr>
              <w:t>3%</w:t>
            </w:r>
          </w:p>
        </w:tc>
        <w:tc>
          <w:tcPr>
            <w:tcW w:w="3027" w:type="dxa"/>
            <w:vAlign w:val="center"/>
          </w:tcPr>
          <w:p w14:paraId="38E44238"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3</w:t>
            </w:r>
            <w:r w:rsidRPr="002F1FDE">
              <w:rPr>
                <w:rFonts w:ascii="宋体" w:hAnsi="宋体" w:hint="eastAsia"/>
              </w:rPr>
              <w:t>分。</w:t>
            </w:r>
          </w:p>
          <w:p w14:paraId="27CD2108" w14:textId="77777777" w:rsidR="00D45CCB" w:rsidRPr="002F1FDE" w:rsidRDefault="00D45CCB" w:rsidP="00D45CCB">
            <w:pPr>
              <w:widowControl/>
              <w:jc w:val="left"/>
              <w:rPr>
                <w:rFonts w:ascii="宋体" w:hAnsi="宋体"/>
              </w:rPr>
            </w:pPr>
            <w:r w:rsidRPr="002F1FDE">
              <w:rPr>
                <w:rFonts w:ascii="宋体" w:hAnsi="宋体" w:hint="eastAsia"/>
              </w:rPr>
              <w:t>合格率≥</w:t>
            </w:r>
            <w:r w:rsidRPr="002F1FDE">
              <w:rPr>
                <w:rFonts w:ascii="宋体" w:hAnsi="宋体"/>
              </w:rPr>
              <w:t>97%</w:t>
            </w:r>
            <w:r w:rsidRPr="002F1FDE">
              <w:rPr>
                <w:rFonts w:ascii="宋体" w:hAnsi="宋体" w:hint="eastAsia"/>
              </w:rPr>
              <w:t>，得</w:t>
            </w:r>
            <w:r w:rsidRPr="002F1FDE">
              <w:rPr>
                <w:rFonts w:ascii="宋体" w:hAnsi="宋体"/>
              </w:rPr>
              <w:t>3</w:t>
            </w:r>
            <w:r w:rsidRPr="002F1FDE">
              <w:rPr>
                <w:rFonts w:ascii="宋体" w:hAnsi="宋体" w:hint="eastAsia"/>
              </w:rPr>
              <w:t>分；</w:t>
            </w:r>
          </w:p>
          <w:p w14:paraId="0378FCB6" w14:textId="77777777" w:rsidR="00D45CCB" w:rsidRPr="002F1FDE" w:rsidRDefault="00D45CCB" w:rsidP="00D45CCB">
            <w:pPr>
              <w:widowControl/>
              <w:jc w:val="left"/>
              <w:rPr>
                <w:rFonts w:ascii="宋体" w:hAnsi="宋体"/>
              </w:rPr>
            </w:pPr>
            <w:r w:rsidRPr="002F1FDE">
              <w:rPr>
                <w:rFonts w:ascii="宋体" w:hAnsi="宋体" w:hint="eastAsia"/>
              </w:rPr>
              <w:t>合格率≤</w:t>
            </w:r>
            <w:r w:rsidRPr="002F1FDE">
              <w:rPr>
                <w:rFonts w:ascii="宋体" w:hAnsi="宋体"/>
              </w:rPr>
              <w:t>90%</w:t>
            </w:r>
            <w:r w:rsidRPr="002F1FDE">
              <w:rPr>
                <w:rFonts w:ascii="宋体" w:hAnsi="宋体" w:hint="eastAsia"/>
              </w:rPr>
              <w:t>，得</w:t>
            </w:r>
            <w:r w:rsidRPr="002F1FDE">
              <w:rPr>
                <w:rFonts w:ascii="宋体" w:hAnsi="宋体"/>
              </w:rPr>
              <w:t>0</w:t>
            </w:r>
            <w:r w:rsidRPr="002F1FDE">
              <w:rPr>
                <w:rFonts w:ascii="宋体" w:hAnsi="宋体" w:hint="eastAsia"/>
              </w:rPr>
              <w:t>分；</w:t>
            </w:r>
          </w:p>
          <w:p w14:paraId="05702FD0" w14:textId="53838C8F" w:rsidR="00D45CCB" w:rsidRPr="002F1FDE" w:rsidRDefault="00D45CCB" w:rsidP="00D45CCB">
            <w:pPr>
              <w:widowControl/>
              <w:rPr>
                <w:rFonts w:ascii="宋体" w:hAnsi="宋体"/>
              </w:rPr>
            </w:pPr>
            <w:r w:rsidRPr="002F1FDE">
              <w:rPr>
                <w:rFonts w:ascii="宋体" w:hAnsi="宋体"/>
              </w:rPr>
              <w:t>90%&lt;</w:t>
            </w:r>
            <w:r w:rsidRPr="002F1FDE">
              <w:rPr>
                <w:rFonts w:ascii="宋体" w:hAnsi="宋体" w:hint="eastAsia"/>
              </w:rPr>
              <w:t>合格率</w:t>
            </w:r>
            <w:r w:rsidRPr="002F1FDE">
              <w:rPr>
                <w:rFonts w:ascii="宋体" w:hAnsi="宋体"/>
              </w:rPr>
              <w:t>&lt;97%</w:t>
            </w:r>
            <w:r w:rsidRPr="002F1FDE">
              <w:rPr>
                <w:rFonts w:ascii="宋体" w:hAnsi="宋体" w:hint="eastAsia"/>
              </w:rPr>
              <w:t>，按照线性比例计分。</w:t>
            </w:r>
          </w:p>
        </w:tc>
      </w:tr>
      <w:tr w:rsidR="002F1FDE" w:rsidRPr="002F1FDE" w14:paraId="5939B4ED" w14:textId="77777777" w:rsidTr="00D45CCB">
        <w:trPr>
          <w:jc w:val="center"/>
        </w:trPr>
        <w:tc>
          <w:tcPr>
            <w:tcW w:w="709" w:type="dxa"/>
            <w:shd w:val="clear" w:color="auto" w:fill="auto"/>
            <w:vAlign w:val="center"/>
          </w:tcPr>
          <w:p w14:paraId="27E2C428"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418C0328"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3361DA17" w14:textId="35B6210D" w:rsidR="00D45CCB" w:rsidRPr="002F1FDE" w:rsidRDefault="00D45CCB" w:rsidP="00D45CCB">
            <w:pPr>
              <w:widowControl/>
              <w:spacing w:before="120" w:after="120"/>
              <w:jc w:val="center"/>
              <w:rPr>
                <w:rFonts w:ascii="宋体" w:hAnsi="宋体"/>
              </w:rPr>
            </w:pPr>
            <w:r w:rsidRPr="002F1FDE">
              <w:rPr>
                <w:rFonts w:ascii="宋体" w:hAnsi="宋体"/>
              </w:rPr>
              <w:t>子项工程一次验收合格率</w:t>
            </w:r>
          </w:p>
        </w:tc>
        <w:tc>
          <w:tcPr>
            <w:tcW w:w="1115" w:type="dxa"/>
            <w:vAlign w:val="center"/>
          </w:tcPr>
          <w:p w14:paraId="4BF885E9" w14:textId="60E2C51B" w:rsidR="00D45CCB" w:rsidRPr="002F1FDE" w:rsidRDefault="00D45CCB" w:rsidP="00D45CCB">
            <w:pPr>
              <w:widowControl/>
              <w:spacing w:before="120" w:after="120"/>
              <w:jc w:val="center"/>
              <w:rPr>
                <w:rFonts w:ascii="宋体" w:hAnsi="宋体"/>
              </w:rPr>
            </w:pPr>
            <w:r w:rsidRPr="002F1FDE">
              <w:rPr>
                <w:rFonts w:ascii="宋体" w:hAnsi="宋体"/>
              </w:rPr>
              <w:t>≥9</w:t>
            </w:r>
            <w:r w:rsidRPr="002F1FDE">
              <w:rPr>
                <w:rFonts w:ascii="宋体" w:hAnsi="宋体" w:hint="eastAsia"/>
              </w:rPr>
              <w:t>8</w:t>
            </w:r>
            <w:r w:rsidRPr="002F1FDE">
              <w:rPr>
                <w:rFonts w:ascii="宋体" w:hAnsi="宋体"/>
              </w:rPr>
              <w:t>%</w:t>
            </w:r>
          </w:p>
        </w:tc>
        <w:tc>
          <w:tcPr>
            <w:tcW w:w="728" w:type="dxa"/>
            <w:vAlign w:val="center"/>
          </w:tcPr>
          <w:p w14:paraId="18362885" w14:textId="6EB86274" w:rsidR="00D45CCB" w:rsidRPr="002F1FDE" w:rsidRDefault="00D45CCB" w:rsidP="00D45CCB">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vAlign w:val="center"/>
          </w:tcPr>
          <w:p w14:paraId="2011844B"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5B0CF7FA" w14:textId="77777777" w:rsidR="00D45CCB" w:rsidRPr="002F1FDE" w:rsidRDefault="00D45CCB" w:rsidP="00D45CCB">
            <w:pPr>
              <w:widowControl/>
              <w:jc w:val="left"/>
              <w:rPr>
                <w:rFonts w:ascii="宋体" w:hAnsi="宋体"/>
              </w:rPr>
            </w:pPr>
            <w:r w:rsidRPr="002F1FDE">
              <w:rPr>
                <w:rFonts w:ascii="宋体" w:hAnsi="宋体"/>
              </w:rPr>
              <w:t>合格率≥9</w:t>
            </w:r>
            <w:r w:rsidRPr="002F1FDE">
              <w:rPr>
                <w:rFonts w:ascii="宋体" w:hAnsi="宋体" w:hint="eastAsia"/>
              </w:rPr>
              <w:t>8</w:t>
            </w:r>
            <w:r w:rsidRPr="002F1FDE">
              <w:rPr>
                <w:rFonts w:ascii="宋体" w:hAnsi="宋体"/>
              </w:rPr>
              <w:t>%，</w:t>
            </w:r>
            <w:r w:rsidRPr="002F1FDE">
              <w:rPr>
                <w:rFonts w:ascii="宋体" w:hAnsi="宋体" w:hint="eastAsia"/>
              </w:rPr>
              <w:t>得3分</w:t>
            </w:r>
            <w:r w:rsidRPr="002F1FDE">
              <w:rPr>
                <w:rFonts w:ascii="宋体" w:hAnsi="宋体"/>
              </w:rPr>
              <w:t>；</w:t>
            </w:r>
          </w:p>
          <w:p w14:paraId="1B921DA5" w14:textId="77777777" w:rsidR="00D45CCB" w:rsidRPr="002F1FDE" w:rsidRDefault="00D45CCB" w:rsidP="00D45CCB">
            <w:pPr>
              <w:widowControl/>
              <w:jc w:val="left"/>
              <w:rPr>
                <w:rFonts w:ascii="宋体" w:hAnsi="宋体"/>
              </w:rPr>
            </w:pPr>
            <w:r w:rsidRPr="002F1FDE">
              <w:rPr>
                <w:rFonts w:ascii="宋体" w:hAnsi="宋体" w:hint="eastAsia"/>
              </w:rPr>
              <w:t>合格</w:t>
            </w:r>
            <w:r w:rsidRPr="002F1FDE">
              <w:rPr>
                <w:rFonts w:ascii="宋体" w:hAnsi="宋体"/>
              </w:rPr>
              <w:t>率≤</w:t>
            </w:r>
            <w:r w:rsidRPr="002F1FDE">
              <w:rPr>
                <w:rFonts w:ascii="宋体" w:hAnsi="宋体" w:hint="eastAsia"/>
              </w:rPr>
              <w:t>90</w:t>
            </w:r>
            <w:r w:rsidRPr="002F1FDE">
              <w:rPr>
                <w:rFonts w:ascii="宋体" w:hAnsi="宋体"/>
              </w:rPr>
              <w:t>%，得</w:t>
            </w:r>
            <w:r w:rsidRPr="002F1FDE">
              <w:rPr>
                <w:rFonts w:ascii="宋体" w:hAnsi="宋体" w:hint="eastAsia"/>
              </w:rPr>
              <w:t>0分；</w:t>
            </w:r>
          </w:p>
          <w:p w14:paraId="48394C87" w14:textId="4F880507" w:rsidR="00D45CCB" w:rsidRPr="002F1FDE" w:rsidRDefault="00D45CCB" w:rsidP="00D45CCB">
            <w:pPr>
              <w:widowControl/>
              <w:rPr>
                <w:rFonts w:ascii="宋体" w:hAnsi="宋体"/>
              </w:rPr>
            </w:pPr>
            <w:r w:rsidRPr="002F1FDE">
              <w:rPr>
                <w:rFonts w:ascii="宋体" w:hAnsi="宋体" w:hint="eastAsia"/>
              </w:rPr>
              <w:t>90</w:t>
            </w:r>
            <w:r w:rsidRPr="002F1FDE">
              <w:rPr>
                <w:rFonts w:ascii="宋体" w:hAnsi="宋体"/>
              </w:rPr>
              <w:t>%&lt;</w:t>
            </w:r>
            <w:r w:rsidRPr="002F1FDE">
              <w:rPr>
                <w:rFonts w:ascii="宋体" w:hAnsi="宋体" w:hint="eastAsia"/>
              </w:rPr>
              <w:t>合格率</w:t>
            </w:r>
            <w:r w:rsidRPr="002F1FDE">
              <w:rPr>
                <w:rFonts w:ascii="宋体" w:hAnsi="宋体"/>
              </w:rPr>
              <w:t>&lt;</w:t>
            </w:r>
            <w:r w:rsidRPr="002F1FDE">
              <w:rPr>
                <w:rFonts w:ascii="宋体" w:hAnsi="宋体" w:hint="eastAsia"/>
              </w:rPr>
              <w:t>98</w:t>
            </w:r>
            <w:r w:rsidRPr="002F1FDE">
              <w:rPr>
                <w:rFonts w:ascii="宋体" w:hAnsi="宋体"/>
              </w:rPr>
              <w:t>%，按照线性比例计分。</w:t>
            </w:r>
          </w:p>
        </w:tc>
      </w:tr>
      <w:tr w:rsidR="002F1FDE" w:rsidRPr="002F1FDE" w14:paraId="113B03BD" w14:textId="77777777" w:rsidTr="00D45CCB">
        <w:trPr>
          <w:jc w:val="center"/>
        </w:trPr>
        <w:tc>
          <w:tcPr>
            <w:tcW w:w="709" w:type="dxa"/>
            <w:shd w:val="clear" w:color="auto" w:fill="auto"/>
            <w:vAlign w:val="center"/>
          </w:tcPr>
          <w:p w14:paraId="15DED8CB"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12F9E6B"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3ADD2AF7" w14:textId="18F9AE91" w:rsidR="00D45CCB" w:rsidRPr="002F1FDE" w:rsidRDefault="00D45CCB" w:rsidP="00D45CCB">
            <w:pPr>
              <w:widowControl/>
              <w:spacing w:before="120" w:after="120"/>
              <w:jc w:val="center"/>
              <w:rPr>
                <w:rFonts w:ascii="宋体" w:hAnsi="宋体"/>
              </w:rPr>
            </w:pPr>
            <w:r w:rsidRPr="002F1FDE">
              <w:rPr>
                <w:rFonts w:ascii="宋体" w:hAnsi="宋体"/>
              </w:rPr>
              <w:t>隐蔽工程一次验收合格率</w:t>
            </w:r>
          </w:p>
        </w:tc>
        <w:tc>
          <w:tcPr>
            <w:tcW w:w="1115" w:type="dxa"/>
            <w:vAlign w:val="center"/>
          </w:tcPr>
          <w:p w14:paraId="51C61321" w14:textId="59DD9602" w:rsidR="00D45CCB" w:rsidRPr="002F1FDE" w:rsidRDefault="00D45CCB" w:rsidP="00D45CCB">
            <w:pPr>
              <w:widowControl/>
              <w:spacing w:before="120" w:after="120"/>
              <w:jc w:val="center"/>
              <w:rPr>
                <w:rFonts w:ascii="宋体" w:hAnsi="宋体"/>
              </w:rPr>
            </w:pPr>
            <w:r w:rsidRPr="002F1FDE">
              <w:rPr>
                <w:rFonts w:ascii="宋体" w:hAnsi="宋体"/>
              </w:rPr>
              <w:t>≥9</w:t>
            </w:r>
            <w:r w:rsidRPr="002F1FDE">
              <w:rPr>
                <w:rFonts w:ascii="宋体" w:hAnsi="宋体" w:hint="eastAsia"/>
              </w:rPr>
              <w:t>8</w:t>
            </w:r>
            <w:r w:rsidRPr="002F1FDE">
              <w:rPr>
                <w:rFonts w:ascii="宋体" w:hAnsi="宋体"/>
              </w:rPr>
              <w:t>%</w:t>
            </w:r>
          </w:p>
        </w:tc>
        <w:tc>
          <w:tcPr>
            <w:tcW w:w="728" w:type="dxa"/>
            <w:vAlign w:val="center"/>
          </w:tcPr>
          <w:p w14:paraId="36D8CB2E" w14:textId="72B666D0" w:rsidR="00D45CCB" w:rsidRPr="002F1FDE" w:rsidRDefault="00D45CCB" w:rsidP="00D45CCB">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vAlign w:val="center"/>
          </w:tcPr>
          <w:p w14:paraId="596D105E"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4819CF7F" w14:textId="77777777" w:rsidR="00D45CCB" w:rsidRPr="002F1FDE" w:rsidRDefault="00D45CCB" w:rsidP="00D45CCB">
            <w:pPr>
              <w:widowControl/>
              <w:jc w:val="left"/>
              <w:rPr>
                <w:rFonts w:ascii="宋体" w:hAnsi="宋体"/>
              </w:rPr>
            </w:pPr>
            <w:r w:rsidRPr="002F1FDE">
              <w:rPr>
                <w:rFonts w:ascii="宋体" w:hAnsi="宋体"/>
              </w:rPr>
              <w:t>合格率≥9</w:t>
            </w:r>
            <w:r w:rsidRPr="002F1FDE">
              <w:rPr>
                <w:rFonts w:ascii="宋体" w:hAnsi="宋体" w:hint="eastAsia"/>
              </w:rPr>
              <w:t>8</w:t>
            </w:r>
            <w:r w:rsidRPr="002F1FDE">
              <w:rPr>
                <w:rFonts w:ascii="宋体" w:hAnsi="宋体"/>
              </w:rPr>
              <w:t>%，</w:t>
            </w:r>
            <w:r w:rsidRPr="002F1FDE">
              <w:rPr>
                <w:rFonts w:ascii="宋体" w:hAnsi="宋体" w:hint="eastAsia"/>
              </w:rPr>
              <w:t>得3分</w:t>
            </w:r>
            <w:r w:rsidRPr="002F1FDE">
              <w:rPr>
                <w:rFonts w:ascii="宋体" w:hAnsi="宋体"/>
              </w:rPr>
              <w:t>；</w:t>
            </w:r>
          </w:p>
          <w:p w14:paraId="213A23D0" w14:textId="77777777" w:rsidR="00D45CCB" w:rsidRPr="002F1FDE" w:rsidRDefault="00D45CCB" w:rsidP="00D45CCB">
            <w:pPr>
              <w:widowControl/>
              <w:jc w:val="left"/>
              <w:rPr>
                <w:rFonts w:ascii="宋体" w:hAnsi="宋体"/>
              </w:rPr>
            </w:pPr>
            <w:r w:rsidRPr="002F1FDE">
              <w:rPr>
                <w:rFonts w:ascii="宋体" w:hAnsi="宋体" w:hint="eastAsia"/>
              </w:rPr>
              <w:t>合格</w:t>
            </w:r>
            <w:r w:rsidRPr="002F1FDE">
              <w:rPr>
                <w:rFonts w:ascii="宋体" w:hAnsi="宋体"/>
              </w:rPr>
              <w:t>率≤</w:t>
            </w:r>
            <w:r w:rsidRPr="002F1FDE">
              <w:rPr>
                <w:rFonts w:ascii="宋体" w:hAnsi="宋体" w:hint="eastAsia"/>
              </w:rPr>
              <w:t>95</w:t>
            </w:r>
            <w:r w:rsidRPr="002F1FDE">
              <w:rPr>
                <w:rFonts w:ascii="宋体" w:hAnsi="宋体"/>
              </w:rPr>
              <w:t>%，得</w:t>
            </w:r>
            <w:r w:rsidRPr="002F1FDE">
              <w:rPr>
                <w:rFonts w:ascii="宋体" w:hAnsi="宋体" w:hint="eastAsia"/>
              </w:rPr>
              <w:t>0分；</w:t>
            </w:r>
          </w:p>
          <w:p w14:paraId="25E304C7" w14:textId="4E7CB2E3" w:rsidR="00D45CCB" w:rsidRPr="002F1FDE" w:rsidRDefault="00D45CCB" w:rsidP="00D45CCB">
            <w:pPr>
              <w:widowControl/>
              <w:rPr>
                <w:rFonts w:ascii="宋体" w:hAnsi="宋体"/>
              </w:rPr>
            </w:pPr>
            <w:r w:rsidRPr="002F1FDE">
              <w:rPr>
                <w:rFonts w:ascii="宋体" w:hAnsi="宋体" w:hint="eastAsia"/>
              </w:rPr>
              <w:t>95</w:t>
            </w:r>
            <w:r w:rsidRPr="002F1FDE">
              <w:rPr>
                <w:rFonts w:ascii="宋体" w:hAnsi="宋体"/>
              </w:rPr>
              <w:t>%&lt;</w:t>
            </w:r>
            <w:r w:rsidRPr="002F1FDE">
              <w:rPr>
                <w:rFonts w:ascii="宋体" w:hAnsi="宋体" w:hint="eastAsia"/>
              </w:rPr>
              <w:t>合格率</w:t>
            </w:r>
            <w:r w:rsidRPr="002F1FDE">
              <w:rPr>
                <w:rFonts w:ascii="宋体" w:hAnsi="宋体"/>
              </w:rPr>
              <w:t>&lt;</w:t>
            </w:r>
            <w:r w:rsidRPr="002F1FDE">
              <w:rPr>
                <w:rFonts w:ascii="宋体" w:hAnsi="宋体" w:hint="eastAsia"/>
              </w:rPr>
              <w:t>98</w:t>
            </w:r>
            <w:r w:rsidRPr="002F1FDE">
              <w:rPr>
                <w:rFonts w:ascii="宋体" w:hAnsi="宋体"/>
              </w:rPr>
              <w:t>%，按照线性比例计分。</w:t>
            </w:r>
          </w:p>
        </w:tc>
      </w:tr>
      <w:tr w:rsidR="002F1FDE" w:rsidRPr="002F1FDE" w14:paraId="6D2FD0D2" w14:textId="77777777" w:rsidTr="00D45CCB">
        <w:trPr>
          <w:jc w:val="center"/>
        </w:trPr>
        <w:tc>
          <w:tcPr>
            <w:tcW w:w="709" w:type="dxa"/>
            <w:shd w:val="clear" w:color="auto" w:fill="auto"/>
            <w:vAlign w:val="center"/>
          </w:tcPr>
          <w:p w14:paraId="200B1B0A"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5191D02"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0F7AAF6B" w14:textId="6BC6FCA1" w:rsidR="00D45CCB" w:rsidRPr="002F1FDE" w:rsidRDefault="00D45CCB" w:rsidP="00D45CCB">
            <w:pPr>
              <w:widowControl/>
              <w:spacing w:before="120" w:after="120"/>
              <w:jc w:val="center"/>
              <w:rPr>
                <w:rFonts w:ascii="宋体" w:hAnsi="宋体"/>
              </w:rPr>
            </w:pPr>
            <w:r w:rsidRPr="002F1FDE">
              <w:rPr>
                <w:rFonts w:ascii="宋体" w:hAnsi="宋体" w:hint="eastAsia"/>
              </w:rPr>
              <w:t>设计变更按期关闭率</w:t>
            </w:r>
          </w:p>
        </w:tc>
        <w:tc>
          <w:tcPr>
            <w:tcW w:w="1115" w:type="dxa"/>
            <w:vAlign w:val="center"/>
          </w:tcPr>
          <w:p w14:paraId="70A85F9B" w14:textId="028CB801" w:rsidR="00D45CCB" w:rsidRPr="002F1FDE" w:rsidRDefault="00D45CCB" w:rsidP="00D45CCB">
            <w:pPr>
              <w:widowControl/>
              <w:spacing w:before="120" w:after="120"/>
              <w:jc w:val="center"/>
              <w:rPr>
                <w:rFonts w:ascii="宋体" w:hAnsi="宋体"/>
              </w:rPr>
            </w:pPr>
            <w:r w:rsidRPr="002F1FDE">
              <w:rPr>
                <w:rFonts w:ascii="宋体" w:hAnsi="宋体"/>
              </w:rPr>
              <w:t>≥9</w:t>
            </w:r>
            <w:r w:rsidRPr="002F1FDE">
              <w:rPr>
                <w:rFonts w:ascii="宋体" w:hAnsi="宋体" w:hint="eastAsia"/>
              </w:rPr>
              <w:t>5</w:t>
            </w:r>
            <w:r w:rsidRPr="002F1FDE">
              <w:rPr>
                <w:rFonts w:ascii="宋体" w:hAnsi="宋体"/>
              </w:rPr>
              <w:t>%</w:t>
            </w:r>
          </w:p>
        </w:tc>
        <w:tc>
          <w:tcPr>
            <w:tcW w:w="728" w:type="dxa"/>
            <w:vAlign w:val="center"/>
          </w:tcPr>
          <w:p w14:paraId="06689EF2" w14:textId="03933496" w:rsidR="00D45CCB" w:rsidRPr="002F1FDE" w:rsidRDefault="00D45CCB" w:rsidP="00D45CCB">
            <w:pPr>
              <w:widowControl/>
              <w:spacing w:before="120" w:after="120"/>
              <w:jc w:val="center"/>
              <w:rPr>
                <w:rFonts w:ascii="宋体" w:hAnsi="宋体"/>
              </w:rPr>
            </w:pPr>
            <w:r w:rsidRPr="002F1FDE">
              <w:rPr>
                <w:rFonts w:ascii="宋体" w:hAnsi="宋体" w:hint="eastAsia"/>
              </w:rPr>
              <w:t>2%</w:t>
            </w:r>
          </w:p>
        </w:tc>
        <w:tc>
          <w:tcPr>
            <w:tcW w:w="3027" w:type="dxa"/>
            <w:vAlign w:val="center"/>
          </w:tcPr>
          <w:p w14:paraId="7640788A"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2</w:t>
            </w:r>
            <w:r w:rsidRPr="002F1FDE">
              <w:rPr>
                <w:rFonts w:ascii="宋体" w:hAnsi="宋体"/>
              </w:rPr>
              <w:t>分。</w:t>
            </w:r>
          </w:p>
          <w:p w14:paraId="225D49EF" w14:textId="77777777" w:rsidR="00D45CCB" w:rsidRPr="002F1FDE" w:rsidRDefault="00D45CCB" w:rsidP="00D45CCB">
            <w:pPr>
              <w:widowControl/>
              <w:jc w:val="left"/>
              <w:rPr>
                <w:rFonts w:ascii="宋体" w:hAnsi="宋体"/>
              </w:rPr>
            </w:pPr>
            <w:r w:rsidRPr="002F1FDE">
              <w:rPr>
                <w:rFonts w:ascii="宋体" w:hAnsi="宋体"/>
              </w:rPr>
              <w:t>合格率≥9</w:t>
            </w:r>
            <w:r w:rsidRPr="002F1FDE">
              <w:rPr>
                <w:rFonts w:ascii="宋体" w:hAnsi="宋体" w:hint="eastAsia"/>
              </w:rPr>
              <w:t>5</w:t>
            </w:r>
            <w:r w:rsidRPr="002F1FDE">
              <w:rPr>
                <w:rFonts w:ascii="宋体" w:hAnsi="宋体"/>
              </w:rPr>
              <w:t>%，</w:t>
            </w:r>
            <w:r w:rsidRPr="002F1FDE">
              <w:rPr>
                <w:rFonts w:ascii="宋体" w:hAnsi="宋体" w:hint="eastAsia"/>
              </w:rPr>
              <w:t>得2分</w:t>
            </w:r>
            <w:r w:rsidRPr="002F1FDE">
              <w:rPr>
                <w:rFonts w:ascii="宋体" w:hAnsi="宋体"/>
              </w:rPr>
              <w:t>；</w:t>
            </w:r>
          </w:p>
          <w:p w14:paraId="6FEA1CC7" w14:textId="77777777" w:rsidR="00D45CCB" w:rsidRPr="002F1FDE" w:rsidRDefault="00D45CCB" w:rsidP="00D45CCB">
            <w:pPr>
              <w:widowControl/>
              <w:jc w:val="left"/>
              <w:rPr>
                <w:rFonts w:ascii="宋体" w:hAnsi="宋体"/>
              </w:rPr>
            </w:pPr>
            <w:r w:rsidRPr="002F1FDE">
              <w:rPr>
                <w:rFonts w:ascii="宋体" w:hAnsi="宋体" w:hint="eastAsia"/>
              </w:rPr>
              <w:t>合格</w:t>
            </w:r>
            <w:r w:rsidRPr="002F1FDE">
              <w:rPr>
                <w:rFonts w:ascii="宋体" w:hAnsi="宋体"/>
              </w:rPr>
              <w:t>率≤</w:t>
            </w:r>
            <w:r w:rsidRPr="002F1FDE">
              <w:rPr>
                <w:rFonts w:ascii="宋体" w:hAnsi="宋体" w:hint="eastAsia"/>
              </w:rPr>
              <w:t>90</w:t>
            </w:r>
            <w:r w:rsidRPr="002F1FDE">
              <w:rPr>
                <w:rFonts w:ascii="宋体" w:hAnsi="宋体"/>
              </w:rPr>
              <w:t>%，得</w:t>
            </w:r>
            <w:r w:rsidRPr="002F1FDE">
              <w:rPr>
                <w:rFonts w:ascii="宋体" w:hAnsi="宋体" w:hint="eastAsia"/>
              </w:rPr>
              <w:t>0分；</w:t>
            </w:r>
          </w:p>
          <w:p w14:paraId="2CEBCD4D" w14:textId="035EFF06" w:rsidR="00D45CCB" w:rsidRPr="002F1FDE" w:rsidRDefault="00D45CCB" w:rsidP="00D45CCB">
            <w:pPr>
              <w:widowControl/>
              <w:rPr>
                <w:rFonts w:ascii="宋体" w:hAnsi="宋体"/>
              </w:rPr>
            </w:pPr>
            <w:r w:rsidRPr="002F1FDE">
              <w:rPr>
                <w:rFonts w:ascii="宋体" w:hAnsi="宋体" w:hint="eastAsia"/>
              </w:rPr>
              <w:t>90</w:t>
            </w:r>
            <w:r w:rsidRPr="002F1FDE">
              <w:rPr>
                <w:rFonts w:ascii="宋体" w:hAnsi="宋体"/>
              </w:rPr>
              <w:t>%&lt;</w:t>
            </w:r>
            <w:r w:rsidRPr="002F1FDE">
              <w:rPr>
                <w:rFonts w:ascii="宋体" w:hAnsi="宋体" w:hint="eastAsia"/>
              </w:rPr>
              <w:t>合格率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5F46AB2A" w14:textId="77777777" w:rsidTr="00D45CCB">
        <w:trPr>
          <w:jc w:val="center"/>
        </w:trPr>
        <w:tc>
          <w:tcPr>
            <w:tcW w:w="709" w:type="dxa"/>
            <w:shd w:val="clear" w:color="auto" w:fill="auto"/>
            <w:vAlign w:val="center"/>
          </w:tcPr>
          <w:p w14:paraId="5E6AFDED"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499C4DAE" w14:textId="7CFC06D2" w:rsidR="00D45CCB" w:rsidRPr="002F1FDE" w:rsidRDefault="00D45CCB" w:rsidP="00D45CCB">
            <w:pPr>
              <w:widowControl/>
              <w:spacing w:before="120" w:after="120"/>
              <w:jc w:val="center"/>
              <w:rPr>
                <w:rFonts w:ascii="宋体" w:hAnsi="宋体"/>
              </w:rPr>
            </w:pPr>
            <w:r w:rsidRPr="002F1FDE">
              <w:rPr>
                <w:rFonts w:ascii="宋体" w:hAnsi="宋体"/>
              </w:rPr>
              <w:t>设备采购监造质量</w:t>
            </w:r>
          </w:p>
        </w:tc>
        <w:tc>
          <w:tcPr>
            <w:tcW w:w="1843" w:type="dxa"/>
            <w:shd w:val="clear" w:color="auto" w:fill="auto"/>
            <w:vAlign w:val="center"/>
          </w:tcPr>
          <w:p w14:paraId="0C5CEB39" w14:textId="3F0D110A" w:rsidR="00D45CCB" w:rsidRPr="002F1FDE" w:rsidRDefault="00D45CCB" w:rsidP="00D45CCB">
            <w:pPr>
              <w:widowControl/>
              <w:spacing w:before="120" w:after="120"/>
              <w:jc w:val="center"/>
              <w:rPr>
                <w:rFonts w:ascii="宋体" w:hAnsi="宋体"/>
              </w:rPr>
            </w:pPr>
            <w:r w:rsidRPr="002F1FDE">
              <w:rPr>
                <w:rFonts w:ascii="宋体" w:hAnsi="宋体"/>
              </w:rPr>
              <w:t>HP</w:t>
            </w:r>
            <w:r w:rsidRPr="002F1FDE">
              <w:rPr>
                <w:rFonts w:ascii="宋体" w:hAnsi="宋体" w:hint="eastAsia"/>
              </w:rPr>
              <w:t>（停工待检点）见证出席率</w:t>
            </w:r>
          </w:p>
        </w:tc>
        <w:tc>
          <w:tcPr>
            <w:tcW w:w="1115" w:type="dxa"/>
            <w:vAlign w:val="center"/>
          </w:tcPr>
          <w:p w14:paraId="63B8A978" w14:textId="66B69D7D" w:rsidR="00D45CCB" w:rsidRPr="002F1FDE" w:rsidRDefault="00D45CCB" w:rsidP="00D45CCB">
            <w:pPr>
              <w:widowControl/>
              <w:spacing w:before="120" w:after="120"/>
              <w:jc w:val="center"/>
              <w:rPr>
                <w:rFonts w:ascii="宋体" w:hAnsi="宋体"/>
              </w:rPr>
            </w:pPr>
            <w:r w:rsidRPr="002F1FDE">
              <w:rPr>
                <w:rFonts w:ascii="宋体" w:hAnsi="宋体"/>
              </w:rPr>
              <w:t>≥98%</w:t>
            </w:r>
          </w:p>
        </w:tc>
        <w:tc>
          <w:tcPr>
            <w:tcW w:w="728" w:type="dxa"/>
            <w:vAlign w:val="center"/>
          </w:tcPr>
          <w:p w14:paraId="3E4A5089" w14:textId="43226A74" w:rsidR="00D45CCB" w:rsidRPr="002F1FDE" w:rsidRDefault="00D45CCB" w:rsidP="00D45CCB">
            <w:pPr>
              <w:widowControl/>
              <w:spacing w:before="120" w:after="120"/>
              <w:jc w:val="center"/>
              <w:rPr>
                <w:rFonts w:ascii="宋体" w:hAnsi="宋体"/>
              </w:rPr>
            </w:pPr>
            <w:r w:rsidRPr="002F1FDE">
              <w:rPr>
                <w:rFonts w:ascii="宋体" w:hAnsi="宋体"/>
              </w:rPr>
              <w:t>3%</w:t>
            </w:r>
          </w:p>
        </w:tc>
        <w:tc>
          <w:tcPr>
            <w:tcW w:w="3027" w:type="dxa"/>
            <w:vAlign w:val="center"/>
          </w:tcPr>
          <w:p w14:paraId="2476AC08"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3</w:t>
            </w:r>
            <w:r w:rsidRPr="002F1FDE">
              <w:rPr>
                <w:rFonts w:ascii="宋体" w:hAnsi="宋体" w:hint="eastAsia"/>
              </w:rPr>
              <w:t>分。</w:t>
            </w:r>
          </w:p>
          <w:p w14:paraId="77B27F00" w14:textId="77777777" w:rsidR="00D45CCB" w:rsidRPr="002F1FDE" w:rsidRDefault="00D45CCB" w:rsidP="00D45CCB">
            <w:pPr>
              <w:widowControl/>
              <w:jc w:val="left"/>
              <w:rPr>
                <w:rFonts w:ascii="宋体" w:hAnsi="宋体"/>
              </w:rPr>
            </w:pPr>
            <w:r w:rsidRPr="002F1FDE">
              <w:rPr>
                <w:rFonts w:ascii="宋体" w:hAnsi="宋体"/>
              </w:rPr>
              <w:t>HP</w:t>
            </w:r>
            <w:r w:rsidRPr="002F1FDE">
              <w:rPr>
                <w:rFonts w:ascii="宋体" w:hAnsi="宋体" w:hint="eastAsia"/>
              </w:rPr>
              <w:t>见证出席率</w:t>
            </w:r>
            <w:r w:rsidRPr="002F1FDE">
              <w:rPr>
                <w:rFonts w:ascii="宋体" w:hAnsi="宋体"/>
              </w:rPr>
              <w:t>≥98%</w:t>
            </w:r>
            <w:r w:rsidRPr="002F1FDE">
              <w:rPr>
                <w:rFonts w:ascii="宋体" w:hAnsi="宋体" w:hint="eastAsia"/>
              </w:rPr>
              <w:t>，得</w:t>
            </w:r>
            <w:r w:rsidRPr="002F1FDE">
              <w:rPr>
                <w:rFonts w:ascii="宋体" w:hAnsi="宋体"/>
              </w:rPr>
              <w:t>3</w:t>
            </w:r>
            <w:r w:rsidRPr="002F1FDE">
              <w:rPr>
                <w:rFonts w:ascii="宋体" w:hAnsi="宋体" w:hint="eastAsia"/>
              </w:rPr>
              <w:t>分；</w:t>
            </w:r>
          </w:p>
          <w:p w14:paraId="15BF29E0" w14:textId="77777777" w:rsidR="00D45CCB" w:rsidRPr="002F1FDE" w:rsidRDefault="00D45CCB" w:rsidP="00D45CCB">
            <w:pPr>
              <w:widowControl/>
              <w:jc w:val="left"/>
              <w:rPr>
                <w:rFonts w:ascii="宋体" w:hAnsi="宋体"/>
              </w:rPr>
            </w:pPr>
            <w:r w:rsidRPr="002F1FDE">
              <w:rPr>
                <w:rFonts w:ascii="宋体" w:hAnsi="宋体"/>
              </w:rPr>
              <w:t>HP</w:t>
            </w:r>
            <w:r w:rsidRPr="002F1FDE">
              <w:rPr>
                <w:rFonts w:ascii="宋体" w:hAnsi="宋体" w:hint="eastAsia"/>
              </w:rPr>
              <w:t>见证出席率</w:t>
            </w:r>
            <w:r w:rsidRPr="002F1FDE">
              <w:rPr>
                <w:rFonts w:ascii="宋体" w:hAnsi="宋体"/>
              </w:rPr>
              <w:t>≤90%</w:t>
            </w:r>
            <w:r w:rsidRPr="002F1FDE">
              <w:rPr>
                <w:rFonts w:ascii="宋体" w:hAnsi="宋体" w:hint="eastAsia"/>
              </w:rPr>
              <w:t>，得</w:t>
            </w:r>
            <w:r w:rsidRPr="002F1FDE">
              <w:rPr>
                <w:rFonts w:ascii="宋体" w:hAnsi="宋体"/>
              </w:rPr>
              <w:t>0</w:t>
            </w:r>
            <w:r w:rsidRPr="002F1FDE">
              <w:rPr>
                <w:rFonts w:ascii="宋体" w:hAnsi="宋体" w:hint="eastAsia"/>
              </w:rPr>
              <w:t>分；</w:t>
            </w:r>
          </w:p>
          <w:p w14:paraId="6928DA2C" w14:textId="61B6280D" w:rsidR="00D45CCB" w:rsidRPr="002F1FDE" w:rsidRDefault="00D45CCB" w:rsidP="00D45CCB">
            <w:pPr>
              <w:widowControl/>
              <w:rPr>
                <w:rFonts w:ascii="宋体" w:hAnsi="宋体"/>
              </w:rPr>
            </w:pPr>
            <w:r w:rsidRPr="002F1FDE">
              <w:rPr>
                <w:rFonts w:ascii="宋体" w:hAnsi="宋体"/>
              </w:rPr>
              <w:lastRenderedPageBreak/>
              <w:t>90%&lt;HP</w:t>
            </w:r>
            <w:r w:rsidRPr="002F1FDE">
              <w:rPr>
                <w:rFonts w:ascii="宋体" w:hAnsi="宋体" w:hint="eastAsia"/>
              </w:rPr>
              <w:t>见证出席率</w:t>
            </w:r>
            <w:r w:rsidRPr="002F1FDE">
              <w:rPr>
                <w:rFonts w:ascii="宋体" w:hAnsi="宋体"/>
              </w:rPr>
              <w:t>&lt;98%</w:t>
            </w:r>
            <w:r w:rsidRPr="002F1FDE">
              <w:rPr>
                <w:rFonts w:ascii="宋体" w:hAnsi="宋体" w:hint="eastAsia"/>
              </w:rPr>
              <w:t>，按照线性比例计分。</w:t>
            </w:r>
          </w:p>
        </w:tc>
      </w:tr>
      <w:tr w:rsidR="002F1FDE" w:rsidRPr="002F1FDE" w14:paraId="1A0DD7FC" w14:textId="77777777" w:rsidTr="00D45CCB">
        <w:trPr>
          <w:jc w:val="center"/>
        </w:trPr>
        <w:tc>
          <w:tcPr>
            <w:tcW w:w="709" w:type="dxa"/>
            <w:shd w:val="clear" w:color="auto" w:fill="auto"/>
            <w:vAlign w:val="center"/>
          </w:tcPr>
          <w:p w14:paraId="35215AA7"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B9F7DD3"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10AAFA98" w14:textId="2FCD6DAA" w:rsidR="00D45CCB" w:rsidRPr="002F1FDE" w:rsidRDefault="00D45CCB" w:rsidP="00D45CCB">
            <w:pPr>
              <w:widowControl/>
              <w:spacing w:before="120" w:after="120"/>
              <w:jc w:val="center"/>
              <w:rPr>
                <w:rFonts w:ascii="宋体" w:hAnsi="宋体"/>
              </w:rPr>
            </w:pPr>
            <w:r w:rsidRPr="002F1FDE">
              <w:rPr>
                <w:rFonts w:ascii="宋体" w:hAnsi="宋体"/>
              </w:rPr>
              <w:t>WP</w:t>
            </w:r>
            <w:r w:rsidRPr="002F1FDE">
              <w:rPr>
                <w:rFonts w:ascii="宋体" w:hAnsi="宋体" w:hint="eastAsia"/>
              </w:rPr>
              <w:t>（现场见证点）见证出席率</w:t>
            </w:r>
          </w:p>
        </w:tc>
        <w:tc>
          <w:tcPr>
            <w:tcW w:w="1115" w:type="dxa"/>
            <w:vAlign w:val="center"/>
          </w:tcPr>
          <w:p w14:paraId="0A5C6520" w14:textId="2A0EFED2" w:rsidR="00D45CCB" w:rsidRPr="002F1FDE" w:rsidRDefault="00D45CCB" w:rsidP="00D45CCB">
            <w:pPr>
              <w:widowControl/>
              <w:spacing w:before="120" w:after="120"/>
              <w:jc w:val="center"/>
              <w:rPr>
                <w:rFonts w:ascii="宋体" w:hAnsi="宋体"/>
              </w:rPr>
            </w:pPr>
            <w:r w:rsidRPr="002F1FDE">
              <w:rPr>
                <w:rFonts w:ascii="宋体" w:hAnsi="宋体"/>
              </w:rPr>
              <w:t>≥98%</w:t>
            </w:r>
          </w:p>
        </w:tc>
        <w:tc>
          <w:tcPr>
            <w:tcW w:w="728" w:type="dxa"/>
            <w:vAlign w:val="center"/>
          </w:tcPr>
          <w:p w14:paraId="15A0302E" w14:textId="24F11AB3" w:rsidR="00D45CCB" w:rsidRPr="002F1FDE" w:rsidRDefault="00D45CCB" w:rsidP="00D45CCB">
            <w:pPr>
              <w:widowControl/>
              <w:spacing w:before="120" w:after="120"/>
              <w:jc w:val="center"/>
              <w:rPr>
                <w:rFonts w:ascii="宋体" w:hAnsi="宋体"/>
              </w:rPr>
            </w:pPr>
            <w:r w:rsidRPr="002F1FDE">
              <w:rPr>
                <w:rFonts w:ascii="宋体" w:hAnsi="宋体"/>
              </w:rPr>
              <w:t>2%</w:t>
            </w:r>
          </w:p>
        </w:tc>
        <w:tc>
          <w:tcPr>
            <w:tcW w:w="3027" w:type="dxa"/>
            <w:vAlign w:val="center"/>
          </w:tcPr>
          <w:p w14:paraId="424BCB95"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2</w:t>
            </w:r>
            <w:r w:rsidRPr="002F1FDE">
              <w:rPr>
                <w:rFonts w:ascii="宋体" w:hAnsi="宋体" w:hint="eastAsia"/>
              </w:rPr>
              <w:t>分。</w:t>
            </w:r>
          </w:p>
          <w:p w14:paraId="70CDE014" w14:textId="77777777" w:rsidR="00D45CCB" w:rsidRPr="002F1FDE" w:rsidRDefault="00D45CCB" w:rsidP="00D45CCB">
            <w:pPr>
              <w:widowControl/>
              <w:jc w:val="left"/>
              <w:rPr>
                <w:rFonts w:ascii="宋体" w:hAnsi="宋体"/>
              </w:rPr>
            </w:pPr>
            <w:r w:rsidRPr="002F1FDE">
              <w:rPr>
                <w:rFonts w:ascii="宋体" w:hAnsi="宋体"/>
              </w:rPr>
              <w:t>WP</w:t>
            </w:r>
            <w:r w:rsidRPr="002F1FDE">
              <w:rPr>
                <w:rFonts w:ascii="宋体" w:hAnsi="宋体" w:hint="eastAsia"/>
              </w:rPr>
              <w:t>见证出席率</w:t>
            </w:r>
            <w:r w:rsidRPr="002F1FDE">
              <w:rPr>
                <w:rFonts w:ascii="宋体" w:hAnsi="宋体"/>
              </w:rPr>
              <w:t>≥98%</w:t>
            </w:r>
            <w:r w:rsidRPr="002F1FDE">
              <w:rPr>
                <w:rFonts w:ascii="宋体" w:hAnsi="宋体" w:hint="eastAsia"/>
              </w:rPr>
              <w:t>，得</w:t>
            </w:r>
            <w:r w:rsidRPr="002F1FDE">
              <w:rPr>
                <w:rFonts w:ascii="宋体" w:hAnsi="宋体"/>
              </w:rPr>
              <w:t>2</w:t>
            </w:r>
            <w:r w:rsidRPr="002F1FDE">
              <w:rPr>
                <w:rFonts w:ascii="宋体" w:hAnsi="宋体" w:hint="eastAsia"/>
              </w:rPr>
              <w:t>分；</w:t>
            </w:r>
          </w:p>
          <w:p w14:paraId="251A4E03" w14:textId="77777777" w:rsidR="00D45CCB" w:rsidRPr="002F1FDE" w:rsidRDefault="00D45CCB" w:rsidP="00D45CCB">
            <w:pPr>
              <w:widowControl/>
              <w:jc w:val="left"/>
              <w:rPr>
                <w:rFonts w:ascii="宋体" w:hAnsi="宋体"/>
              </w:rPr>
            </w:pPr>
            <w:r w:rsidRPr="002F1FDE">
              <w:rPr>
                <w:rFonts w:ascii="宋体" w:hAnsi="宋体"/>
              </w:rPr>
              <w:t>WP</w:t>
            </w:r>
            <w:r w:rsidRPr="002F1FDE">
              <w:rPr>
                <w:rFonts w:ascii="宋体" w:hAnsi="宋体" w:hint="eastAsia"/>
              </w:rPr>
              <w:t>见证出席率</w:t>
            </w:r>
            <w:r w:rsidRPr="002F1FDE">
              <w:rPr>
                <w:rFonts w:ascii="宋体" w:hAnsi="宋体"/>
              </w:rPr>
              <w:t>≤90%</w:t>
            </w:r>
            <w:r w:rsidRPr="002F1FDE">
              <w:rPr>
                <w:rFonts w:ascii="宋体" w:hAnsi="宋体" w:hint="eastAsia"/>
              </w:rPr>
              <w:t>，得</w:t>
            </w:r>
            <w:r w:rsidRPr="002F1FDE">
              <w:rPr>
                <w:rFonts w:ascii="宋体" w:hAnsi="宋体"/>
              </w:rPr>
              <w:t>0</w:t>
            </w:r>
            <w:r w:rsidRPr="002F1FDE">
              <w:rPr>
                <w:rFonts w:ascii="宋体" w:hAnsi="宋体" w:hint="eastAsia"/>
              </w:rPr>
              <w:t>分；</w:t>
            </w:r>
          </w:p>
          <w:p w14:paraId="4256E14B" w14:textId="7D2F8E65" w:rsidR="00D45CCB" w:rsidRPr="002F1FDE" w:rsidRDefault="00D45CCB" w:rsidP="00D45CCB">
            <w:pPr>
              <w:widowControl/>
              <w:rPr>
                <w:rFonts w:ascii="宋体" w:hAnsi="宋体"/>
              </w:rPr>
            </w:pPr>
            <w:r w:rsidRPr="002F1FDE">
              <w:rPr>
                <w:rFonts w:ascii="宋体" w:hAnsi="宋体"/>
              </w:rPr>
              <w:t>90%&lt;WP</w:t>
            </w:r>
            <w:r w:rsidRPr="002F1FDE">
              <w:rPr>
                <w:rFonts w:ascii="宋体" w:hAnsi="宋体" w:hint="eastAsia"/>
              </w:rPr>
              <w:t>见证出席率</w:t>
            </w:r>
            <w:r w:rsidRPr="002F1FDE">
              <w:rPr>
                <w:rFonts w:ascii="宋体" w:hAnsi="宋体"/>
              </w:rPr>
              <w:t>&lt;98%</w:t>
            </w:r>
            <w:r w:rsidRPr="002F1FDE">
              <w:rPr>
                <w:rFonts w:ascii="宋体" w:hAnsi="宋体" w:hint="eastAsia"/>
              </w:rPr>
              <w:t>，按照线性比例计分。</w:t>
            </w:r>
          </w:p>
        </w:tc>
      </w:tr>
      <w:tr w:rsidR="002F1FDE" w:rsidRPr="002F1FDE" w14:paraId="4A1E3E2E" w14:textId="77777777" w:rsidTr="00D45CCB">
        <w:trPr>
          <w:jc w:val="center"/>
        </w:trPr>
        <w:tc>
          <w:tcPr>
            <w:tcW w:w="709" w:type="dxa"/>
            <w:shd w:val="clear" w:color="auto" w:fill="auto"/>
            <w:vAlign w:val="center"/>
          </w:tcPr>
          <w:p w14:paraId="20239AF1"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0FBD277"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27C5DA93" w14:textId="79B9D9B2" w:rsidR="00D45CCB" w:rsidRPr="002F1FDE" w:rsidRDefault="00D45CCB" w:rsidP="00D45CCB">
            <w:pPr>
              <w:widowControl/>
              <w:spacing w:before="120" w:after="120"/>
              <w:jc w:val="center"/>
              <w:rPr>
                <w:rFonts w:ascii="宋体" w:hAnsi="宋体"/>
              </w:rPr>
            </w:pPr>
            <w:r w:rsidRPr="002F1FDE">
              <w:rPr>
                <w:rFonts w:ascii="宋体" w:hAnsi="宋体" w:hint="eastAsia"/>
              </w:rPr>
              <w:t>设备到货检验合格率</w:t>
            </w:r>
          </w:p>
        </w:tc>
        <w:tc>
          <w:tcPr>
            <w:tcW w:w="1115" w:type="dxa"/>
            <w:vAlign w:val="center"/>
          </w:tcPr>
          <w:p w14:paraId="6C5F0DD8" w14:textId="0B5F91E7" w:rsidR="00D45CCB" w:rsidRPr="002F1FDE" w:rsidRDefault="00D45CCB" w:rsidP="00D45CCB">
            <w:pPr>
              <w:widowControl/>
              <w:spacing w:before="120" w:after="120"/>
              <w:jc w:val="center"/>
              <w:rPr>
                <w:rFonts w:ascii="宋体" w:hAnsi="宋体"/>
              </w:rPr>
            </w:pPr>
            <w:r w:rsidRPr="002F1FDE">
              <w:rPr>
                <w:rFonts w:ascii="宋体" w:hAnsi="宋体"/>
              </w:rPr>
              <w:t>≥95%</w:t>
            </w:r>
          </w:p>
        </w:tc>
        <w:tc>
          <w:tcPr>
            <w:tcW w:w="728" w:type="dxa"/>
            <w:vAlign w:val="center"/>
          </w:tcPr>
          <w:p w14:paraId="15A30C82" w14:textId="2B4BA72B" w:rsidR="00D45CCB" w:rsidRPr="002F1FDE" w:rsidRDefault="00D45CCB" w:rsidP="00D45CCB">
            <w:pPr>
              <w:widowControl/>
              <w:spacing w:before="120" w:after="120"/>
              <w:jc w:val="center"/>
              <w:rPr>
                <w:rFonts w:ascii="宋体" w:hAnsi="宋体"/>
              </w:rPr>
            </w:pPr>
            <w:r w:rsidRPr="002F1FDE">
              <w:rPr>
                <w:rFonts w:ascii="宋体" w:hAnsi="宋体"/>
              </w:rPr>
              <w:t>4%</w:t>
            </w:r>
          </w:p>
        </w:tc>
        <w:tc>
          <w:tcPr>
            <w:tcW w:w="3027" w:type="dxa"/>
            <w:vAlign w:val="center"/>
          </w:tcPr>
          <w:p w14:paraId="3DCBF75F"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54DDC284" w14:textId="77777777" w:rsidR="00D45CCB" w:rsidRPr="002F1FDE" w:rsidRDefault="00D45CCB" w:rsidP="00D45CCB">
            <w:pPr>
              <w:widowControl/>
              <w:jc w:val="left"/>
              <w:rPr>
                <w:rFonts w:ascii="宋体" w:hAnsi="宋体"/>
              </w:rPr>
            </w:pPr>
            <w:r w:rsidRPr="002F1FDE">
              <w:rPr>
                <w:rFonts w:ascii="宋体" w:hAnsi="宋体"/>
              </w:rPr>
              <w:t>合格率≥95%，</w:t>
            </w:r>
            <w:r w:rsidRPr="002F1FDE">
              <w:rPr>
                <w:rFonts w:ascii="宋体" w:hAnsi="宋体" w:hint="eastAsia"/>
              </w:rPr>
              <w:t>得4分</w:t>
            </w:r>
            <w:r w:rsidRPr="002F1FDE">
              <w:rPr>
                <w:rFonts w:ascii="宋体" w:hAnsi="宋体"/>
              </w:rPr>
              <w:t>；</w:t>
            </w:r>
          </w:p>
          <w:p w14:paraId="5A7C14F9" w14:textId="77777777" w:rsidR="00D45CCB" w:rsidRPr="002F1FDE" w:rsidRDefault="00D45CCB" w:rsidP="00D45CCB">
            <w:pPr>
              <w:widowControl/>
              <w:jc w:val="left"/>
              <w:rPr>
                <w:rFonts w:ascii="宋体" w:hAnsi="宋体"/>
              </w:rPr>
            </w:pPr>
            <w:r w:rsidRPr="002F1FDE">
              <w:rPr>
                <w:rFonts w:ascii="宋体" w:hAnsi="宋体" w:hint="eastAsia"/>
              </w:rPr>
              <w:t>合格</w:t>
            </w:r>
            <w:r w:rsidRPr="002F1FDE">
              <w:rPr>
                <w:rFonts w:ascii="宋体" w:hAnsi="宋体"/>
              </w:rPr>
              <w:t>率≤</w:t>
            </w:r>
            <w:r w:rsidRPr="002F1FDE">
              <w:rPr>
                <w:rFonts w:ascii="宋体" w:hAnsi="宋体" w:hint="eastAsia"/>
              </w:rPr>
              <w:t>83</w:t>
            </w:r>
            <w:r w:rsidRPr="002F1FDE">
              <w:rPr>
                <w:rFonts w:ascii="宋体" w:hAnsi="宋体"/>
              </w:rPr>
              <w:t>%，得</w:t>
            </w:r>
            <w:r w:rsidRPr="002F1FDE">
              <w:rPr>
                <w:rFonts w:ascii="宋体" w:hAnsi="宋体" w:hint="eastAsia"/>
              </w:rPr>
              <w:t>0分；</w:t>
            </w:r>
          </w:p>
          <w:p w14:paraId="78E37C23" w14:textId="653D782F" w:rsidR="00D45CCB" w:rsidRPr="002F1FDE" w:rsidRDefault="00D45CCB" w:rsidP="00D45CCB">
            <w:pPr>
              <w:widowControl/>
              <w:rPr>
                <w:rFonts w:ascii="宋体" w:hAnsi="宋体"/>
              </w:rPr>
            </w:pPr>
            <w:r w:rsidRPr="002F1FDE">
              <w:rPr>
                <w:rFonts w:ascii="宋体" w:hAnsi="宋体" w:hint="eastAsia"/>
              </w:rPr>
              <w:t>83</w:t>
            </w:r>
            <w:r w:rsidRPr="002F1FDE">
              <w:rPr>
                <w:rFonts w:ascii="宋体" w:hAnsi="宋体"/>
              </w:rPr>
              <w:t>%&lt;</w:t>
            </w:r>
            <w:r w:rsidRPr="002F1FDE">
              <w:rPr>
                <w:rFonts w:ascii="宋体" w:hAnsi="宋体" w:hint="eastAsia"/>
              </w:rPr>
              <w:t>合格率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1877DEA9" w14:textId="77777777" w:rsidTr="00D45CCB">
        <w:trPr>
          <w:jc w:val="center"/>
        </w:trPr>
        <w:tc>
          <w:tcPr>
            <w:tcW w:w="709" w:type="dxa"/>
            <w:shd w:val="clear" w:color="auto" w:fill="auto"/>
            <w:vAlign w:val="center"/>
          </w:tcPr>
          <w:p w14:paraId="0544411B"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6826CD8" w14:textId="0A487C8E"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7496719C" w14:textId="5080DC1D" w:rsidR="00D45CCB" w:rsidRPr="002F1FDE" w:rsidRDefault="00D45CCB" w:rsidP="00D45CCB">
            <w:pPr>
              <w:widowControl/>
              <w:spacing w:before="120" w:beforeAutospacing="1" w:after="120" w:afterAutospacing="1"/>
              <w:jc w:val="center"/>
              <w:rPr>
                <w:rFonts w:ascii="宋体" w:hAnsi="宋体"/>
              </w:rPr>
            </w:pPr>
            <w:r w:rsidRPr="002F1FDE">
              <w:rPr>
                <w:rFonts w:ascii="宋体" w:hAnsi="宋体"/>
              </w:rPr>
              <w:t>设备监造类H点检验一次合格率</w:t>
            </w:r>
          </w:p>
        </w:tc>
        <w:tc>
          <w:tcPr>
            <w:tcW w:w="1115" w:type="dxa"/>
            <w:vAlign w:val="center"/>
          </w:tcPr>
          <w:p w14:paraId="4A915107" w14:textId="794B1274" w:rsidR="00D45CCB" w:rsidRPr="002F1FDE" w:rsidRDefault="00D45CCB" w:rsidP="00D45CCB">
            <w:pPr>
              <w:widowControl/>
              <w:spacing w:before="120" w:after="120"/>
              <w:jc w:val="center"/>
              <w:rPr>
                <w:rFonts w:ascii="宋体" w:hAnsi="宋体"/>
              </w:rPr>
            </w:pPr>
            <w:r w:rsidRPr="002F1FDE">
              <w:rPr>
                <w:rFonts w:ascii="宋体" w:hAnsi="宋体"/>
              </w:rPr>
              <w:t>≥98%</w:t>
            </w:r>
          </w:p>
        </w:tc>
        <w:tc>
          <w:tcPr>
            <w:tcW w:w="728" w:type="dxa"/>
            <w:vAlign w:val="center"/>
          </w:tcPr>
          <w:p w14:paraId="43DE4DD6" w14:textId="0B109E91" w:rsidR="00D45CCB" w:rsidRPr="002F1FDE" w:rsidRDefault="00D45CCB" w:rsidP="00D45CCB">
            <w:pPr>
              <w:widowControl/>
              <w:spacing w:before="120" w:after="120"/>
              <w:jc w:val="center"/>
              <w:rPr>
                <w:rFonts w:ascii="宋体" w:hAnsi="宋体"/>
              </w:rPr>
            </w:pPr>
            <w:r w:rsidRPr="002F1FDE">
              <w:rPr>
                <w:rFonts w:ascii="宋体" w:hAnsi="宋体"/>
              </w:rPr>
              <w:t>3%</w:t>
            </w:r>
          </w:p>
        </w:tc>
        <w:tc>
          <w:tcPr>
            <w:tcW w:w="3027" w:type="dxa"/>
            <w:vAlign w:val="center"/>
          </w:tcPr>
          <w:p w14:paraId="6C386FB4" w14:textId="77777777" w:rsidR="00D45CCB" w:rsidRPr="002F1FDE" w:rsidRDefault="00D45CCB" w:rsidP="00D45CCB">
            <w:pPr>
              <w:widowControl/>
              <w:jc w:val="left"/>
              <w:rPr>
                <w:rFonts w:ascii="宋体" w:hAnsi="宋体"/>
              </w:rPr>
            </w:pPr>
            <w:r w:rsidRPr="002F1FDE">
              <w:rPr>
                <w:rFonts w:ascii="宋体" w:hAnsi="宋体"/>
              </w:rPr>
              <w:t>总分3分。</w:t>
            </w:r>
          </w:p>
          <w:p w14:paraId="4C224B05" w14:textId="77777777" w:rsidR="00D45CCB" w:rsidRPr="002F1FDE" w:rsidRDefault="00D45CCB" w:rsidP="00D45CCB">
            <w:pPr>
              <w:widowControl/>
              <w:jc w:val="left"/>
              <w:rPr>
                <w:rFonts w:ascii="宋体" w:hAnsi="宋体"/>
              </w:rPr>
            </w:pPr>
            <w:r w:rsidRPr="002F1FDE">
              <w:rPr>
                <w:rFonts w:ascii="宋体" w:hAnsi="宋体"/>
              </w:rPr>
              <w:t>合格率≥98%，</w:t>
            </w:r>
            <w:r w:rsidRPr="002F1FDE">
              <w:rPr>
                <w:rFonts w:ascii="宋体" w:hAnsi="宋体" w:hint="eastAsia"/>
              </w:rPr>
              <w:t>得3分</w:t>
            </w:r>
            <w:r w:rsidRPr="002F1FDE">
              <w:rPr>
                <w:rFonts w:ascii="宋体" w:hAnsi="宋体"/>
              </w:rPr>
              <w:t>；</w:t>
            </w:r>
          </w:p>
          <w:p w14:paraId="5AA4D79B" w14:textId="77777777" w:rsidR="00D45CCB" w:rsidRPr="002F1FDE" w:rsidRDefault="00D45CCB" w:rsidP="00D45CCB">
            <w:pPr>
              <w:widowControl/>
              <w:jc w:val="left"/>
              <w:rPr>
                <w:rFonts w:ascii="宋体" w:hAnsi="宋体"/>
              </w:rPr>
            </w:pPr>
            <w:r w:rsidRPr="002F1FDE">
              <w:rPr>
                <w:rFonts w:ascii="宋体" w:hAnsi="宋体" w:hint="eastAsia"/>
              </w:rPr>
              <w:t>合格</w:t>
            </w:r>
            <w:r w:rsidRPr="002F1FDE">
              <w:rPr>
                <w:rFonts w:ascii="宋体" w:hAnsi="宋体"/>
              </w:rPr>
              <w:t>率≤</w:t>
            </w:r>
            <w:r w:rsidRPr="002F1FDE">
              <w:rPr>
                <w:rFonts w:ascii="宋体" w:hAnsi="宋体" w:hint="eastAsia"/>
              </w:rPr>
              <w:t>89</w:t>
            </w:r>
            <w:r w:rsidRPr="002F1FDE">
              <w:rPr>
                <w:rFonts w:ascii="宋体" w:hAnsi="宋体"/>
              </w:rPr>
              <w:t>%，得</w:t>
            </w:r>
            <w:r w:rsidRPr="002F1FDE">
              <w:rPr>
                <w:rFonts w:ascii="宋体" w:hAnsi="宋体" w:hint="eastAsia"/>
              </w:rPr>
              <w:t>0分；</w:t>
            </w:r>
          </w:p>
          <w:p w14:paraId="5F248E67" w14:textId="00F03885" w:rsidR="00D45CCB" w:rsidRPr="002F1FDE" w:rsidRDefault="00D45CCB" w:rsidP="00D45CCB">
            <w:pPr>
              <w:widowControl/>
              <w:rPr>
                <w:rFonts w:ascii="宋体" w:hAnsi="宋体"/>
              </w:rPr>
            </w:pPr>
            <w:r w:rsidRPr="002F1FDE">
              <w:rPr>
                <w:rFonts w:ascii="宋体" w:hAnsi="宋体" w:hint="eastAsia"/>
              </w:rPr>
              <w:t>89</w:t>
            </w:r>
            <w:r w:rsidRPr="002F1FDE">
              <w:rPr>
                <w:rFonts w:ascii="宋体" w:hAnsi="宋体"/>
              </w:rPr>
              <w:t>%&lt;</w:t>
            </w:r>
            <w:r w:rsidRPr="002F1FDE">
              <w:rPr>
                <w:rFonts w:ascii="宋体" w:hAnsi="宋体" w:hint="eastAsia"/>
              </w:rPr>
              <w:t>合格率</w:t>
            </w:r>
            <w:r w:rsidRPr="002F1FDE">
              <w:rPr>
                <w:rFonts w:ascii="宋体" w:hAnsi="宋体"/>
              </w:rPr>
              <w:t>&lt;</w:t>
            </w:r>
            <w:r w:rsidRPr="002F1FDE">
              <w:rPr>
                <w:rFonts w:ascii="宋体" w:hAnsi="宋体" w:hint="eastAsia"/>
              </w:rPr>
              <w:t>98</w:t>
            </w:r>
            <w:r w:rsidRPr="002F1FDE">
              <w:rPr>
                <w:rFonts w:ascii="宋体" w:hAnsi="宋体"/>
              </w:rPr>
              <w:t>%，按照线性比例计分。</w:t>
            </w:r>
          </w:p>
        </w:tc>
      </w:tr>
      <w:tr w:rsidR="002F1FDE" w:rsidRPr="002F1FDE" w14:paraId="7AB4FDC3" w14:textId="77777777" w:rsidTr="00D45CCB">
        <w:trPr>
          <w:jc w:val="center"/>
        </w:trPr>
        <w:tc>
          <w:tcPr>
            <w:tcW w:w="709" w:type="dxa"/>
            <w:shd w:val="clear" w:color="auto" w:fill="auto"/>
            <w:vAlign w:val="center"/>
          </w:tcPr>
          <w:p w14:paraId="49A5B9AF"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5D14291"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77F3A644" w14:textId="28F4540C" w:rsidR="00D45CCB" w:rsidRPr="002F1FDE" w:rsidRDefault="00D45CCB" w:rsidP="00D45CCB">
            <w:pPr>
              <w:widowControl/>
              <w:spacing w:before="120" w:beforeAutospacing="1" w:after="120" w:afterAutospacing="1"/>
              <w:jc w:val="center"/>
              <w:rPr>
                <w:rFonts w:ascii="宋体" w:hAnsi="宋体"/>
              </w:rPr>
            </w:pPr>
            <w:r w:rsidRPr="002F1FDE">
              <w:rPr>
                <w:rFonts w:ascii="宋体" w:hAnsi="宋体"/>
              </w:rPr>
              <w:t>设备类不符合项按期关闭率</w:t>
            </w:r>
          </w:p>
        </w:tc>
        <w:tc>
          <w:tcPr>
            <w:tcW w:w="1115" w:type="dxa"/>
            <w:vAlign w:val="center"/>
          </w:tcPr>
          <w:p w14:paraId="593E66A1" w14:textId="4D657BFE" w:rsidR="00D45CCB" w:rsidRPr="002F1FDE" w:rsidRDefault="00D45CCB" w:rsidP="00D45CCB">
            <w:pPr>
              <w:widowControl/>
              <w:spacing w:before="120" w:after="120"/>
              <w:jc w:val="center"/>
              <w:rPr>
                <w:rFonts w:ascii="宋体" w:hAnsi="宋体"/>
              </w:rPr>
            </w:pPr>
            <w:r w:rsidRPr="002F1FDE">
              <w:rPr>
                <w:rFonts w:ascii="宋体" w:hAnsi="宋体"/>
              </w:rPr>
              <w:t>≥95%</w:t>
            </w:r>
          </w:p>
        </w:tc>
        <w:tc>
          <w:tcPr>
            <w:tcW w:w="728" w:type="dxa"/>
            <w:vAlign w:val="center"/>
          </w:tcPr>
          <w:p w14:paraId="49F405EE" w14:textId="03B9DD54" w:rsidR="00D45CCB" w:rsidRPr="002F1FDE" w:rsidRDefault="00D45CCB" w:rsidP="00D45CCB">
            <w:pPr>
              <w:widowControl/>
              <w:spacing w:before="120" w:after="120"/>
              <w:jc w:val="center"/>
              <w:rPr>
                <w:rFonts w:ascii="宋体" w:hAnsi="宋体"/>
              </w:rPr>
            </w:pPr>
            <w:r w:rsidRPr="002F1FDE">
              <w:rPr>
                <w:rFonts w:ascii="宋体" w:hAnsi="宋体"/>
              </w:rPr>
              <w:t>3%</w:t>
            </w:r>
          </w:p>
        </w:tc>
        <w:tc>
          <w:tcPr>
            <w:tcW w:w="3027" w:type="dxa"/>
            <w:vAlign w:val="center"/>
          </w:tcPr>
          <w:p w14:paraId="3B69F64B"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6B1A650C" w14:textId="77777777" w:rsidR="00D45CCB" w:rsidRPr="002F1FDE" w:rsidRDefault="00D45CCB" w:rsidP="00D45CCB">
            <w:pPr>
              <w:widowControl/>
              <w:jc w:val="left"/>
              <w:rPr>
                <w:rFonts w:ascii="宋体" w:hAnsi="宋体"/>
              </w:rPr>
            </w:pPr>
            <w:r w:rsidRPr="002F1FDE">
              <w:rPr>
                <w:rFonts w:ascii="宋体" w:hAnsi="宋体"/>
              </w:rPr>
              <w:t>关闭率≥95%，</w:t>
            </w:r>
            <w:r w:rsidRPr="002F1FDE">
              <w:rPr>
                <w:rFonts w:ascii="宋体" w:hAnsi="宋体" w:hint="eastAsia"/>
              </w:rPr>
              <w:t>得3分</w:t>
            </w:r>
            <w:r w:rsidRPr="002F1FDE">
              <w:rPr>
                <w:rFonts w:ascii="宋体" w:hAnsi="宋体"/>
              </w:rPr>
              <w:t>；</w:t>
            </w:r>
          </w:p>
          <w:p w14:paraId="6EA37A56" w14:textId="77777777" w:rsidR="00D45CCB" w:rsidRPr="002F1FDE" w:rsidRDefault="00D45CCB" w:rsidP="00D45CCB">
            <w:pPr>
              <w:widowControl/>
              <w:jc w:val="left"/>
              <w:rPr>
                <w:rFonts w:ascii="宋体" w:hAnsi="宋体"/>
              </w:rPr>
            </w:pPr>
            <w:r w:rsidRPr="002F1FDE">
              <w:rPr>
                <w:rFonts w:ascii="宋体" w:hAnsi="宋体" w:hint="eastAsia"/>
              </w:rPr>
              <w:t>关闭</w:t>
            </w:r>
            <w:r w:rsidRPr="002F1FDE">
              <w:rPr>
                <w:rFonts w:ascii="宋体" w:hAnsi="宋体"/>
              </w:rPr>
              <w:t>率≤</w:t>
            </w:r>
            <w:r w:rsidRPr="002F1FDE">
              <w:rPr>
                <w:rFonts w:ascii="宋体" w:hAnsi="宋体" w:hint="eastAsia"/>
              </w:rPr>
              <w:t>74</w:t>
            </w:r>
            <w:r w:rsidRPr="002F1FDE">
              <w:rPr>
                <w:rFonts w:ascii="宋体" w:hAnsi="宋体"/>
              </w:rPr>
              <w:t>%，得</w:t>
            </w:r>
            <w:r w:rsidRPr="002F1FDE">
              <w:rPr>
                <w:rFonts w:ascii="宋体" w:hAnsi="宋体" w:hint="eastAsia"/>
              </w:rPr>
              <w:t>0分；</w:t>
            </w:r>
          </w:p>
          <w:p w14:paraId="704DFB77" w14:textId="1099348C" w:rsidR="00D45CCB" w:rsidRPr="002F1FDE" w:rsidRDefault="00D45CCB" w:rsidP="00D45CCB">
            <w:pPr>
              <w:widowControl/>
              <w:rPr>
                <w:rFonts w:ascii="宋体" w:hAnsi="宋体"/>
              </w:rPr>
            </w:pPr>
            <w:r w:rsidRPr="002F1FDE">
              <w:rPr>
                <w:rFonts w:ascii="宋体" w:hAnsi="宋体" w:hint="eastAsia"/>
              </w:rPr>
              <w:t>74</w:t>
            </w:r>
            <w:r w:rsidRPr="002F1FDE">
              <w:rPr>
                <w:rFonts w:ascii="宋体" w:hAnsi="宋体"/>
              </w:rPr>
              <w:t>%&lt;</w:t>
            </w:r>
            <w:r w:rsidRPr="002F1FDE">
              <w:rPr>
                <w:rFonts w:ascii="宋体" w:hAnsi="宋体" w:hint="eastAsia"/>
              </w:rPr>
              <w:t>关闭率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10146761" w14:textId="77777777" w:rsidTr="00D45CCB">
        <w:trPr>
          <w:jc w:val="center"/>
        </w:trPr>
        <w:tc>
          <w:tcPr>
            <w:tcW w:w="709" w:type="dxa"/>
            <w:shd w:val="clear" w:color="auto" w:fill="auto"/>
            <w:vAlign w:val="center"/>
          </w:tcPr>
          <w:p w14:paraId="0C781382"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75912AD4" w14:textId="6A95C6E8" w:rsidR="00D45CCB" w:rsidRPr="002F1FDE" w:rsidRDefault="00D45CCB" w:rsidP="00D45CCB">
            <w:pPr>
              <w:widowControl/>
              <w:spacing w:before="120" w:after="120"/>
              <w:jc w:val="center"/>
              <w:rPr>
                <w:rFonts w:ascii="宋体" w:hAnsi="宋体"/>
              </w:rPr>
            </w:pPr>
            <w:r w:rsidRPr="002F1FDE">
              <w:rPr>
                <w:rFonts w:ascii="宋体" w:hAnsi="宋体" w:hint="eastAsia"/>
              </w:rPr>
              <w:t>设计</w:t>
            </w:r>
            <w:r w:rsidRPr="002F1FDE">
              <w:rPr>
                <w:rFonts w:ascii="宋体" w:hAnsi="宋体"/>
              </w:rPr>
              <w:t>质量</w:t>
            </w:r>
          </w:p>
        </w:tc>
        <w:tc>
          <w:tcPr>
            <w:tcW w:w="1843" w:type="dxa"/>
            <w:shd w:val="clear" w:color="auto" w:fill="auto"/>
            <w:vAlign w:val="center"/>
          </w:tcPr>
          <w:p w14:paraId="5D250797" w14:textId="25C3DC0A" w:rsidR="00D45CCB" w:rsidRPr="002F1FDE" w:rsidRDefault="00D45CCB" w:rsidP="00D45CCB">
            <w:pPr>
              <w:widowControl/>
              <w:spacing w:before="120" w:beforeAutospacing="1" w:after="120" w:afterAutospacing="1"/>
              <w:jc w:val="center"/>
              <w:rPr>
                <w:rFonts w:ascii="宋体" w:hAnsi="宋体"/>
              </w:rPr>
            </w:pPr>
            <w:r w:rsidRPr="002F1FDE">
              <w:rPr>
                <w:rFonts w:ascii="宋体" w:hAnsi="宋体"/>
              </w:rPr>
              <w:t>施工图一次可用率</w:t>
            </w:r>
          </w:p>
        </w:tc>
        <w:tc>
          <w:tcPr>
            <w:tcW w:w="1115" w:type="dxa"/>
            <w:vAlign w:val="center"/>
          </w:tcPr>
          <w:p w14:paraId="70A1205E" w14:textId="6F5862D5" w:rsidR="00D45CCB" w:rsidRPr="002F1FDE" w:rsidRDefault="00D45CCB" w:rsidP="00D45CCB">
            <w:pPr>
              <w:widowControl/>
              <w:spacing w:before="120" w:after="120"/>
              <w:jc w:val="center"/>
              <w:rPr>
                <w:rFonts w:ascii="宋体" w:hAnsi="宋体"/>
              </w:rPr>
            </w:pPr>
            <w:r w:rsidRPr="002F1FDE">
              <w:rPr>
                <w:rFonts w:ascii="宋体" w:hAnsi="宋体"/>
              </w:rPr>
              <w:t>≥95%</w:t>
            </w:r>
          </w:p>
        </w:tc>
        <w:tc>
          <w:tcPr>
            <w:tcW w:w="728" w:type="dxa"/>
            <w:vAlign w:val="center"/>
          </w:tcPr>
          <w:p w14:paraId="7063A14B" w14:textId="6E1E6D6E" w:rsidR="00D45CCB" w:rsidRPr="002F1FDE" w:rsidRDefault="00D45CCB" w:rsidP="00D45CCB">
            <w:pPr>
              <w:widowControl/>
              <w:spacing w:before="120" w:after="120"/>
              <w:jc w:val="center"/>
              <w:rPr>
                <w:rFonts w:ascii="宋体" w:hAnsi="宋体"/>
              </w:rPr>
            </w:pPr>
            <w:r w:rsidRPr="002F1FDE">
              <w:rPr>
                <w:rFonts w:ascii="宋体" w:hAnsi="宋体"/>
              </w:rPr>
              <w:t>3%</w:t>
            </w:r>
          </w:p>
        </w:tc>
        <w:tc>
          <w:tcPr>
            <w:tcW w:w="3027" w:type="dxa"/>
            <w:vAlign w:val="center"/>
          </w:tcPr>
          <w:p w14:paraId="13546C07" w14:textId="77777777" w:rsidR="00D45CCB" w:rsidRPr="002F1FDE" w:rsidRDefault="00D45CCB" w:rsidP="00D45CCB">
            <w:pPr>
              <w:widowControl/>
              <w:jc w:val="left"/>
              <w:rPr>
                <w:rFonts w:ascii="宋体" w:hAnsi="宋体"/>
              </w:rPr>
            </w:pPr>
            <w:r w:rsidRPr="002F1FDE">
              <w:rPr>
                <w:rFonts w:ascii="宋体" w:hAnsi="宋体"/>
              </w:rPr>
              <w:t>总分3分。</w:t>
            </w:r>
          </w:p>
          <w:p w14:paraId="28C116C5" w14:textId="77777777" w:rsidR="00D45CCB" w:rsidRPr="002F1FDE" w:rsidRDefault="00D45CCB" w:rsidP="00D45CCB">
            <w:pPr>
              <w:widowControl/>
              <w:jc w:val="left"/>
              <w:rPr>
                <w:rFonts w:ascii="宋体" w:hAnsi="宋体"/>
              </w:rPr>
            </w:pPr>
            <w:r w:rsidRPr="002F1FDE">
              <w:rPr>
                <w:rFonts w:ascii="宋体" w:hAnsi="宋体" w:hint="eastAsia"/>
              </w:rPr>
              <w:t>可用</w:t>
            </w:r>
            <w:r w:rsidRPr="002F1FDE">
              <w:rPr>
                <w:rFonts w:ascii="宋体" w:hAnsi="宋体"/>
              </w:rPr>
              <w:t>率≥95%，</w:t>
            </w:r>
            <w:r w:rsidRPr="002F1FDE">
              <w:rPr>
                <w:rFonts w:ascii="宋体" w:hAnsi="宋体" w:hint="eastAsia"/>
              </w:rPr>
              <w:t>得3分</w:t>
            </w:r>
            <w:r w:rsidRPr="002F1FDE">
              <w:rPr>
                <w:rFonts w:ascii="宋体" w:hAnsi="宋体"/>
              </w:rPr>
              <w:t>；</w:t>
            </w:r>
          </w:p>
          <w:p w14:paraId="12934F52" w14:textId="77777777" w:rsidR="00D45CCB" w:rsidRPr="002F1FDE" w:rsidRDefault="00D45CCB" w:rsidP="00D45CCB">
            <w:pPr>
              <w:widowControl/>
              <w:jc w:val="left"/>
              <w:rPr>
                <w:rFonts w:ascii="宋体" w:hAnsi="宋体"/>
              </w:rPr>
            </w:pPr>
            <w:r w:rsidRPr="002F1FDE">
              <w:rPr>
                <w:rFonts w:ascii="宋体" w:hAnsi="宋体" w:hint="eastAsia"/>
              </w:rPr>
              <w:t>可用</w:t>
            </w:r>
            <w:r w:rsidRPr="002F1FDE">
              <w:rPr>
                <w:rFonts w:ascii="宋体" w:hAnsi="宋体"/>
              </w:rPr>
              <w:t>率≤</w:t>
            </w:r>
            <w:r w:rsidRPr="002F1FDE">
              <w:rPr>
                <w:rFonts w:ascii="宋体" w:hAnsi="宋体" w:hint="eastAsia"/>
              </w:rPr>
              <w:t>90</w:t>
            </w:r>
            <w:r w:rsidRPr="002F1FDE">
              <w:rPr>
                <w:rFonts w:ascii="宋体" w:hAnsi="宋体"/>
              </w:rPr>
              <w:t>%，得</w:t>
            </w:r>
            <w:r w:rsidRPr="002F1FDE">
              <w:rPr>
                <w:rFonts w:ascii="宋体" w:hAnsi="宋体" w:hint="eastAsia"/>
              </w:rPr>
              <w:t>0分；</w:t>
            </w:r>
          </w:p>
          <w:p w14:paraId="5402F240" w14:textId="3856C8C4" w:rsidR="00D45CCB" w:rsidRPr="002F1FDE" w:rsidRDefault="00D45CCB" w:rsidP="00D45CCB">
            <w:pPr>
              <w:widowControl/>
              <w:rPr>
                <w:rFonts w:ascii="宋体" w:hAnsi="宋体"/>
              </w:rPr>
            </w:pPr>
            <w:r w:rsidRPr="002F1FDE">
              <w:rPr>
                <w:rFonts w:ascii="宋体" w:hAnsi="宋体" w:hint="eastAsia"/>
              </w:rPr>
              <w:t>90</w:t>
            </w:r>
            <w:r w:rsidRPr="002F1FDE">
              <w:rPr>
                <w:rFonts w:ascii="宋体" w:hAnsi="宋体"/>
              </w:rPr>
              <w:t>%&lt;</w:t>
            </w:r>
            <w:r w:rsidRPr="002F1FDE">
              <w:rPr>
                <w:rFonts w:ascii="宋体" w:hAnsi="宋体" w:hint="eastAsia"/>
              </w:rPr>
              <w:t>可用率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34BC76DF" w14:textId="77777777" w:rsidTr="00D45CCB">
        <w:trPr>
          <w:jc w:val="center"/>
        </w:trPr>
        <w:tc>
          <w:tcPr>
            <w:tcW w:w="709" w:type="dxa"/>
            <w:shd w:val="clear" w:color="auto" w:fill="auto"/>
            <w:vAlign w:val="center"/>
          </w:tcPr>
          <w:p w14:paraId="79CEBDD1"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4705C5DC"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438473D8" w14:textId="44B46883" w:rsidR="00D45CCB" w:rsidRPr="002F1FDE" w:rsidRDefault="00D45CCB" w:rsidP="00D45CCB">
            <w:pPr>
              <w:widowControl/>
              <w:spacing w:before="120" w:beforeAutospacing="1" w:after="120" w:afterAutospacing="1"/>
              <w:jc w:val="center"/>
              <w:rPr>
                <w:rFonts w:ascii="宋体" w:hAnsi="宋体"/>
              </w:rPr>
            </w:pPr>
            <w:r w:rsidRPr="002F1FDE">
              <w:rPr>
                <w:rFonts w:ascii="宋体" w:hAnsi="宋体"/>
              </w:rPr>
              <w:t>施工图设计审查问题关闭率</w:t>
            </w:r>
          </w:p>
        </w:tc>
        <w:tc>
          <w:tcPr>
            <w:tcW w:w="1115" w:type="dxa"/>
            <w:vAlign w:val="center"/>
          </w:tcPr>
          <w:p w14:paraId="4B5D0706" w14:textId="01F8ABE1" w:rsidR="00D45CCB" w:rsidRPr="002F1FDE" w:rsidRDefault="00D45CCB" w:rsidP="00D45CCB">
            <w:pPr>
              <w:widowControl/>
              <w:spacing w:before="120" w:after="120"/>
              <w:jc w:val="center"/>
              <w:rPr>
                <w:rFonts w:ascii="宋体" w:hAnsi="宋体"/>
              </w:rPr>
            </w:pPr>
            <w:r w:rsidRPr="002F1FDE">
              <w:rPr>
                <w:rFonts w:ascii="宋体" w:hAnsi="宋体"/>
              </w:rPr>
              <w:t>≥90%</w:t>
            </w:r>
          </w:p>
        </w:tc>
        <w:tc>
          <w:tcPr>
            <w:tcW w:w="728" w:type="dxa"/>
            <w:vAlign w:val="center"/>
          </w:tcPr>
          <w:p w14:paraId="4AE35E0D" w14:textId="1656F166" w:rsidR="00D45CCB" w:rsidRPr="002F1FDE" w:rsidRDefault="00D45CCB" w:rsidP="00D45CCB">
            <w:pPr>
              <w:widowControl/>
              <w:spacing w:before="120" w:after="120"/>
              <w:jc w:val="center"/>
              <w:rPr>
                <w:rFonts w:ascii="宋体" w:hAnsi="宋体"/>
              </w:rPr>
            </w:pPr>
            <w:r w:rsidRPr="002F1FDE">
              <w:rPr>
                <w:rFonts w:ascii="宋体" w:hAnsi="宋体"/>
              </w:rPr>
              <w:t>3%</w:t>
            </w:r>
          </w:p>
        </w:tc>
        <w:tc>
          <w:tcPr>
            <w:tcW w:w="3027" w:type="dxa"/>
            <w:vAlign w:val="center"/>
          </w:tcPr>
          <w:p w14:paraId="2708FF61" w14:textId="77777777" w:rsidR="00D45CCB" w:rsidRPr="002F1FDE" w:rsidRDefault="00D45CCB" w:rsidP="00D45CCB">
            <w:pPr>
              <w:widowControl/>
              <w:jc w:val="left"/>
              <w:rPr>
                <w:rFonts w:ascii="宋体" w:hAnsi="宋体"/>
              </w:rPr>
            </w:pPr>
            <w:r w:rsidRPr="002F1FDE">
              <w:rPr>
                <w:rFonts w:ascii="宋体" w:hAnsi="宋体"/>
              </w:rPr>
              <w:t>总分3分。</w:t>
            </w:r>
          </w:p>
          <w:p w14:paraId="1F39F1C6" w14:textId="77777777" w:rsidR="00D45CCB" w:rsidRPr="002F1FDE" w:rsidRDefault="00D45CCB" w:rsidP="00D45CCB">
            <w:pPr>
              <w:widowControl/>
              <w:jc w:val="left"/>
              <w:rPr>
                <w:rFonts w:ascii="宋体" w:hAnsi="宋体"/>
              </w:rPr>
            </w:pPr>
            <w:r w:rsidRPr="002F1FDE">
              <w:rPr>
                <w:rFonts w:ascii="宋体" w:hAnsi="宋体"/>
              </w:rPr>
              <w:t>关闭率≥90%，</w:t>
            </w:r>
            <w:r w:rsidRPr="002F1FDE">
              <w:rPr>
                <w:rFonts w:ascii="宋体" w:hAnsi="宋体" w:hint="eastAsia"/>
              </w:rPr>
              <w:t>得3分</w:t>
            </w:r>
            <w:r w:rsidRPr="002F1FDE">
              <w:rPr>
                <w:rFonts w:ascii="宋体" w:hAnsi="宋体"/>
              </w:rPr>
              <w:t>；</w:t>
            </w:r>
          </w:p>
          <w:p w14:paraId="0CFD01FD" w14:textId="77777777" w:rsidR="00D45CCB" w:rsidRPr="002F1FDE" w:rsidRDefault="00D45CCB" w:rsidP="00D45CCB">
            <w:pPr>
              <w:widowControl/>
              <w:jc w:val="left"/>
              <w:rPr>
                <w:rFonts w:ascii="宋体" w:hAnsi="宋体"/>
              </w:rPr>
            </w:pPr>
            <w:r w:rsidRPr="002F1FDE">
              <w:rPr>
                <w:rFonts w:ascii="宋体" w:hAnsi="宋体" w:hint="eastAsia"/>
              </w:rPr>
              <w:t>关闭</w:t>
            </w:r>
            <w:r w:rsidRPr="002F1FDE">
              <w:rPr>
                <w:rFonts w:ascii="宋体" w:hAnsi="宋体"/>
              </w:rPr>
              <w:t>率≤</w:t>
            </w:r>
            <w:r w:rsidRPr="002F1FDE">
              <w:rPr>
                <w:rFonts w:ascii="宋体" w:hAnsi="宋体" w:hint="eastAsia"/>
              </w:rPr>
              <w:t>80</w:t>
            </w:r>
            <w:r w:rsidRPr="002F1FDE">
              <w:rPr>
                <w:rFonts w:ascii="宋体" w:hAnsi="宋体"/>
              </w:rPr>
              <w:t>%，得</w:t>
            </w:r>
            <w:r w:rsidRPr="002F1FDE">
              <w:rPr>
                <w:rFonts w:ascii="宋体" w:hAnsi="宋体" w:hint="eastAsia"/>
              </w:rPr>
              <w:t>0分；</w:t>
            </w:r>
          </w:p>
          <w:p w14:paraId="25C94082" w14:textId="6141FE35" w:rsidR="00D45CCB" w:rsidRPr="002F1FDE" w:rsidRDefault="00D45CCB" w:rsidP="00D45CCB">
            <w:pPr>
              <w:widowControl/>
              <w:rPr>
                <w:rFonts w:ascii="宋体" w:hAnsi="宋体"/>
              </w:rPr>
            </w:pPr>
            <w:r w:rsidRPr="002F1FDE">
              <w:rPr>
                <w:rFonts w:ascii="宋体" w:hAnsi="宋体" w:hint="eastAsia"/>
              </w:rPr>
              <w:t>80</w:t>
            </w:r>
            <w:r w:rsidRPr="002F1FDE">
              <w:rPr>
                <w:rFonts w:ascii="宋体" w:hAnsi="宋体"/>
              </w:rPr>
              <w:t>%&lt;</w:t>
            </w:r>
            <w:r w:rsidRPr="002F1FDE">
              <w:rPr>
                <w:rFonts w:ascii="宋体" w:hAnsi="宋体" w:hint="eastAsia"/>
              </w:rPr>
              <w:t>关闭率</w:t>
            </w:r>
            <w:r w:rsidRPr="002F1FDE">
              <w:rPr>
                <w:rFonts w:ascii="宋体" w:hAnsi="宋体"/>
              </w:rPr>
              <w:t>&lt;</w:t>
            </w:r>
            <w:r w:rsidRPr="002F1FDE">
              <w:rPr>
                <w:rFonts w:ascii="宋体" w:hAnsi="宋体" w:hint="eastAsia"/>
              </w:rPr>
              <w:t>90</w:t>
            </w:r>
            <w:r w:rsidRPr="002F1FDE">
              <w:rPr>
                <w:rFonts w:ascii="宋体" w:hAnsi="宋体"/>
              </w:rPr>
              <w:t>%，按照线性比例计分。</w:t>
            </w:r>
          </w:p>
        </w:tc>
      </w:tr>
      <w:tr w:rsidR="002F1FDE" w:rsidRPr="002F1FDE" w14:paraId="6DD6145B" w14:textId="77777777" w:rsidTr="00D45CCB">
        <w:trPr>
          <w:jc w:val="center"/>
        </w:trPr>
        <w:tc>
          <w:tcPr>
            <w:tcW w:w="709" w:type="dxa"/>
            <w:shd w:val="clear" w:color="auto" w:fill="auto"/>
            <w:vAlign w:val="center"/>
          </w:tcPr>
          <w:p w14:paraId="3D2912F7"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BC97248"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2A322B38" w14:textId="1F615408" w:rsidR="00D45CCB" w:rsidRPr="002F1FDE" w:rsidRDefault="00D45CCB" w:rsidP="00D45CCB">
            <w:pPr>
              <w:widowControl/>
              <w:spacing w:before="120" w:beforeAutospacing="1" w:after="120" w:afterAutospacing="1"/>
              <w:jc w:val="center"/>
              <w:rPr>
                <w:rFonts w:ascii="宋体" w:hAnsi="宋体"/>
              </w:rPr>
            </w:pPr>
            <w:r w:rsidRPr="002F1FDE">
              <w:rPr>
                <w:rFonts w:ascii="宋体" w:hAnsi="宋体"/>
              </w:rPr>
              <w:t>设计原因引起的重大设计变更数量</w:t>
            </w:r>
          </w:p>
        </w:tc>
        <w:tc>
          <w:tcPr>
            <w:tcW w:w="1115" w:type="dxa"/>
            <w:vAlign w:val="center"/>
          </w:tcPr>
          <w:p w14:paraId="61B0CEF2" w14:textId="2ADA7658" w:rsidR="00D45CCB" w:rsidRPr="002F1FDE" w:rsidRDefault="00D45CCB" w:rsidP="00D45CCB">
            <w:pPr>
              <w:widowControl/>
              <w:spacing w:before="120" w:after="120"/>
              <w:jc w:val="center"/>
              <w:rPr>
                <w:rFonts w:ascii="宋体" w:hAnsi="宋体"/>
              </w:rPr>
            </w:pPr>
            <w:r w:rsidRPr="002F1FDE">
              <w:rPr>
                <w:rFonts w:ascii="宋体" w:hAnsi="宋体" w:hint="eastAsia"/>
              </w:rPr>
              <w:t>0</w:t>
            </w:r>
            <w:r w:rsidRPr="002F1FDE">
              <w:rPr>
                <w:rFonts w:ascii="宋体" w:hAnsi="宋体"/>
              </w:rPr>
              <w:t>次/年</w:t>
            </w:r>
          </w:p>
        </w:tc>
        <w:tc>
          <w:tcPr>
            <w:tcW w:w="728" w:type="dxa"/>
            <w:vAlign w:val="center"/>
          </w:tcPr>
          <w:p w14:paraId="56FFFE51" w14:textId="454633CA" w:rsidR="00D45CCB" w:rsidRPr="002F1FDE" w:rsidRDefault="00D45CCB" w:rsidP="00D45CCB">
            <w:pPr>
              <w:widowControl/>
              <w:spacing w:before="120" w:after="120"/>
              <w:jc w:val="center"/>
              <w:rPr>
                <w:rFonts w:ascii="宋体" w:hAnsi="宋体"/>
              </w:rPr>
            </w:pPr>
            <w:r w:rsidRPr="002F1FDE">
              <w:rPr>
                <w:rFonts w:ascii="宋体" w:hAnsi="宋体" w:hint="eastAsia"/>
              </w:rPr>
              <w:t>4</w:t>
            </w:r>
            <w:r w:rsidRPr="002F1FDE">
              <w:rPr>
                <w:rFonts w:ascii="宋体" w:hAnsi="宋体"/>
              </w:rPr>
              <w:t>%</w:t>
            </w:r>
          </w:p>
        </w:tc>
        <w:tc>
          <w:tcPr>
            <w:tcW w:w="3027" w:type="dxa"/>
            <w:vAlign w:val="center"/>
          </w:tcPr>
          <w:p w14:paraId="27B98C61" w14:textId="77777777" w:rsidR="00D45CCB" w:rsidRPr="002F1FDE" w:rsidRDefault="00D45CCB" w:rsidP="00D45CCB">
            <w:pPr>
              <w:widowControl/>
              <w:jc w:val="left"/>
              <w:rPr>
                <w:rFonts w:ascii="宋体" w:hAnsi="宋体"/>
              </w:rPr>
            </w:pPr>
            <w:r w:rsidRPr="002F1FDE">
              <w:rPr>
                <w:rFonts w:ascii="宋体" w:hAnsi="宋体"/>
              </w:rPr>
              <w:t>总分4分。</w:t>
            </w:r>
          </w:p>
          <w:p w14:paraId="144B1B44" w14:textId="77777777" w:rsidR="00D45CCB" w:rsidRPr="002F1FDE" w:rsidRDefault="00D45CCB" w:rsidP="00D45CCB">
            <w:pPr>
              <w:widowControl/>
              <w:jc w:val="left"/>
              <w:rPr>
                <w:rFonts w:ascii="宋体" w:hAnsi="宋体"/>
              </w:rPr>
            </w:pPr>
            <w:r w:rsidRPr="002F1FDE">
              <w:rPr>
                <w:rFonts w:ascii="宋体" w:hAnsi="宋体" w:hint="eastAsia"/>
              </w:rPr>
              <w:t>每</w:t>
            </w:r>
            <w:r w:rsidRPr="002F1FDE">
              <w:rPr>
                <w:rFonts w:ascii="宋体" w:hAnsi="宋体"/>
              </w:rPr>
              <w:t>发生一次1次，扣1分。</w:t>
            </w:r>
          </w:p>
          <w:p w14:paraId="3993955E" w14:textId="2061B1C2" w:rsidR="00D45CCB" w:rsidRPr="002F1FDE" w:rsidRDefault="00D45CCB" w:rsidP="00D45CCB">
            <w:pPr>
              <w:widowControl/>
              <w:rPr>
                <w:rFonts w:ascii="宋体" w:hAnsi="宋体"/>
              </w:rPr>
            </w:pPr>
            <w:r w:rsidRPr="002F1FDE">
              <w:rPr>
                <w:rFonts w:ascii="宋体" w:hAnsi="宋体" w:hint="eastAsia"/>
              </w:rPr>
              <w:t>扣分上限4分。</w:t>
            </w:r>
          </w:p>
        </w:tc>
      </w:tr>
      <w:tr w:rsidR="002F1FDE" w:rsidRPr="002F1FDE" w14:paraId="500C7687" w14:textId="77777777" w:rsidTr="00D45CCB">
        <w:trPr>
          <w:jc w:val="center"/>
        </w:trPr>
        <w:tc>
          <w:tcPr>
            <w:tcW w:w="709" w:type="dxa"/>
            <w:shd w:val="clear" w:color="auto" w:fill="auto"/>
            <w:vAlign w:val="center"/>
          </w:tcPr>
          <w:p w14:paraId="48D7E5C3"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1D9649AD" w14:textId="05AE43A6" w:rsidR="00D45CCB" w:rsidRPr="002F1FDE" w:rsidRDefault="00D45CCB" w:rsidP="00D45CCB">
            <w:pPr>
              <w:widowControl/>
              <w:spacing w:before="120" w:after="120"/>
              <w:jc w:val="center"/>
              <w:rPr>
                <w:rFonts w:ascii="宋体" w:hAnsi="宋体"/>
              </w:rPr>
            </w:pPr>
            <w:r w:rsidRPr="002F1FDE">
              <w:rPr>
                <w:rFonts w:ascii="宋体" w:hAnsi="宋体" w:hint="eastAsia"/>
              </w:rPr>
              <w:t>仪控质量</w:t>
            </w:r>
          </w:p>
        </w:tc>
        <w:tc>
          <w:tcPr>
            <w:tcW w:w="1843" w:type="dxa"/>
            <w:shd w:val="clear" w:color="auto" w:fill="auto"/>
            <w:vAlign w:val="center"/>
          </w:tcPr>
          <w:p w14:paraId="2995318A" w14:textId="2F11A75F" w:rsidR="00D45CCB" w:rsidRPr="002F1FDE" w:rsidRDefault="00D45CCB" w:rsidP="00D45CCB">
            <w:pPr>
              <w:widowControl/>
              <w:spacing w:before="120" w:after="120"/>
              <w:jc w:val="center"/>
              <w:rPr>
                <w:rFonts w:ascii="宋体" w:hAnsi="宋体"/>
              </w:rPr>
            </w:pPr>
            <w:r w:rsidRPr="002F1FDE">
              <w:rPr>
                <w:rFonts w:ascii="宋体" w:hAnsi="宋体"/>
              </w:rPr>
              <w:t>仪控DCS机组模拟量控制系统（MCS）投入率</w:t>
            </w:r>
          </w:p>
        </w:tc>
        <w:tc>
          <w:tcPr>
            <w:tcW w:w="1115" w:type="dxa"/>
            <w:vAlign w:val="center"/>
          </w:tcPr>
          <w:p w14:paraId="5B9A3DBE" w14:textId="0B153CA5" w:rsidR="00D45CCB" w:rsidRPr="002F1FDE" w:rsidRDefault="00D45CCB" w:rsidP="00D45CCB">
            <w:pPr>
              <w:widowControl/>
              <w:spacing w:before="120" w:after="120"/>
              <w:jc w:val="center"/>
              <w:rPr>
                <w:rFonts w:ascii="宋体" w:hAnsi="宋体"/>
              </w:rPr>
            </w:pPr>
            <w:r w:rsidRPr="002F1FDE">
              <w:rPr>
                <w:rFonts w:ascii="宋体" w:hAnsi="宋体"/>
              </w:rPr>
              <w:t>≥99%</w:t>
            </w:r>
          </w:p>
        </w:tc>
        <w:tc>
          <w:tcPr>
            <w:tcW w:w="728" w:type="dxa"/>
            <w:vAlign w:val="center"/>
          </w:tcPr>
          <w:p w14:paraId="473F8E38" w14:textId="2A5FF51B" w:rsidR="00D45CCB" w:rsidRPr="002F1FDE" w:rsidRDefault="00D45CCB" w:rsidP="00D45CCB">
            <w:pPr>
              <w:widowControl/>
              <w:spacing w:before="120" w:after="120"/>
              <w:jc w:val="center"/>
              <w:rPr>
                <w:rFonts w:ascii="宋体" w:hAnsi="宋体"/>
              </w:rPr>
            </w:pPr>
            <w:r w:rsidRPr="002F1FDE">
              <w:rPr>
                <w:rFonts w:ascii="宋体" w:hAnsi="宋体"/>
              </w:rPr>
              <w:t>3%</w:t>
            </w:r>
          </w:p>
        </w:tc>
        <w:tc>
          <w:tcPr>
            <w:tcW w:w="3027" w:type="dxa"/>
            <w:vAlign w:val="center"/>
          </w:tcPr>
          <w:p w14:paraId="583D79F8" w14:textId="77777777" w:rsidR="00D45CCB" w:rsidRPr="002F1FDE" w:rsidRDefault="00D45CCB" w:rsidP="00D45CCB">
            <w:pPr>
              <w:widowControl/>
              <w:spacing w:before="120" w:after="120"/>
              <w:jc w:val="left"/>
              <w:rPr>
                <w:rFonts w:ascii="宋体" w:hAnsi="宋体"/>
              </w:rPr>
            </w:pPr>
            <w:r w:rsidRPr="002F1FDE">
              <w:rPr>
                <w:rFonts w:ascii="宋体" w:hAnsi="宋体" w:hint="eastAsia"/>
              </w:rPr>
              <w:t>总分</w:t>
            </w:r>
            <w:r w:rsidRPr="002F1FDE">
              <w:rPr>
                <w:rFonts w:ascii="宋体" w:hAnsi="宋体"/>
              </w:rPr>
              <w:t>3</w:t>
            </w:r>
            <w:r w:rsidRPr="002F1FDE">
              <w:rPr>
                <w:rFonts w:ascii="宋体" w:hAnsi="宋体" w:hint="eastAsia"/>
              </w:rPr>
              <w:t>分。</w:t>
            </w:r>
          </w:p>
          <w:p w14:paraId="497D0F30" w14:textId="77777777" w:rsidR="00D45CCB" w:rsidRPr="002F1FDE" w:rsidRDefault="00D45CCB" w:rsidP="00D45CCB">
            <w:pPr>
              <w:widowControl/>
              <w:spacing w:before="120" w:after="120"/>
              <w:jc w:val="left"/>
              <w:rPr>
                <w:rFonts w:ascii="宋体" w:hAnsi="宋体"/>
              </w:rPr>
            </w:pPr>
            <w:r w:rsidRPr="002F1FDE">
              <w:rPr>
                <w:rFonts w:ascii="宋体" w:hAnsi="宋体" w:hint="eastAsia"/>
              </w:rPr>
              <w:t>投入率≥</w:t>
            </w:r>
            <w:r w:rsidRPr="002F1FDE">
              <w:rPr>
                <w:rFonts w:ascii="宋体" w:hAnsi="宋体"/>
              </w:rPr>
              <w:t>99%</w:t>
            </w:r>
            <w:r w:rsidRPr="002F1FDE">
              <w:rPr>
                <w:rFonts w:ascii="宋体" w:hAnsi="宋体" w:hint="eastAsia"/>
              </w:rPr>
              <w:t>，得</w:t>
            </w:r>
            <w:r w:rsidRPr="002F1FDE">
              <w:rPr>
                <w:rFonts w:ascii="宋体" w:hAnsi="宋体"/>
              </w:rPr>
              <w:t>3</w:t>
            </w:r>
            <w:r w:rsidRPr="002F1FDE">
              <w:rPr>
                <w:rFonts w:ascii="宋体" w:hAnsi="宋体" w:hint="eastAsia"/>
              </w:rPr>
              <w:t>分；</w:t>
            </w:r>
          </w:p>
          <w:p w14:paraId="5DBC7416" w14:textId="77777777" w:rsidR="00D45CCB" w:rsidRPr="002F1FDE" w:rsidRDefault="00D45CCB" w:rsidP="00D45CCB">
            <w:pPr>
              <w:widowControl/>
              <w:spacing w:before="120" w:after="120"/>
              <w:jc w:val="left"/>
              <w:rPr>
                <w:rFonts w:ascii="宋体" w:hAnsi="宋体"/>
              </w:rPr>
            </w:pPr>
            <w:r w:rsidRPr="002F1FDE">
              <w:rPr>
                <w:rFonts w:ascii="宋体" w:hAnsi="宋体" w:hint="eastAsia"/>
              </w:rPr>
              <w:t>投入率≤</w:t>
            </w:r>
            <w:r w:rsidRPr="002F1FDE">
              <w:rPr>
                <w:rFonts w:ascii="宋体" w:hAnsi="宋体"/>
              </w:rPr>
              <w:t>95%</w:t>
            </w:r>
            <w:r w:rsidRPr="002F1FDE">
              <w:rPr>
                <w:rFonts w:ascii="宋体" w:hAnsi="宋体" w:hint="eastAsia"/>
              </w:rPr>
              <w:t>，得</w:t>
            </w:r>
            <w:r w:rsidRPr="002F1FDE">
              <w:rPr>
                <w:rFonts w:ascii="宋体" w:hAnsi="宋体"/>
              </w:rPr>
              <w:t>0</w:t>
            </w:r>
            <w:r w:rsidRPr="002F1FDE">
              <w:rPr>
                <w:rFonts w:ascii="宋体" w:hAnsi="宋体" w:hint="eastAsia"/>
              </w:rPr>
              <w:t>分；</w:t>
            </w:r>
          </w:p>
          <w:p w14:paraId="6E5F1098" w14:textId="21BE4D0E" w:rsidR="00D45CCB" w:rsidRPr="002F1FDE" w:rsidRDefault="00D45CCB" w:rsidP="00D45CCB">
            <w:pPr>
              <w:widowControl/>
              <w:spacing w:before="120" w:after="120"/>
              <w:rPr>
                <w:rFonts w:ascii="宋体" w:hAnsi="宋体"/>
              </w:rPr>
            </w:pPr>
            <w:r w:rsidRPr="002F1FDE">
              <w:rPr>
                <w:rFonts w:ascii="宋体" w:hAnsi="宋体"/>
              </w:rPr>
              <w:lastRenderedPageBreak/>
              <w:t>95%&lt;</w:t>
            </w:r>
            <w:r w:rsidRPr="002F1FDE">
              <w:rPr>
                <w:rFonts w:ascii="宋体" w:hAnsi="宋体" w:hint="eastAsia"/>
              </w:rPr>
              <w:t>投入率</w:t>
            </w:r>
            <w:r w:rsidRPr="002F1FDE">
              <w:rPr>
                <w:rFonts w:ascii="宋体" w:hAnsi="宋体"/>
              </w:rPr>
              <w:t>&lt;99%</w:t>
            </w:r>
            <w:r w:rsidRPr="002F1FDE">
              <w:rPr>
                <w:rFonts w:ascii="宋体" w:hAnsi="宋体" w:hint="eastAsia"/>
              </w:rPr>
              <w:t>，按照线性比例计分。</w:t>
            </w:r>
          </w:p>
        </w:tc>
      </w:tr>
      <w:tr w:rsidR="002F1FDE" w:rsidRPr="002F1FDE" w14:paraId="52B722DE" w14:textId="77777777" w:rsidTr="00D45CCB">
        <w:trPr>
          <w:jc w:val="center"/>
        </w:trPr>
        <w:tc>
          <w:tcPr>
            <w:tcW w:w="709" w:type="dxa"/>
            <w:shd w:val="clear" w:color="auto" w:fill="auto"/>
            <w:vAlign w:val="center"/>
          </w:tcPr>
          <w:p w14:paraId="092BF4AF"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65696AB"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72DF07B1" w14:textId="157D8F6A" w:rsidR="00D45CCB" w:rsidRPr="002F1FDE" w:rsidRDefault="00D45CCB" w:rsidP="00D45CCB">
            <w:pPr>
              <w:widowControl/>
              <w:spacing w:before="120" w:after="120"/>
              <w:jc w:val="center"/>
              <w:rPr>
                <w:rFonts w:ascii="宋体" w:hAnsi="宋体"/>
              </w:rPr>
            </w:pPr>
            <w:r w:rsidRPr="002F1FDE">
              <w:rPr>
                <w:rFonts w:ascii="宋体" w:hAnsi="宋体"/>
              </w:rPr>
              <w:t>仪控顺序控制系统投入率</w:t>
            </w:r>
          </w:p>
        </w:tc>
        <w:tc>
          <w:tcPr>
            <w:tcW w:w="1115" w:type="dxa"/>
            <w:vAlign w:val="center"/>
          </w:tcPr>
          <w:p w14:paraId="71370EF4" w14:textId="76877575" w:rsidR="00D45CCB" w:rsidRPr="002F1FDE" w:rsidRDefault="00D45CCB" w:rsidP="00D45CCB">
            <w:pPr>
              <w:widowControl/>
              <w:spacing w:before="120" w:after="120"/>
              <w:jc w:val="center"/>
              <w:rPr>
                <w:rFonts w:ascii="宋体" w:hAnsi="宋体"/>
              </w:rPr>
            </w:pPr>
            <w:r w:rsidRPr="002F1FDE">
              <w:rPr>
                <w:rFonts w:ascii="宋体" w:hAnsi="宋体"/>
              </w:rPr>
              <w:t>≥95%</w:t>
            </w:r>
          </w:p>
        </w:tc>
        <w:tc>
          <w:tcPr>
            <w:tcW w:w="728" w:type="dxa"/>
            <w:vAlign w:val="center"/>
          </w:tcPr>
          <w:p w14:paraId="68459801" w14:textId="578A94C3" w:rsidR="00D45CCB" w:rsidRPr="002F1FDE" w:rsidRDefault="00D45CCB" w:rsidP="00D45CCB">
            <w:pPr>
              <w:widowControl/>
              <w:spacing w:before="120" w:after="120"/>
              <w:jc w:val="center"/>
              <w:rPr>
                <w:rFonts w:ascii="宋体" w:hAnsi="宋体"/>
              </w:rPr>
            </w:pPr>
            <w:r w:rsidRPr="002F1FDE">
              <w:rPr>
                <w:rFonts w:ascii="宋体" w:hAnsi="宋体"/>
              </w:rPr>
              <w:t>2%</w:t>
            </w:r>
          </w:p>
        </w:tc>
        <w:tc>
          <w:tcPr>
            <w:tcW w:w="3027" w:type="dxa"/>
            <w:vAlign w:val="center"/>
          </w:tcPr>
          <w:p w14:paraId="30F0EE94"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2</w:t>
            </w:r>
            <w:r w:rsidRPr="002F1FDE">
              <w:rPr>
                <w:rFonts w:ascii="宋体" w:hAnsi="宋体" w:hint="eastAsia"/>
              </w:rPr>
              <w:t>分。</w:t>
            </w:r>
          </w:p>
          <w:p w14:paraId="25FD8267" w14:textId="77777777" w:rsidR="00D45CCB" w:rsidRPr="002F1FDE" w:rsidRDefault="00D45CCB" w:rsidP="00D45CCB">
            <w:pPr>
              <w:widowControl/>
              <w:jc w:val="left"/>
              <w:rPr>
                <w:rFonts w:ascii="宋体" w:hAnsi="宋体"/>
              </w:rPr>
            </w:pPr>
            <w:r w:rsidRPr="002F1FDE">
              <w:rPr>
                <w:rFonts w:ascii="宋体" w:hAnsi="宋体" w:hint="eastAsia"/>
              </w:rPr>
              <w:t>投入率≥</w:t>
            </w:r>
            <w:r w:rsidRPr="002F1FDE">
              <w:rPr>
                <w:rFonts w:ascii="宋体" w:hAnsi="宋体"/>
              </w:rPr>
              <w:t>95%</w:t>
            </w:r>
            <w:r w:rsidRPr="002F1FDE">
              <w:rPr>
                <w:rFonts w:ascii="宋体" w:hAnsi="宋体" w:hint="eastAsia"/>
              </w:rPr>
              <w:t>，得</w:t>
            </w:r>
            <w:r w:rsidRPr="002F1FDE">
              <w:rPr>
                <w:rFonts w:ascii="宋体" w:hAnsi="宋体"/>
              </w:rPr>
              <w:t>2</w:t>
            </w:r>
            <w:r w:rsidRPr="002F1FDE">
              <w:rPr>
                <w:rFonts w:ascii="宋体" w:hAnsi="宋体" w:hint="eastAsia"/>
              </w:rPr>
              <w:t>分；</w:t>
            </w:r>
          </w:p>
          <w:p w14:paraId="09806CB5" w14:textId="77777777" w:rsidR="00D45CCB" w:rsidRPr="002F1FDE" w:rsidRDefault="00D45CCB" w:rsidP="00D45CCB">
            <w:pPr>
              <w:widowControl/>
              <w:jc w:val="left"/>
              <w:rPr>
                <w:rFonts w:ascii="宋体" w:hAnsi="宋体"/>
              </w:rPr>
            </w:pPr>
            <w:r w:rsidRPr="002F1FDE">
              <w:rPr>
                <w:rFonts w:ascii="宋体" w:hAnsi="宋体" w:hint="eastAsia"/>
              </w:rPr>
              <w:t>投入率≤</w:t>
            </w:r>
            <w:r w:rsidRPr="002F1FDE">
              <w:rPr>
                <w:rFonts w:ascii="宋体" w:hAnsi="宋体"/>
              </w:rPr>
              <w:t>90%</w:t>
            </w:r>
            <w:r w:rsidRPr="002F1FDE">
              <w:rPr>
                <w:rFonts w:ascii="宋体" w:hAnsi="宋体" w:hint="eastAsia"/>
              </w:rPr>
              <w:t>，得</w:t>
            </w:r>
            <w:r w:rsidRPr="002F1FDE">
              <w:rPr>
                <w:rFonts w:ascii="宋体" w:hAnsi="宋体"/>
              </w:rPr>
              <w:t>0</w:t>
            </w:r>
            <w:r w:rsidRPr="002F1FDE">
              <w:rPr>
                <w:rFonts w:ascii="宋体" w:hAnsi="宋体" w:hint="eastAsia"/>
              </w:rPr>
              <w:t>分；</w:t>
            </w:r>
          </w:p>
          <w:p w14:paraId="31382A2F" w14:textId="1ED71394" w:rsidR="00D45CCB" w:rsidRPr="002F1FDE" w:rsidRDefault="00D45CCB" w:rsidP="00D45CCB">
            <w:pPr>
              <w:widowControl/>
              <w:rPr>
                <w:rFonts w:ascii="宋体" w:hAnsi="宋体"/>
              </w:rPr>
            </w:pPr>
            <w:r w:rsidRPr="002F1FDE">
              <w:rPr>
                <w:rFonts w:ascii="宋体" w:hAnsi="宋体"/>
              </w:rPr>
              <w:t>90%&lt;</w:t>
            </w:r>
            <w:r w:rsidRPr="002F1FDE">
              <w:rPr>
                <w:rFonts w:ascii="宋体" w:hAnsi="宋体" w:hint="eastAsia"/>
              </w:rPr>
              <w:t>投入率</w:t>
            </w:r>
            <w:r w:rsidRPr="002F1FDE">
              <w:rPr>
                <w:rFonts w:ascii="宋体" w:hAnsi="宋体"/>
              </w:rPr>
              <w:t>&lt;95%</w:t>
            </w:r>
            <w:r w:rsidRPr="002F1FDE">
              <w:rPr>
                <w:rFonts w:ascii="宋体" w:hAnsi="宋体" w:hint="eastAsia"/>
              </w:rPr>
              <w:t>，按照线性比例计分。</w:t>
            </w:r>
          </w:p>
        </w:tc>
      </w:tr>
      <w:tr w:rsidR="002F1FDE" w:rsidRPr="002F1FDE" w14:paraId="3FCD987B" w14:textId="77777777" w:rsidTr="00D45CCB">
        <w:trPr>
          <w:jc w:val="center"/>
        </w:trPr>
        <w:tc>
          <w:tcPr>
            <w:tcW w:w="709" w:type="dxa"/>
            <w:shd w:val="clear" w:color="auto" w:fill="auto"/>
            <w:vAlign w:val="center"/>
          </w:tcPr>
          <w:p w14:paraId="56C177AA"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57188681" w14:textId="3AE314BE" w:rsidR="00D45CCB" w:rsidRPr="002F1FDE" w:rsidRDefault="00D45CCB" w:rsidP="00D45CCB">
            <w:pPr>
              <w:widowControl/>
              <w:spacing w:before="120" w:after="120"/>
              <w:jc w:val="center"/>
              <w:rPr>
                <w:rFonts w:ascii="宋体" w:hAnsi="宋体"/>
              </w:rPr>
            </w:pPr>
            <w:r w:rsidRPr="002F1FDE">
              <w:rPr>
                <w:rFonts w:ascii="宋体" w:hAnsi="宋体"/>
              </w:rPr>
              <w:t>调试质量</w:t>
            </w:r>
          </w:p>
        </w:tc>
        <w:tc>
          <w:tcPr>
            <w:tcW w:w="1843" w:type="dxa"/>
            <w:shd w:val="clear" w:color="auto" w:fill="auto"/>
            <w:vAlign w:val="center"/>
          </w:tcPr>
          <w:p w14:paraId="62ECE338" w14:textId="0531CB84" w:rsidR="00D45CCB" w:rsidRPr="002F1FDE" w:rsidRDefault="00D45CCB" w:rsidP="00D45CCB">
            <w:pPr>
              <w:widowControl/>
              <w:spacing w:before="120" w:after="120"/>
              <w:jc w:val="center"/>
              <w:rPr>
                <w:rFonts w:ascii="宋体" w:hAnsi="宋体"/>
              </w:rPr>
            </w:pPr>
            <w:r w:rsidRPr="002F1FDE">
              <w:rPr>
                <w:rFonts w:ascii="宋体" w:hAnsi="宋体" w:hint="eastAsia"/>
              </w:rPr>
              <w:t>调试人因非计划停机停堆次数</w:t>
            </w:r>
          </w:p>
        </w:tc>
        <w:tc>
          <w:tcPr>
            <w:tcW w:w="1115" w:type="dxa"/>
            <w:vAlign w:val="center"/>
          </w:tcPr>
          <w:p w14:paraId="34D5CBD0" w14:textId="15E98B34" w:rsidR="00D45CCB" w:rsidRPr="002F1FDE" w:rsidRDefault="00D45CCB" w:rsidP="00D45CCB">
            <w:pPr>
              <w:widowControl/>
              <w:spacing w:before="120" w:after="120"/>
              <w:jc w:val="center"/>
              <w:rPr>
                <w:rFonts w:ascii="宋体" w:hAnsi="宋体"/>
              </w:rPr>
            </w:pPr>
            <w:r w:rsidRPr="002F1FDE">
              <w:rPr>
                <w:rFonts w:ascii="宋体" w:hAnsi="宋体"/>
              </w:rPr>
              <w:t>0次/年</w:t>
            </w:r>
          </w:p>
        </w:tc>
        <w:tc>
          <w:tcPr>
            <w:tcW w:w="728" w:type="dxa"/>
            <w:vAlign w:val="center"/>
          </w:tcPr>
          <w:p w14:paraId="08F8B6B1" w14:textId="5154CFC9" w:rsidR="00D45CCB" w:rsidRPr="002F1FDE" w:rsidRDefault="00D45CCB" w:rsidP="00D45CCB">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vAlign w:val="center"/>
          </w:tcPr>
          <w:p w14:paraId="44C1200F"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3FF7B564" w14:textId="77777777" w:rsidR="00D45CCB" w:rsidRPr="002F1FDE" w:rsidRDefault="00D45CCB" w:rsidP="00D45CCB">
            <w:pPr>
              <w:widowControl/>
              <w:jc w:val="left"/>
              <w:rPr>
                <w:rFonts w:ascii="宋体" w:hAnsi="宋体"/>
              </w:rPr>
            </w:pPr>
            <w:r w:rsidRPr="002F1FDE">
              <w:rPr>
                <w:rFonts w:ascii="宋体" w:hAnsi="宋体"/>
              </w:rPr>
              <w:t>每发生</w:t>
            </w:r>
            <w:r w:rsidRPr="002F1FDE">
              <w:rPr>
                <w:rFonts w:ascii="宋体" w:hAnsi="宋体" w:hint="eastAsia"/>
              </w:rPr>
              <w:t>1</w:t>
            </w:r>
            <w:r w:rsidRPr="002F1FDE">
              <w:rPr>
                <w:rFonts w:ascii="宋体" w:hAnsi="宋体"/>
              </w:rPr>
              <w:t>次，扣1分。</w:t>
            </w:r>
          </w:p>
          <w:p w14:paraId="35D82343" w14:textId="1CF6A448" w:rsidR="00D45CCB" w:rsidRPr="002F1FDE" w:rsidRDefault="00D45CCB" w:rsidP="00D45CCB">
            <w:pPr>
              <w:widowControl/>
              <w:rPr>
                <w:rFonts w:ascii="宋体" w:hAnsi="宋体"/>
              </w:rPr>
            </w:pPr>
            <w:r w:rsidRPr="002F1FDE">
              <w:rPr>
                <w:rFonts w:ascii="宋体" w:hAnsi="宋体" w:hint="eastAsia"/>
              </w:rPr>
              <w:t>扣分上限3分。</w:t>
            </w:r>
          </w:p>
        </w:tc>
      </w:tr>
      <w:tr w:rsidR="002F1FDE" w:rsidRPr="002F1FDE" w14:paraId="345EF65B" w14:textId="77777777" w:rsidTr="00D45CCB">
        <w:trPr>
          <w:jc w:val="center"/>
        </w:trPr>
        <w:tc>
          <w:tcPr>
            <w:tcW w:w="709" w:type="dxa"/>
            <w:shd w:val="clear" w:color="auto" w:fill="auto"/>
            <w:vAlign w:val="center"/>
          </w:tcPr>
          <w:p w14:paraId="4D5F8A0A"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53F75ED"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4E9BEC33" w14:textId="23435F81" w:rsidR="00D45CCB" w:rsidRPr="002F1FDE" w:rsidRDefault="00D45CCB" w:rsidP="00D45CCB">
            <w:pPr>
              <w:widowControl/>
              <w:spacing w:before="120" w:after="120"/>
              <w:jc w:val="center"/>
              <w:rPr>
                <w:rFonts w:ascii="宋体" w:hAnsi="宋体"/>
              </w:rPr>
            </w:pPr>
            <w:r w:rsidRPr="002F1FDE">
              <w:rPr>
                <w:rFonts w:ascii="宋体" w:hAnsi="宋体" w:hint="eastAsia"/>
              </w:rPr>
              <w:t>调试大纲项目试验一次合格率</w:t>
            </w:r>
          </w:p>
        </w:tc>
        <w:tc>
          <w:tcPr>
            <w:tcW w:w="1115" w:type="dxa"/>
            <w:vAlign w:val="center"/>
          </w:tcPr>
          <w:p w14:paraId="4EC137F8" w14:textId="074B3F62" w:rsidR="00D45CCB" w:rsidRPr="002F1FDE" w:rsidRDefault="00D45CCB" w:rsidP="00D45CCB">
            <w:pPr>
              <w:widowControl/>
              <w:spacing w:before="120" w:after="120"/>
              <w:jc w:val="center"/>
              <w:rPr>
                <w:rFonts w:ascii="宋体" w:hAnsi="宋体"/>
              </w:rPr>
            </w:pPr>
            <w:r w:rsidRPr="002F1FDE">
              <w:rPr>
                <w:rFonts w:ascii="宋体" w:hAnsi="宋体"/>
              </w:rPr>
              <w:t>≥90%</w:t>
            </w:r>
          </w:p>
        </w:tc>
        <w:tc>
          <w:tcPr>
            <w:tcW w:w="728" w:type="dxa"/>
            <w:vAlign w:val="center"/>
          </w:tcPr>
          <w:p w14:paraId="658CFDF5" w14:textId="4B411679" w:rsidR="00D45CCB" w:rsidRPr="002F1FDE" w:rsidRDefault="00D45CCB" w:rsidP="00D45CCB">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vAlign w:val="center"/>
          </w:tcPr>
          <w:p w14:paraId="1F203517" w14:textId="77777777" w:rsidR="00D45CCB" w:rsidRPr="002F1FDE" w:rsidRDefault="00D45CCB" w:rsidP="00D45CCB">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31A173DF" w14:textId="77777777" w:rsidR="00D45CCB" w:rsidRPr="002F1FDE" w:rsidRDefault="00D45CCB" w:rsidP="00D45CCB">
            <w:pPr>
              <w:widowControl/>
              <w:jc w:val="left"/>
              <w:rPr>
                <w:rFonts w:ascii="宋体" w:hAnsi="宋体"/>
              </w:rPr>
            </w:pPr>
            <w:r w:rsidRPr="002F1FDE">
              <w:rPr>
                <w:rFonts w:ascii="宋体" w:hAnsi="宋体"/>
              </w:rPr>
              <w:t>一次合格率≥90%，</w:t>
            </w:r>
            <w:r w:rsidRPr="002F1FDE">
              <w:rPr>
                <w:rFonts w:ascii="宋体" w:hAnsi="宋体" w:hint="eastAsia"/>
              </w:rPr>
              <w:t>得3分</w:t>
            </w:r>
            <w:r w:rsidRPr="002F1FDE">
              <w:rPr>
                <w:rFonts w:ascii="宋体" w:hAnsi="宋体"/>
              </w:rPr>
              <w:t>；</w:t>
            </w:r>
          </w:p>
          <w:p w14:paraId="19E6F48D" w14:textId="77777777" w:rsidR="00D45CCB" w:rsidRPr="002F1FDE" w:rsidRDefault="00D45CCB" w:rsidP="00D45CCB">
            <w:pPr>
              <w:widowControl/>
              <w:jc w:val="left"/>
              <w:rPr>
                <w:rFonts w:ascii="宋体" w:hAnsi="宋体"/>
              </w:rPr>
            </w:pPr>
            <w:r w:rsidRPr="002F1FDE">
              <w:rPr>
                <w:rFonts w:ascii="宋体" w:hAnsi="宋体"/>
              </w:rPr>
              <w:t>一次合格率≤</w:t>
            </w:r>
            <w:r w:rsidRPr="002F1FDE">
              <w:rPr>
                <w:rFonts w:ascii="宋体" w:hAnsi="宋体" w:hint="eastAsia"/>
              </w:rPr>
              <w:t>80</w:t>
            </w:r>
            <w:r w:rsidRPr="002F1FDE">
              <w:rPr>
                <w:rFonts w:ascii="宋体" w:hAnsi="宋体"/>
              </w:rPr>
              <w:t>%，得</w:t>
            </w:r>
            <w:r w:rsidRPr="002F1FDE">
              <w:rPr>
                <w:rFonts w:ascii="宋体" w:hAnsi="宋体" w:hint="eastAsia"/>
              </w:rPr>
              <w:t>0分；</w:t>
            </w:r>
          </w:p>
          <w:p w14:paraId="2A37A919" w14:textId="4C408416" w:rsidR="00D45CCB" w:rsidRPr="002F1FDE" w:rsidRDefault="00D45CCB" w:rsidP="00D45CCB">
            <w:pPr>
              <w:widowControl/>
              <w:rPr>
                <w:rFonts w:ascii="宋体" w:hAnsi="宋体"/>
              </w:rPr>
            </w:pPr>
            <w:r w:rsidRPr="002F1FDE">
              <w:rPr>
                <w:rFonts w:ascii="宋体" w:hAnsi="宋体" w:hint="eastAsia"/>
              </w:rPr>
              <w:t>80</w:t>
            </w:r>
            <w:r w:rsidRPr="002F1FDE">
              <w:rPr>
                <w:rFonts w:ascii="宋体" w:hAnsi="宋体"/>
              </w:rPr>
              <w:t>%&lt;一次合格率&lt;</w:t>
            </w:r>
            <w:r w:rsidRPr="002F1FDE">
              <w:rPr>
                <w:rFonts w:ascii="宋体" w:hAnsi="宋体" w:hint="eastAsia"/>
              </w:rPr>
              <w:t>90</w:t>
            </w:r>
            <w:r w:rsidRPr="002F1FDE">
              <w:rPr>
                <w:rFonts w:ascii="宋体" w:hAnsi="宋体"/>
              </w:rPr>
              <w:t>%，按照线性比例计分。</w:t>
            </w:r>
          </w:p>
        </w:tc>
      </w:tr>
      <w:tr w:rsidR="002F1FDE" w:rsidRPr="002F1FDE" w14:paraId="721C3AC2" w14:textId="77777777" w:rsidTr="00D45CCB">
        <w:trPr>
          <w:jc w:val="center"/>
        </w:trPr>
        <w:tc>
          <w:tcPr>
            <w:tcW w:w="709" w:type="dxa"/>
            <w:shd w:val="clear" w:color="auto" w:fill="auto"/>
            <w:vAlign w:val="center"/>
          </w:tcPr>
          <w:p w14:paraId="3A1DC578"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32D6037" w14:textId="56842169"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1ED0ECBC" w14:textId="53EB57CC" w:rsidR="00D45CCB" w:rsidRPr="002F1FDE" w:rsidRDefault="00D45CCB" w:rsidP="00D45CCB">
            <w:pPr>
              <w:widowControl/>
              <w:spacing w:before="120" w:after="120"/>
              <w:jc w:val="center"/>
              <w:rPr>
                <w:rFonts w:ascii="宋体" w:hAnsi="宋体"/>
              </w:rPr>
            </w:pPr>
            <w:r w:rsidRPr="002F1FDE">
              <w:rPr>
                <w:rFonts w:ascii="宋体" w:hAnsi="宋体" w:hint="eastAsia"/>
              </w:rPr>
              <w:t>调试机组升功率阶段瞬态试验一次合格率</w:t>
            </w:r>
          </w:p>
        </w:tc>
        <w:tc>
          <w:tcPr>
            <w:tcW w:w="1115" w:type="dxa"/>
            <w:vAlign w:val="center"/>
          </w:tcPr>
          <w:p w14:paraId="63D5C4B1" w14:textId="78E6BDEB" w:rsidR="00D45CCB" w:rsidRPr="002F1FDE" w:rsidRDefault="00D45CCB" w:rsidP="00D45CCB">
            <w:pPr>
              <w:widowControl/>
              <w:spacing w:before="120" w:after="120"/>
              <w:jc w:val="center"/>
              <w:rPr>
                <w:rFonts w:ascii="宋体" w:hAnsi="宋体"/>
              </w:rPr>
            </w:pPr>
            <w:r w:rsidRPr="002F1FDE">
              <w:rPr>
                <w:rFonts w:ascii="宋体" w:hAnsi="宋体"/>
              </w:rPr>
              <w:t>≥90%</w:t>
            </w:r>
          </w:p>
        </w:tc>
        <w:tc>
          <w:tcPr>
            <w:tcW w:w="728" w:type="dxa"/>
            <w:vAlign w:val="center"/>
          </w:tcPr>
          <w:p w14:paraId="1AE79C89" w14:textId="6D815933" w:rsidR="00D45CCB" w:rsidRPr="002F1FDE" w:rsidRDefault="00D45CCB" w:rsidP="00D45CCB">
            <w:pPr>
              <w:widowControl/>
              <w:spacing w:before="120" w:after="120"/>
              <w:jc w:val="center"/>
              <w:rPr>
                <w:rFonts w:ascii="宋体" w:hAnsi="宋体"/>
              </w:rPr>
            </w:pPr>
            <w:r w:rsidRPr="002F1FDE">
              <w:rPr>
                <w:rFonts w:ascii="宋体" w:hAnsi="宋体"/>
              </w:rPr>
              <w:t>3%</w:t>
            </w:r>
          </w:p>
        </w:tc>
        <w:tc>
          <w:tcPr>
            <w:tcW w:w="3027" w:type="dxa"/>
            <w:vAlign w:val="center"/>
          </w:tcPr>
          <w:p w14:paraId="62D12644"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3</w:t>
            </w:r>
            <w:r w:rsidRPr="002F1FDE">
              <w:rPr>
                <w:rFonts w:ascii="宋体" w:hAnsi="宋体" w:hint="eastAsia"/>
              </w:rPr>
              <w:t>分。</w:t>
            </w:r>
          </w:p>
          <w:p w14:paraId="0CB5F458" w14:textId="77777777" w:rsidR="00D45CCB" w:rsidRPr="002F1FDE" w:rsidRDefault="00D45CCB" w:rsidP="00D45CCB">
            <w:pPr>
              <w:widowControl/>
              <w:jc w:val="left"/>
              <w:rPr>
                <w:rFonts w:ascii="宋体" w:hAnsi="宋体"/>
              </w:rPr>
            </w:pPr>
            <w:r w:rsidRPr="002F1FDE">
              <w:rPr>
                <w:rFonts w:ascii="宋体" w:hAnsi="宋体" w:hint="eastAsia"/>
              </w:rPr>
              <w:t>一次合格率</w:t>
            </w:r>
            <w:r w:rsidRPr="002F1FDE">
              <w:rPr>
                <w:rFonts w:ascii="宋体" w:hAnsi="宋体"/>
              </w:rPr>
              <w:t>≥90%</w:t>
            </w:r>
            <w:r w:rsidRPr="002F1FDE">
              <w:rPr>
                <w:rFonts w:ascii="宋体" w:hAnsi="宋体" w:hint="eastAsia"/>
              </w:rPr>
              <w:t>得</w:t>
            </w:r>
            <w:r w:rsidRPr="002F1FDE">
              <w:rPr>
                <w:rFonts w:ascii="宋体" w:hAnsi="宋体"/>
              </w:rPr>
              <w:t>3</w:t>
            </w:r>
            <w:r w:rsidRPr="002F1FDE">
              <w:rPr>
                <w:rFonts w:ascii="宋体" w:hAnsi="宋体" w:hint="eastAsia"/>
              </w:rPr>
              <w:t>分；</w:t>
            </w:r>
          </w:p>
          <w:p w14:paraId="3B6B8E30" w14:textId="77777777" w:rsidR="00D45CCB" w:rsidRPr="002F1FDE" w:rsidRDefault="00D45CCB" w:rsidP="00D45CCB">
            <w:pPr>
              <w:widowControl/>
              <w:jc w:val="left"/>
              <w:rPr>
                <w:rFonts w:ascii="宋体" w:hAnsi="宋体"/>
              </w:rPr>
            </w:pPr>
            <w:r w:rsidRPr="002F1FDE">
              <w:rPr>
                <w:rFonts w:ascii="宋体" w:hAnsi="宋体" w:hint="eastAsia"/>
              </w:rPr>
              <w:t>一次合格率</w:t>
            </w:r>
            <w:r w:rsidRPr="002F1FDE">
              <w:rPr>
                <w:rFonts w:ascii="宋体" w:hAnsi="宋体"/>
              </w:rPr>
              <w:t>≤80%</w:t>
            </w:r>
            <w:r w:rsidRPr="002F1FDE">
              <w:rPr>
                <w:rFonts w:ascii="宋体" w:hAnsi="宋体" w:hint="eastAsia"/>
              </w:rPr>
              <w:t>得</w:t>
            </w:r>
            <w:r w:rsidRPr="002F1FDE">
              <w:rPr>
                <w:rFonts w:ascii="宋体" w:hAnsi="宋体"/>
              </w:rPr>
              <w:t>0</w:t>
            </w:r>
            <w:r w:rsidRPr="002F1FDE">
              <w:rPr>
                <w:rFonts w:ascii="宋体" w:hAnsi="宋体" w:hint="eastAsia"/>
              </w:rPr>
              <w:t>分；</w:t>
            </w:r>
          </w:p>
          <w:p w14:paraId="703D1359" w14:textId="283AA673" w:rsidR="00D45CCB" w:rsidRPr="002F1FDE" w:rsidRDefault="00D45CCB" w:rsidP="00D45CCB">
            <w:pPr>
              <w:widowControl/>
              <w:rPr>
                <w:rFonts w:ascii="宋体" w:hAnsi="宋体"/>
              </w:rPr>
            </w:pPr>
            <w:r w:rsidRPr="002F1FDE">
              <w:rPr>
                <w:rFonts w:ascii="宋体" w:hAnsi="宋体"/>
              </w:rPr>
              <w:t>80%</w:t>
            </w:r>
            <w:r w:rsidRPr="002F1FDE">
              <w:rPr>
                <w:rFonts w:ascii="宋体" w:hAnsi="宋体" w:hint="eastAsia"/>
              </w:rPr>
              <w:t>＜一次合格率＜</w:t>
            </w:r>
            <w:r w:rsidRPr="002F1FDE">
              <w:rPr>
                <w:rFonts w:ascii="宋体" w:hAnsi="宋体"/>
              </w:rPr>
              <w:t>90%</w:t>
            </w:r>
            <w:r w:rsidRPr="002F1FDE">
              <w:rPr>
                <w:rFonts w:ascii="宋体" w:hAnsi="宋体" w:hint="eastAsia"/>
              </w:rPr>
              <w:t>按照线性比例计分。</w:t>
            </w:r>
          </w:p>
        </w:tc>
      </w:tr>
      <w:tr w:rsidR="002F1FDE" w:rsidRPr="002F1FDE" w14:paraId="5EEA9B99" w14:textId="77777777" w:rsidTr="00D45CCB">
        <w:trPr>
          <w:jc w:val="center"/>
        </w:trPr>
        <w:tc>
          <w:tcPr>
            <w:tcW w:w="709" w:type="dxa"/>
            <w:shd w:val="clear" w:color="auto" w:fill="auto"/>
            <w:vAlign w:val="center"/>
          </w:tcPr>
          <w:p w14:paraId="4007273A"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D78B48F"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4AB3BFA5" w14:textId="24E22314" w:rsidR="00D45CCB" w:rsidRPr="002F1FDE" w:rsidRDefault="00D45CCB" w:rsidP="00D45CCB">
            <w:pPr>
              <w:widowControl/>
              <w:spacing w:before="120" w:after="120"/>
              <w:jc w:val="center"/>
              <w:rPr>
                <w:rFonts w:ascii="宋体" w:hAnsi="宋体"/>
              </w:rPr>
            </w:pPr>
            <w:r w:rsidRPr="002F1FDE">
              <w:rPr>
                <w:rFonts w:ascii="宋体" w:hAnsi="宋体" w:hint="eastAsia"/>
              </w:rPr>
              <w:t>调试人因事件数</w:t>
            </w:r>
          </w:p>
        </w:tc>
        <w:tc>
          <w:tcPr>
            <w:tcW w:w="1115" w:type="dxa"/>
            <w:vAlign w:val="center"/>
          </w:tcPr>
          <w:p w14:paraId="6CCBF3C8" w14:textId="4CCF971F" w:rsidR="00D45CCB" w:rsidRPr="002F1FDE" w:rsidRDefault="00D45CCB" w:rsidP="00D45CCB">
            <w:pPr>
              <w:widowControl/>
              <w:spacing w:before="120" w:after="120"/>
              <w:jc w:val="center"/>
              <w:rPr>
                <w:rFonts w:ascii="宋体" w:hAnsi="宋体"/>
              </w:rPr>
            </w:pPr>
            <w:r w:rsidRPr="002F1FDE">
              <w:rPr>
                <w:rFonts w:ascii="宋体" w:hAnsi="宋体"/>
              </w:rPr>
              <w:t>0</w:t>
            </w:r>
            <w:r w:rsidRPr="002F1FDE">
              <w:rPr>
                <w:rFonts w:ascii="宋体" w:hAnsi="宋体" w:hint="eastAsia"/>
              </w:rPr>
              <w:t>起</w:t>
            </w:r>
          </w:p>
        </w:tc>
        <w:tc>
          <w:tcPr>
            <w:tcW w:w="728" w:type="dxa"/>
            <w:vAlign w:val="center"/>
          </w:tcPr>
          <w:p w14:paraId="67542D80" w14:textId="471142D6" w:rsidR="00D45CCB" w:rsidRPr="002F1FDE" w:rsidRDefault="00D45CCB" w:rsidP="00D45CCB">
            <w:pPr>
              <w:widowControl/>
              <w:spacing w:before="120" w:after="120"/>
              <w:jc w:val="center"/>
              <w:rPr>
                <w:rFonts w:ascii="宋体" w:hAnsi="宋体"/>
              </w:rPr>
            </w:pPr>
            <w:r w:rsidRPr="002F1FDE">
              <w:rPr>
                <w:rFonts w:ascii="宋体" w:hAnsi="宋体"/>
              </w:rPr>
              <w:t>2%</w:t>
            </w:r>
          </w:p>
        </w:tc>
        <w:tc>
          <w:tcPr>
            <w:tcW w:w="3027" w:type="dxa"/>
            <w:vAlign w:val="center"/>
          </w:tcPr>
          <w:p w14:paraId="6EB70A20" w14:textId="77777777" w:rsidR="00D45CCB" w:rsidRPr="002F1FDE" w:rsidRDefault="00D45CCB" w:rsidP="00D45CCB">
            <w:pPr>
              <w:widowControl/>
              <w:jc w:val="left"/>
              <w:rPr>
                <w:rFonts w:ascii="宋体" w:hAnsi="宋体"/>
              </w:rPr>
            </w:pPr>
            <w:r w:rsidRPr="002F1FDE">
              <w:rPr>
                <w:rFonts w:ascii="宋体" w:hAnsi="宋体" w:hint="eastAsia"/>
              </w:rPr>
              <w:t>总分</w:t>
            </w:r>
            <w:r w:rsidRPr="002F1FDE">
              <w:rPr>
                <w:rFonts w:ascii="宋体" w:hAnsi="宋体"/>
              </w:rPr>
              <w:t>2</w:t>
            </w:r>
            <w:r w:rsidRPr="002F1FDE">
              <w:rPr>
                <w:rFonts w:ascii="宋体" w:hAnsi="宋体" w:hint="eastAsia"/>
              </w:rPr>
              <w:t>分。</w:t>
            </w:r>
          </w:p>
          <w:p w14:paraId="7F0C5925" w14:textId="77777777" w:rsidR="00D45CCB" w:rsidRPr="002F1FDE" w:rsidRDefault="00D45CCB" w:rsidP="00D45CCB">
            <w:pPr>
              <w:widowControl/>
              <w:jc w:val="left"/>
              <w:rPr>
                <w:rFonts w:ascii="宋体" w:hAnsi="宋体"/>
              </w:rPr>
            </w:pPr>
            <w:r w:rsidRPr="002F1FDE">
              <w:rPr>
                <w:rFonts w:ascii="宋体" w:hAnsi="宋体" w:hint="eastAsia"/>
              </w:rPr>
              <w:t>每发生</w:t>
            </w:r>
            <w:r w:rsidRPr="002F1FDE">
              <w:rPr>
                <w:rFonts w:ascii="宋体" w:hAnsi="宋体"/>
              </w:rPr>
              <w:t>1</w:t>
            </w:r>
            <w:r w:rsidRPr="002F1FDE">
              <w:rPr>
                <w:rFonts w:ascii="宋体" w:hAnsi="宋体" w:hint="eastAsia"/>
              </w:rPr>
              <w:t>起，扣</w:t>
            </w:r>
            <w:r w:rsidRPr="002F1FDE">
              <w:rPr>
                <w:rFonts w:ascii="宋体" w:hAnsi="宋体"/>
              </w:rPr>
              <w:t>1</w:t>
            </w:r>
            <w:r w:rsidRPr="002F1FDE">
              <w:rPr>
                <w:rFonts w:ascii="宋体" w:hAnsi="宋体" w:hint="eastAsia"/>
              </w:rPr>
              <w:t>分。</w:t>
            </w:r>
          </w:p>
          <w:p w14:paraId="135FD7E8" w14:textId="17C4D376" w:rsidR="00D45CCB" w:rsidRPr="002F1FDE" w:rsidRDefault="00D45CCB" w:rsidP="00D45CCB">
            <w:pPr>
              <w:widowControl/>
              <w:rPr>
                <w:rFonts w:ascii="宋体" w:hAnsi="宋体"/>
              </w:rPr>
            </w:pPr>
            <w:r w:rsidRPr="002F1FDE">
              <w:rPr>
                <w:rFonts w:ascii="宋体" w:hAnsi="宋体" w:hint="eastAsia"/>
              </w:rPr>
              <w:t>扣分上限</w:t>
            </w:r>
            <w:r w:rsidRPr="002F1FDE">
              <w:rPr>
                <w:rFonts w:ascii="宋体" w:hAnsi="宋体"/>
              </w:rPr>
              <w:t>2</w:t>
            </w:r>
            <w:r w:rsidRPr="002F1FDE">
              <w:rPr>
                <w:rFonts w:ascii="宋体" w:hAnsi="宋体" w:hint="eastAsia"/>
              </w:rPr>
              <w:t>分。</w:t>
            </w:r>
          </w:p>
        </w:tc>
      </w:tr>
      <w:tr w:rsidR="002F1FDE" w:rsidRPr="002F1FDE" w14:paraId="5702A921" w14:textId="77777777" w:rsidTr="00D45CCB">
        <w:trPr>
          <w:jc w:val="center"/>
        </w:trPr>
        <w:tc>
          <w:tcPr>
            <w:tcW w:w="709" w:type="dxa"/>
            <w:shd w:val="clear" w:color="auto" w:fill="auto"/>
            <w:vAlign w:val="center"/>
          </w:tcPr>
          <w:p w14:paraId="69601EE3"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78DD04B"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067CA152" w14:textId="5CF7D28A" w:rsidR="00D45CCB" w:rsidRPr="002F1FDE" w:rsidRDefault="00D45CCB" w:rsidP="00D45CCB">
            <w:pPr>
              <w:widowControl/>
              <w:spacing w:before="120" w:after="120"/>
              <w:jc w:val="center"/>
              <w:rPr>
                <w:rFonts w:ascii="宋体" w:hAnsi="宋体"/>
              </w:rPr>
            </w:pPr>
            <w:r w:rsidRPr="002F1FDE">
              <w:rPr>
                <w:rFonts w:ascii="宋体" w:hAnsi="宋体"/>
              </w:rPr>
              <w:t>冷态功能试验阶段调试专项工程评价得分</w:t>
            </w:r>
          </w:p>
        </w:tc>
        <w:tc>
          <w:tcPr>
            <w:tcW w:w="1115" w:type="dxa"/>
            <w:vAlign w:val="center"/>
          </w:tcPr>
          <w:p w14:paraId="7645729E" w14:textId="124A57AB" w:rsidR="00D45CCB" w:rsidRPr="002F1FDE" w:rsidRDefault="00D45CCB" w:rsidP="00D45CCB">
            <w:pPr>
              <w:widowControl/>
              <w:spacing w:before="120" w:after="120"/>
              <w:jc w:val="center"/>
              <w:rPr>
                <w:rFonts w:ascii="宋体" w:hAnsi="宋体"/>
              </w:rPr>
            </w:pPr>
            <w:r w:rsidRPr="002F1FDE">
              <w:rPr>
                <w:rFonts w:ascii="宋体" w:hAnsi="宋体"/>
              </w:rPr>
              <w:t>≥95分</w:t>
            </w:r>
          </w:p>
        </w:tc>
        <w:tc>
          <w:tcPr>
            <w:tcW w:w="728" w:type="dxa"/>
            <w:vAlign w:val="center"/>
          </w:tcPr>
          <w:p w14:paraId="614B2191" w14:textId="506E3015" w:rsidR="00D45CCB" w:rsidRPr="002F1FDE" w:rsidRDefault="00D45CCB" w:rsidP="00D45CCB">
            <w:pPr>
              <w:widowControl/>
              <w:spacing w:before="120" w:after="120"/>
              <w:jc w:val="center"/>
              <w:rPr>
                <w:rFonts w:ascii="宋体" w:hAnsi="宋体"/>
              </w:rPr>
            </w:pPr>
            <w:r w:rsidRPr="002F1FDE">
              <w:rPr>
                <w:rFonts w:ascii="宋体" w:hAnsi="宋体"/>
              </w:rPr>
              <w:t>2%</w:t>
            </w:r>
          </w:p>
        </w:tc>
        <w:tc>
          <w:tcPr>
            <w:tcW w:w="3027" w:type="dxa"/>
            <w:vAlign w:val="center"/>
          </w:tcPr>
          <w:p w14:paraId="1DF5F4B4" w14:textId="77777777" w:rsidR="00D45CCB" w:rsidRPr="002F1FDE" w:rsidRDefault="00D45CCB" w:rsidP="00D45CCB">
            <w:pPr>
              <w:widowControl/>
              <w:jc w:val="left"/>
              <w:rPr>
                <w:rFonts w:ascii="宋体" w:hAnsi="宋体"/>
              </w:rPr>
            </w:pPr>
            <w:r w:rsidRPr="002F1FDE">
              <w:rPr>
                <w:rFonts w:ascii="宋体" w:hAnsi="宋体"/>
              </w:rPr>
              <w:t>总分2分。</w:t>
            </w:r>
          </w:p>
          <w:p w14:paraId="7FB94F5D" w14:textId="77777777" w:rsidR="00D45CCB" w:rsidRPr="002F1FDE" w:rsidRDefault="00D45CCB" w:rsidP="00D45CCB">
            <w:pPr>
              <w:widowControl/>
              <w:jc w:val="left"/>
              <w:rPr>
                <w:rFonts w:ascii="宋体" w:hAnsi="宋体"/>
              </w:rPr>
            </w:pPr>
            <w:r w:rsidRPr="002F1FDE">
              <w:rPr>
                <w:rFonts w:ascii="宋体" w:hAnsi="宋体"/>
              </w:rPr>
              <w:t>得分≥95分，</w:t>
            </w:r>
            <w:r w:rsidRPr="002F1FDE">
              <w:rPr>
                <w:rFonts w:ascii="宋体" w:hAnsi="宋体" w:hint="eastAsia"/>
              </w:rPr>
              <w:t>得2分</w:t>
            </w:r>
            <w:r w:rsidRPr="002F1FDE">
              <w:rPr>
                <w:rFonts w:ascii="宋体" w:hAnsi="宋体"/>
              </w:rPr>
              <w:t>；</w:t>
            </w:r>
          </w:p>
          <w:p w14:paraId="0326A8E9" w14:textId="77777777" w:rsidR="00D45CCB" w:rsidRPr="002F1FDE" w:rsidRDefault="00D45CCB" w:rsidP="00D45CCB">
            <w:pPr>
              <w:widowControl/>
              <w:jc w:val="left"/>
              <w:rPr>
                <w:rFonts w:ascii="宋体" w:hAnsi="宋体"/>
              </w:rPr>
            </w:pPr>
            <w:r w:rsidRPr="002F1FDE">
              <w:rPr>
                <w:rFonts w:ascii="宋体" w:hAnsi="宋体" w:hint="eastAsia"/>
              </w:rPr>
              <w:t>得分</w:t>
            </w:r>
            <w:r w:rsidRPr="002F1FDE">
              <w:rPr>
                <w:rFonts w:ascii="宋体" w:hAnsi="宋体"/>
              </w:rPr>
              <w:t>≤</w:t>
            </w:r>
            <w:r w:rsidRPr="002F1FDE">
              <w:rPr>
                <w:rFonts w:ascii="宋体" w:hAnsi="宋体" w:hint="eastAsia"/>
              </w:rPr>
              <w:t>85</w:t>
            </w:r>
            <w:r w:rsidRPr="002F1FDE">
              <w:rPr>
                <w:rFonts w:ascii="宋体" w:hAnsi="宋体"/>
              </w:rPr>
              <w:t>份，得</w:t>
            </w:r>
            <w:r w:rsidRPr="002F1FDE">
              <w:rPr>
                <w:rFonts w:ascii="宋体" w:hAnsi="宋体" w:hint="eastAsia"/>
              </w:rPr>
              <w:t>0分；</w:t>
            </w:r>
          </w:p>
          <w:p w14:paraId="66F16D80" w14:textId="7D2AAB5D" w:rsidR="00D45CCB" w:rsidRPr="002F1FDE" w:rsidRDefault="00D45CCB" w:rsidP="00D45CCB">
            <w:pPr>
              <w:widowControl/>
              <w:rPr>
                <w:rFonts w:ascii="宋体" w:hAnsi="宋体"/>
              </w:rPr>
            </w:pPr>
            <w:r w:rsidRPr="002F1FDE">
              <w:rPr>
                <w:rFonts w:ascii="宋体" w:hAnsi="宋体" w:hint="eastAsia"/>
              </w:rPr>
              <w:t>85</w:t>
            </w:r>
            <w:r w:rsidRPr="002F1FDE">
              <w:rPr>
                <w:rFonts w:ascii="宋体" w:hAnsi="宋体"/>
              </w:rPr>
              <w:t>&lt;得分&lt;</w:t>
            </w:r>
            <w:r w:rsidRPr="002F1FDE">
              <w:rPr>
                <w:rFonts w:ascii="宋体" w:hAnsi="宋体" w:hint="eastAsia"/>
              </w:rPr>
              <w:t>95</w:t>
            </w:r>
            <w:r w:rsidRPr="002F1FDE">
              <w:rPr>
                <w:rFonts w:ascii="宋体" w:hAnsi="宋体"/>
              </w:rPr>
              <w:t>，按照线性比例计分。</w:t>
            </w:r>
          </w:p>
        </w:tc>
      </w:tr>
      <w:tr w:rsidR="002F1FDE" w:rsidRPr="002F1FDE" w14:paraId="7C38747F" w14:textId="77777777" w:rsidTr="00D45CCB">
        <w:trPr>
          <w:jc w:val="center"/>
        </w:trPr>
        <w:tc>
          <w:tcPr>
            <w:tcW w:w="709" w:type="dxa"/>
            <w:shd w:val="clear" w:color="auto" w:fill="auto"/>
            <w:vAlign w:val="center"/>
          </w:tcPr>
          <w:p w14:paraId="1C1F4AD4"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78679CF"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7CFBEF62" w14:textId="4C57E97D" w:rsidR="00D45CCB" w:rsidRPr="002F1FDE" w:rsidRDefault="00D45CCB" w:rsidP="00D45CCB">
            <w:pPr>
              <w:widowControl/>
              <w:spacing w:before="120" w:after="120"/>
              <w:jc w:val="center"/>
              <w:rPr>
                <w:rFonts w:ascii="宋体" w:hAnsi="宋体"/>
              </w:rPr>
            </w:pPr>
            <w:r w:rsidRPr="002F1FDE">
              <w:rPr>
                <w:rFonts w:ascii="宋体" w:hAnsi="宋体"/>
              </w:rPr>
              <w:t>单机组168/100h满负荷试运行试验指标评价得分</w:t>
            </w:r>
          </w:p>
        </w:tc>
        <w:tc>
          <w:tcPr>
            <w:tcW w:w="1115" w:type="dxa"/>
            <w:vAlign w:val="center"/>
          </w:tcPr>
          <w:p w14:paraId="681B8619" w14:textId="5481DD61" w:rsidR="00D45CCB" w:rsidRPr="002F1FDE" w:rsidRDefault="00D45CCB" w:rsidP="00D45CCB">
            <w:pPr>
              <w:widowControl/>
              <w:spacing w:before="120" w:after="120"/>
              <w:jc w:val="center"/>
              <w:rPr>
                <w:rFonts w:ascii="宋体" w:hAnsi="宋体"/>
              </w:rPr>
            </w:pPr>
            <w:r w:rsidRPr="002F1FDE">
              <w:rPr>
                <w:rFonts w:ascii="宋体" w:hAnsi="宋体"/>
              </w:rPr>
              <w:t>≥95分</w:t>
            </w:r>
          </w:p>
        </w:tc>
        <w:tc>
          <w:tcPr>
            <w:tcW w:w="728" w:type="dxa"/>
            <w:vAlign w:val="center"/>
          </w:tcPr>
          <w:p w14:paraId="02F464E5" w14:textId="21FF6B00" w:rsidR="00D45CCB" w:rsidRPr="002F1FDE" w:rsidRDefault="00D45CCB" w:rsidP="00D45CCB">
            <w:pPr>
              <w:widowControl/>
              <w:spacing w:before="120" w:after="120"/>
              <w:jc w:val="center"/>
              <w:rPr>
                <w:rFonts w:ascii="宋体" w:hAnsi="宋体"/>
              </w:rPr>
            </w:pPr>
            <w:r w:rsidRPr="002F1FDE">
              <w:rPr>
                <w:rFonts w:ascii="宋体" w:hAnsi="宋体"/>
              </w:rPr>
              <w:t>2%</w:t>
            </w:r>
          </w:p>
        </w:tc>
        <w:tc>
          <w:tcPr>
            <w:tcW w:w="3027" w:type="dxa"/>
            <w:vAlign w:val="center"/>
          </w:tcPr>
          <w:p w14:paraId="6C02EB08" w14:textId="77777777" w:rsidR="00D45CCB" w:rsidRPr="002F1FDE" w:rsidRDefault="00D45CCB" w:rsidP="00D45CCB">
            <w:pPr>
              <w:widowControl/>
              <w:jc w:val="left"/>
              <w:rPr>
                <w:rFonts w:ascii="宋体" w:hAnsi="宋体"/>
              </w:rPr>
            </w:pPr>
            <w:r w:rsidRPr="002F1FDE">
              <w:rPr>
                <w:rFonts w:ascii="宋体" w:hAnsi="宋体"/>
              </w:rPr>
              <w:t>总分2分。</w:t>
            </w:r>
          </w:p>
          <w:p w14:paraId="46FF7590" w14:textId="77777777" w:rsidR="00D45CCB" w:rsidRPr="002F1FDE" w:rsidRDefault="00D45CCB" w:rsidP="00D45CCB">
            <w:pPr>
              <w:widowControl/>
              <w:jc w:val="left"/>
              <w:rPr>
                <w:rFonts w:ascii="宋体" w:hAnsi="宋体"/>
              </w:rPr>
            </w:pPr>
            <w:r w:rsidRPr="002F1FDE">
              <w:rPr>
                <w:rFonts w:ascii="宋体" w:hAnsi="宋体"/>
              </w:rPr>
              <w:t>得分≥95分，</w:t>
            </w:r>
            <w:r w:rsidRPr="002F1FDE">
              <w:rPr>
                <w:rFonts w:ascii="宋体" w:hAnsi="宋体" w:hint="eastAsia"/>
              </w:rPr>
              <w:t>得2分</w:t>
            </w:r>
            <w:r w:rsidRPr="002F1FDE">
              <w:rPr>
                <w:rFonts w:ascii="宋体" w:hAnsi="宋体"/>
              </w:rPr>
              <w:t>；</w:t>
            </w:r>
          </w:p>
          <w:p w14:paraId="514DDF1E" w14:textId="77777777" w:rsidR="00D45CCB" w:rsidRPr="002F1FDE" w:rsidRDefault="00D45CCB" w:rsidP="00D45CCB">
            <w:pPr>
              <w:widowControl/>
              <w:jc w:val="left"/>
              <w:rPr>
                <w:rFonts w:ascii="宋体" w:hAnsi="宋体"/>
              </w:rPr>
            </w:pPr>
            <w:r w:rsidRPr="002F1FDE">
              <w:rPr>
                <w:rFonts w:ascii="宋体" w:hAnsi="宋体" w:hint="eastAsia"/>
              </w:rPr>
              <w:t>得分</w:t>
            </w:r>
            <w:r w:rsidRPr="002F1FDE">
              <w:rPr>
                <w:rFonts w:ascii="宋体" w:hAnsi="宋体"/>
              </w:rPr>
              <w:t>≤</w:t>
            </w:r>
            <w:r w:rsidRPr="002F1FDE">
              <w:rPr>
                <w:rFonts w:ascii="宋体" w:hAnsi="宋体" w:hint="eastAsia"/>
              </w:rPr>
              <w:t>85</w:t>
            </w:r>
            <w:r w:rsidRPr="002F1FDE">
              <w:rPr>
                <w:rFonts w:ascii="宋体" w:hAnsi="宋体"/>
              </w:rPr>
              <w:t>份，得</w:t>
            </w:r>
            <w:r w:rsidRPr="002F1FDE">
              <w:rPr>
                <w:rFonts w:ascii="宋体" w:hAnsi="宋体" w:hint="eastAsia"/>
              </w:rPr>
              <w:t>0分；</w:t>
            </w:r>
          </w:p>
          <w:p w14:paraId="248E2544" w14:textId="33755884" w:rsidR="00D45CCB" w:rsidRPr="002F1FDE" w:rsidRDefault="00D45CCB" w:rsidP="00D45CCB">
            <w:pPr>
              <w:widowControl/>
              <w:rPr>
                <w:rFonts w:ascii="宋体" w:hAnsi="宋体"/>
              </w:rPr>
            </w:pPr>
            <w:r w:rsidRPr="002F1FDE">
              <w:rPr>
                <w:rFonts w:ascii="宋体" w:hAnsi="宋体" w:hint="eastAsia"/>
              </w:rPr>
              <w:t>85</w:t>
            </w:r>
            <w:r w:rsidRPr="002F1FDE">
              <w:rPr>
                <w:rFonts w:ascii="宋体" w:hAnsi="宋体"/>
              </w:rPr>
              <w:t>&lt;得分&lt;</w:t>
            </w:r>
            <w:r w:rsidRPr="002F1FDE">
              <w:rPr>
                <w:rFonts w:ascii="宋体" w:hAnsi="宋体" w:hint="eastAsia"/>
              </w:rPr>
              <w:t>95</w:t>
            </w:r>
            <w:r w:rsidRPr="002F1FDE">
              <w:rPr>
                <w:rFonts w:ascii="宋体" w:hAnsi="宋体"/>
              </w:rPr>
              <w:t>，按照线性比例计分。</w:t>
            </w:r>
          </w:p>
        </w:tc>
      </w:tr>
      <w:tr w:rsidR="002F1FDE" w:rsidRPr="002F1FDE" w14:paraId="5B8D37C8" w14:textId="77777777" w:rsidTr="00D45CCB">
        <w:trPr>
          <w:jc w:val="center"/>
        </w:trPr>
        <w:tc>
          <w:tcPr>
            <w:tcW w:w="709" w:type="dxa"/>
            <w:shd w:val="clear" w:color="auto" w:fill="auto"/>
            <w:vAlign w:val="center"/>
          </w:tcPr>
          <w:p w14:paraId="64391E16"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7E4414F8" w14:textId="4588D0BB" w:rsidR="00D45CCB" w:rsidRPr="002F1FDE" w:rsidRDefault="00D45CCB" w:rsidP="00D45CCB">
            <w:pPr>
              <w:widowControl/>
              <w:spacing w:before="120" w:after="120"/>
              <w:jc w:val="center"/>
              <w:rPr>
                <w:rFonts w:ascii="宋体" w:hAnsi="宋体"/>
              </w:rPr>
            </w:pPr>
            <w:r w:rsidRPr="002F1FDE">
              <w:rPr>
                <w:rFonts w:ascii="宋体" w:hAnsi="宋体" w:hint="eastAsia"/>
              </w:rPr>
              <w:t>合同商务质量</w:t>
            </w:r>
          </w:p>
        </w:tc>
        <w:tc>
          <w:tcPr>
            <w:tcW w:w="1843" w:type="dxa"/>
            <w:shd w:val="clear" w:color="auto" w:fill="auto"/>
            <w:vAlign w:val="center"/>
          </w:tcPr>
          <w:p w14:paraId="14E56C47" w14:textId="7EE0D1E3" w:rsidR="00D45CCB" w:rsidRPr="002F1FDE" w:rsidRDefault="00D45CCB" w:rsidP="00D45CCB">
            <w:pPr>
              <w:widowControl/>
              <w:spacing w:before="120" w:after="120"/>
              <w:jc w:val="center"/>
              <w:rPr>
                <w:rFonts w:ascii="宋体" w:hAnsi="宋体"/>
              </w:rPr>
            </w:pPr>
            <w:r w:rsidRPr="002F1FDE">
              <w:rPr>
                <w:rFonts w:ascii="宋体" w:hAnsi="宋体" w:hint="eastAsia"/>
              </w:rPr>
              <w:t>集采率、电采率、公开率</w:t>
            </w:r>
          </w:p>
        </w:tc>
        <w:tc>
          <w:tcPr>
            <w:tcW w:w="1115" w:type="dxa"/>
            <w:vAlign w:val="center"/>
          </w:tcPr>
          <w:p w14:paraId="11E0F411" w14:textId="77777777" w:rsidR="00D45CCB" w:rsidRPr="002F1FDE" w:rsidRDefault="00D45CCB" w:rsidP="00D45CCB">
            <w:pPr>
              <w:widowControl/>
              <w:jc w:val="center"/>
              <w:rPr>
                <w:rFonts w:ascii="宋体" w:hAnsi="宋体"/>
              </w:rPr>
            </w:pPr>
            <w:r w:rsidRPr="002F1FDE">
              <w:rPr>
                <w:rFonts w:ascii="宋体" w:hAnsi="宋体"/>
              </w:rPr>
              <w:t>集采率≥90%</w:t>
            </w:r>
          </w:p>
          <w:p w14:paraId="7DFFFABA" w14:textId="77777777" w:rsidR="00D45CCB" w:rsidRPr="002F1FDE" w:rsidRDefault="00D45CCB" w:rsidP="00D45CCB">
            <w:pPr>
              <w:widowControl/>
              <w:jc w:val="center"/>
              <w:rPr>
                <w:rFonts w:ascii="宋体" w:hAnsi="宋体"/>
              </w:rPr>
            </w:pPr>
            <w:r w:rsidRPr="002F1FDE">
              <w:rPr>
                <w:rFonts w:ascii="宋体" w:hAnsi="宋体"/>
              </w:rPr>
              <w:t>电采率≥95%</w:t>
            </w:r>
          </w:p>
          <w:p w14:paraId="40778EC6" w14:textId="6042A781" w:rsidR="00D45CCB" w:rsidRPr="002F1FDE" w:rsidRDefault="00D45CCB" w:rsidP="00D45CCB">
            <w:pPr>
              <w:widowControl/>
              <w:spacing w:before="120" w:after="120"/>
              <w:jc w:val="center"/>
              <w:rPr>
                <w:rFonts w:ascii="宋体" w:hAnsi="宋体"/>
              </w:rPr>
            </w:pPr>
            <w:r w:rsidRPr="002F1FDE">
              <w:rPr>
                <w:rFonts w:ascii="宋体" w:hAnsi="宋体"/>
              </w:rPr>
              <w:t>公开率≥95%</w:t>
            </w:r>
          </w:p>
        </w:tc>
        <w:tc>
          <w:tcPr>
            <w:tcW w:w="728" w:type="dxa"/>
            <w:vAlign w:val="center"/>
          </w:tcPr>
          <w:p w14:paraId="45AD177F" w14:textId="7820FC51" w:rsidR="00D45CCB" w:rsidRPr="002F1FDE" w:rsidRDefault="00D45CCB" w:rsidP="00D45CCB">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vAlign w:val="center"/>
          </w:tcPr>
          <w:p w14:paraId="247CA451" w14:textId="77777777" w:rsidR="00D45CCB" w:rsidRPr="002F1FDE" w:rsidRDefault="00D45CCB" w:rsidP="00D45CCB">
            <w:pPr>
              <w:jc w:val="left"/>
              <w:rPr>
                <w:rFonts w:ascii="宋体" w:hAnsi="宋体"/>
              </w:rPr>
            </w:pPr>
            <w:r w:rsidRPr="002F1FDE">
              <w:rPr>
                <w:rFonts w:ascii="宋体" w:hAnsi="宋体" w:hint="eastAsia"/>
              </w:rPr>
              <w:t>总分3 分。</w:t>
            </w:r>
          </w:p>
          <w:p w14:paraId="5CB878B0" w14:textId="77777777" w:rsidR="00D45CCB" w:rsidRPr="002F1FDE" w:rsidRDefault="00D45CCB" w:rsidP="00D45CCB">
            <w:pPr>
              <w:jc w:val="left"/>
              <w:rPr>
                <w:rFonts w:ascii="宋体" w:hAnsi="宋体"/>
              </w:rPr>
            </w:pPr>
            <w:r w:rsidRPr="002F1FDE">
              <w:rPr>
                <w:rFonts w:ascii="宋体" w:hAnsi="宋体" w:hint="eastAsia"/>
              </w:rPr>
              <w:t>（1）集中采购率指标：</w:t>
            </w:r>
          </w:p>
          <w:p w14:paraId="2BFAD9CC" w14:textId="77777777" w:rsidR="00D45CCB" w:rsidRPr="002F1FDE" w:rsidRDefault="00D45CCB" w:rsidP="00D45CCB">
            <w:pPr>
              <w:jc w:val="left"/>
              <w:rPr>
                <w:rFonts w:ascii="宋体" w:hAnsi="宋体"/>
              </w:rPr>
            </w:pPr>
            <w:r w:rsidRPr="002F1FDE">
              <w:rPr>
                <w:rFonts w:ascii="宋体" w:hAnsi="宋体" w:hint="eastAsia"/>
              </w:rPr>
              <w:t>集中采购率</w:t>
            </w:r>
            <w:r w:rsidRPr="002F1FDE">
              <w:rPr>
                <w:rFonts w:ascii="宋体" w:hAnsi="宋体"/>
              </w:rPr>
              <w:t>≥90%</w:t>
            </w:r>
            <w:r w:rsidRPr="002F1FDE">
              <w:rPr>
                <w:rFonts w:ascii="宋体" w:hAnsi="宋体" w:hint="eastAsia"/>
              </w:rPr>
              <w:t>，得1 分；</w:t>
            </w:r>
          </w:p>
          <w:p w14:paraId="51822320" w14:textId="77777777" w:rsidR="00D45CCB" w:rsidRPr="002F1FDE" w:rsidRDefault="00D45CCB" w:rsidP="00D45CCB">
            <w:pPr>
              <w:jc w:val="left"/>
              <w:rPr>
                <w:rFonts w:ascii="宋体" w:hAnsi="宋体"/>
              </w:rPr>
            </w:pPr>
            <w:r w:rsidRPr="002F1FDE">
              <w:rPr>
                <w:rFonts w:ascii="宋体" w:hAnsi="宋体" w:hint="eastAsia"/>
              </w:rPr>
              <w:t>集中采购率</w:t>
            </w:r>
            <w:r w:rsidRPr="002F1FDE">
              <w:rPr>
                <w:rFonts w:ascii="宋体" w:hAnsi="宋体"/>
              </w:rPr>
              <w:t>≤</w:t>
            </w:r>
            <w:r w:rsidRPr="002F1FDE">
              <w:rPr>
                <w:rFonts w:ascii="宋体" w:hAnsi="宋体" w:hint="eastAsia"/>
              </w:rPr>
              <w:t>8</w:t>
            </w:r>
            <w:r w:rsidRPr="002F1FDE">
              <w:rPr>
                <w:rFonts w:ascii="宋体" w:hAnsi="宋体"/>
              </w:rPr>
              <w:t>0%</w:t>
            </w:r>
            <w:r w:rsidRPr="002F1FDE">
              <w:rPr>
                <w:rFonts w:ascii="宋体" w:hAnsi="宋体" w:hint="eastAsia"/>
              </w:rPr>
              <w:t>，得0 分；</w:t>
            </w:r>
          </w:p>
          <w:p w14:paraId="088A6F6D" w14:textId="77777777" w:rsidR="00D45CCB" w:rsidRPr="002F1FDE" w:rsidRDefault="00D45CCB" w:rsidP="00D45CCB">
            <w:pPr>
              <w:jc w:val="left"/>
              <w:rPr>
                <w:rFonts w:ascii="宋体" w:hAnsi="宋体"/>
              </w:rPr>
            </w:pPr>
            <w:r w:rsidRPr="002F1FDE">
              <w:rPr>
                <w:rFonts w:ascii="宋体" w:hAnsi="宋体" w:hint="eastAsia"/>
              </w:rPr>
              <w:t>8</w:t>
            </w:r>
            <w:r w:rsidRPr="002F1FDE">
              <w:rPr>
                <w:rFonts w:ascii="宋体" w:hAnsi="宋体"/>
              </w:rPr>
              <w:t>0%&lt;</w:t>
            </w:r>
            <w:r w:rsidRPr="002F1FDE">
              <w:rPr>
                <w:rFonts w:ascii="宋体" w:hAnsi="宋体" w:hint="eastAsia"/>
              </w:rPr>
              <w:t>集中采购率</w:t>
            </w:r>
            <w:r w:rsidRPr="002F1FDE">
              <w:rPr>
                <w:rFonts w:ascii="宋体" w:hAnsi="宋体"/>
              </w:rPr>
              <w:t>&lt;90%，按照线性比例计分。</w:t>
            </w:r>
          </w:p>
          <w:p w14:paraId="41E1522F" w14:textId="77777777" w:rsidR="00D45CCB" w:rsidRPr="002F1FDE" w:rsidRDefault="00D45CCB" w:rsidP="00D45CCB">
            <w:pPr>
              <w:jc w:val="left"/>
              <w:rPr>
                <w:rFonts w:ascii="宋体" w:hAnsi="宋体"/>
              </w:rPr>
            </w:pPr>
            <w:r w:rsidRPr="002F1FDE">
              <w:rPr>
                <w:rFonts w:ascii="宋体" w:hAnsi="宋体" w:hint="eastAsia"/>
              </w:rPr>
              <w:t>（2）电子采购率指标：</w:t>
            </w:r>
          </w:p>
          <w:p w14:paraId="7C1AA7A4" w14:textId="77777777" w:rsidR="00D45CCB" w:rsidRPr="002F1FDE" w:rsidRDefault="00D45CCB" w:rsidP="00D45CCB">
            <w:pPr>
              <w:jc w:val="left"/>
              <w:rPr>
                <w:rFonts w:ascii="宋体" w:hAnsi="宋体"/>
              </w:rPr>
            </w:pPr>
            <w:r w:rsidRPr="002F1FDE">
              <w:rPr>
                <w:rFonts w:ascii="宋体" w:hAnsi="宋体" w:hint="eastAsia"/>
              </w:rPr>
              <w:t>电子采购率</w:t>
            </w:r>
            <w:r w:rsidRPr="002F1FDE">
              <w:rPr>
                <w:rFonts w:ascii="宋体" w:hAnsi="宋体"/>
              </w:rPr>
              <w:t>≥95%</w:t>
            </w:r>
            <w:r w:rsidRPr="002F1FDE">
              <w:rPr>
                <w:rFonts w:ascii="宋体" w:hAnsi="宋体" w:hint="eastAsia"/>
              </w:rPr>
              <w:t>，得1分；</w:t>
            </w:r>
          </w:p>
          <w:p w14:paraId="259E453A" w14:textId="77777777" w:rsidR="00D45CCB" w:rsidRPr="002F1FDE" w:rsidRDefault="00D45CCB" w:rsidP="00D45CCB">
            <w:pPr>
              <w:jc w:val="left"/>
              <w:rPr>
                <w:rFonts w:ascii="宋体" w:hAnsi="宋体"/>
              </w:rPr>
            </w:pPr>
            <w:r w:rsidRPr="002F1FDE">
              <w:rPr>
                <w:rFonts w:ascii="宋体" w:hAnsi="宋体" w:hint="eastAsia"/>
              </w:rPr>
              <w:lastRenderedPageBreak/>
              <w:t>电子采购率</w:t>
            </w:r>
            <w:r w:rsidRPr="002F1FDE">
              <w:rPr>
                <w:rFonts w:ascii="宋体" w:hAnsi="宋体"/>
              </w:rPr>
              <w:t>≤</w:t>
            </w:r>
            <w:r w:rsidRPr="002F1FDE">
              <w:rPr>
                <w:rFonts w:ascii="宋体" w:hAnsi="宋体" w:hint="eastAsia"/>
              </w:rPr>
              <w:t>90</w:t>
            </w:r>
            <w:r w:rsidRPr="002F1FDE">
              <w:rPr>
                <w:rFonts w:ascii="宋体" w:hAnsi="宋体"/>
              </w:rPr>
              <w:t>%</w:t>
            </w:r>
            <w:r w:rsidRPr="002F1FDE">
              <w:rPr>
                <w:rFonts w:ascii="宋体" w:hAnsi="宋体" w:hint="eastAsia"/>
              </w:rPr>
              <w:t>，得0 分；</w:t>
            </w:r>
          </w:p>
          <w:p w14:paraId="43D28548" w14:textId="77777777" w:rsidR="00D45CCB" w:rsidRPr="002F1FDE" w:rsidRDefault="00D45CCB" w:rsidP="00D45CCB">
            <w:pPr>
              <w:jc w:val="left"/>
              <w:rPr>
                <w:rFonts w:ascii="宋体" w:hAnsi="宋体"/>
              </w:rPr>
            </w:pPr>
            <w:r w:rsidRPr="002F1FDE">
              <w:rPr>
                <w:rFonts w:ascii="宋体" w:hAnsi="宋体" w:hint="eastAsia"/>
              </w:rPr>
              <w:t>90</w:t>
            </w:r>
            <w:r w:rsidRPr="002F1FDE">
              <w:rPr>
                <w:rFonts w:ascii="宋体" w:hAnsi="宋体"/>
              </w:rPr>
              <w:t>%&lt;</w:t>
            </w:r>
            <w:r w:rsidRPr="002F1FDE">
              <w:rPr>
                <w:rFonts w:ascii="宋体" w:hAnsi="宋体" w:hint="eastAsia"/>
              </w:rPr>
              <w:t>电子采购率</w:t>
            </w:r>
            <w:r w:rsidRPr="002F1FDE">
              <w:rPr>
                <w:rFonts w:ascii="宋体" w:hAnsi="宋体"/>
              </w:rPr>
              <w:t>&lt;95%，按照线性比例计分。</w:t>
            </w:r>
          </w:p>
          <w:p w14:paraId="7E4FF25F" w14:textId="77777777" w:rsidR="00D45CCB" w:rsidRPr="002F1FDE" w:rsidRDefault="00D45CCB" w:rsidP="00D45CCB">
            <w:pPr>
              <w:jc w:val="left"/>
              <w:rPr>
                <w:rFonts w:ascii="宋体" w:hAnsi="宋体"/>
              </w:rPr>
            </w:pPr>
            <w:r w:rsidRPr="002F1FDE">
              <w:rPr>
                <w:rFonts w:ascii="宋体" w:hAnsi="宋体" w:hint="eastAsia"/>
              </w:rPr>
              <w:t>（3）公开采购率指标：</w:t>
            </w:r>
          </w:p>
          <w:p w14:paraId="5C1210D5" w14:textId="77777777" w:rsidR="00D45CCB" w:rsidRPr="002F1FDE" w:rsidRDefault="00D45CCB" w:rsidP="00D45CCB">
            <w:pPr>
              <w:jc w:val="left"/>
              <w:rPr>
                <w:rFonts w:ascii="宋体" w:hAnsi="宋体"/>
              </w:rPr>
            </w:pPr>
            <w:r w:rsidRPr="002F1FDE">
              <w:rPr>
                <w:rFonts w:ascii="宋体" w:hAnsi="宋体" w:hint="eastAsia"/>
              </w:rPr>
              <w:t>公开采购率</w:t>
            </w:r>
            <w:r w:rsidRPr="002F1FDE">
              <w:rPr>
                <w:rFonts w:ascii="宋体" w:hAnsi="宋体"/>
              </w:rPr>
              <w:t>≥95%</w:t>
            </w:r>
            <w:r w:rsidRPr="002F1FDE">
              <w:rPr>
                <w:rFonts w:ascii="宋体" w:hAnsi="宋体" w:hint="eastAsia"/>
              </w:rPr>
              <w:t>，得1分；</w:t>
            </w:r>
          </w:p>
          <w:p w14:paraId="3C1CB1FE" w14:textId="77777777" w:rsidR="00D45CCB" w:rsidRPr="002F1FDE" w:rsidRDefault="00D45CCB" w:rsidP="00D45CCB">
            <w:pPr>
              <w:jc w:val="left"/>
              <w:rPr>
                <w:rFonts w:ascii="宋体" w:hAnsi="宋体"/>
              </w:rPr>
            </w:pPr>
            <w:r w:rsidRPr="002F1FDE">
              <w:rPr>
                <w:rFonts w:ascii="宋体" w:hAnsi="宋体" w:hint="eastAsia"/>
              </w:rPr>
              <w:t>公开采购率</w:t>
            </w:r>
            <w:r w:rsidRPr="002F1FDE">
              <w:rPr>
                <w:rFonts w:ascii="宋体" w:hAnsi="宋体"/>
              </w:rPr>
              <w:t>≤</w:t>
            </w:r>
            <w:r w:rsidRPr="002F1FDE">
              <w:rPr>
                <w:rFonts w:ascii="宋体" w:hAnsi="宋体" w:hint="eastAsia"/>
              </w:rPr>
              <w:t>85%，得0 分；</w:t>
            </w:r>
          </w:p>
          <w:p w14:paraId="1C6B4D9D" w14:textId="33E5255B" w:rsidR="00D45CCB" w:rsidRPr="002F1FDE" w:rsidRDefault="00D45CCB" w:rsidP="00D45CCB">
            <w:pPr>
              <w:widowControl/>
              <w:jc w:val="left"/>
              <w:rPr>
                <w:rFonts w:ascii="宋体" w:hAnsi="宋体"/>
              </w:rPr>
            </w:pPr>
            <w:r w:rsidRPr="002F1FDE">
              <w:rPr>
                <w:rFonts w:ascii="宋体" w:hAnsi="宋体" w:hint="eastAsia"/>
              </w:rPr>
              <w:t>85</w:t>
            </w:r>
            <w:r w:rsidRPr="002F1FDE">
              <w:rPr>
                <w:rFonts w:ascii="宋体" w:hAnsi="宋体"/>
              </w:rPr>
              <w:t>%&lt;</w:t>
            </w:r>
            <w:r w:rsidRPr="002F1FDE">
              <w:rPr>
                <w:rFonts w:ascii="宋体" w:hAnsi="宋体" w:hint="eastAsia"/>
              </w:rPr>
              <w:t>公开采购率</w:t>
            </w:r>
            <w:r w:rsidRPr="002F1FDE">
              <w:rPr>
                <w:rFonts w:ascii="宋体" w:hAnsi="宋体"/>
              </w:rPr>
              <w:t>&lt;95%，按照线性比例计分。</w:t>
            </w:r>
          </w:p>
        </w:tc>
      </w:tr>
      <w:tr w:rsidR="002F1FDE" w:rsidRPr="002F1FDE" w14:paraId="1DCBEAD4" w14:textId="77777777" w:rsidTr="00D45CCB">
        <w:trPr>
          <w:jc w:val="center"/>
        </w:trPr>
        <w:tc>
          <w:tcPr>
            <w:tcW w:w="709" w:type="dxa"/>
            <w:shd w:val="clear" w:color="auto" w:fill="auto"/>
            <w:vAlign w:val="center"/>
          </w:tcPr>
          <w:p w14:paraId="6B16A362"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E86CA2E"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74072FFB" w14:textId="78D6E3DB" w:rsidR="00D45CCB" w:rsidRPr="002F1FDE" w:rsidRDefault="00D45CCB" w:rsidP="00D45CCB">
            <w:pPr>
              <w:widowControl/>
              <w:spacing w:before="120" w:after="120"/>
              <w:jc w:val="center"/>
              <w:rPr>
                <w:rFonts w:ascii="宋体" w:hAnsi="宋体"/>
              </w:rPr>
            </w:pPr>
            <w:r w:rsidRPr="002F1FDE">
              <w:rPr>
                <w:rFonts w:ascii="宋体" w:hAnsi="宋体" w:hint="eastAsia"/>
              </w:rPr>
              <w:t>年度采购计划完成率</w:t>
            </w:r>
          </w:p>
        </w:tc>
        <w:tc>
          <w:tcPr>
            <w:tcW w:w="1115" w:type="dxa"/>
            <w:vAlign w:val="center"/>
          </w:tcPr>
          <w:p w14:paraId="52C8B841" w14:textId="66F0338E" w:rsidR="00D45CCB" w:rsidRPr="002F1FDE" w:rsidRDefault="00D45CCB" w:rsidP="00D45CCB">
            <w:pPr>
              <w:widowControl/>
              <w:spacing w:before="120" w:after="120"/>
              <w:jc w:val="center"/>
              <w:rPr>
                <w:rFonts w:ascii="宋体" w:hAnsi="宋体"/>
              </w:rPr>
            </w:pPr>
            <w:r w:rsidRPr="002F1FDE">
              <w:rPr>
                <w:rFonts w:ascii="宋体" w:hAnsi="宋体"/>
              </w:rPr>
              <w:t>≥85%</w:t>
            </w:r>
          </w:p>
        </w:tc>
        <w:tc>
          <w:tcPr>
            <w:tcW w:w="728" w:type="dxa"/>
            <w:vAlign w:val="center"/>
          </w:tcPr>
          <w:p w14:paraId="79516A0E" w14:textId="27F6B71D" w:rsidR="00D45CCB" w:rsidRPr="002F1FDE" w:rsidRDefault="00D45CCB" w:rsidP="00D45CCB">
            <w:pPr>
              <w:widowControl/>
              <w:spacing w:before="120" w:after="120"/>
              <w:jc w:val="center"/>
              <w:rPr>
                <w:rFonts w:ascii="宋体" w:hAnsi="宋体"/>
              </w:rPr>
            </w:pPr>
            <w:r w:rsidRPr="002F1FDE">
              <w:rPr>
                <w:rFonts w:ascii="宋体" w:hAnsi="宋体" w:hint="eastAsia"/>
              </w:rPr>
              <w:t>2</w:t>
            </w:r>
            <w:r w:rsidRPr="002F1FDE">
              <w:rPr>
                <w:rFonts w:ascii="宋体" w:hAnsi="宋体"/>
              </w:rPr>
              <w:t>%</w:t>
            </w:r>
          </w:p>
        </w:tc>
        <w:tc>
          <w:tcPr>
            <w:tcW w:w="3027" w:type="dxa"/>
            <w:vAlign w:val="center"/>
          </w:tcPr>
          <w:p w14:paraId="3EDB95EC" w14:textId="77777777" w:rsidR="00D45CCB" w:rsidRPr="002F1FDE" w:rsidRDefault="00D45CCB" w:rsidP="00D45CCB">
            <w:pPr>
              <w:jc w:val="left"/>
              <w:rPr>
                <w:rFonts w:ascii="宋体" w:hAnsi="宋体"/>
              </w:rPr>
            </w:pPr>
            <w:r w:rsidRPr="002F1FDE">
              <w:rPr>
                <w:rFonts w:ascii="宋体" w:hAnsi="宋体" w:hint="eastAsia"/>
              </w:rPr>
              <w:t>总分2分。</w:t>
            </w:r>
          </w:p>
          <w:p w14:paraId="09135608" w14:textId="77777777" w:rsidR="00D45CCB" w:rsidRPr="002F1FDE" w:rsidRDefault="00D45CCB" w:rsidP="00D45CCB">
            <w:pPr>
              <w:jc w:val="left"/>
              <w:rPr>
                <w:rFonts w:ascii="宋体" w:hAnsi="宋体"/>
              </w:rPr>
            </w:pPr>
            <w:r w:rsidRPr="002F1FDE">
              <w:rPr>
                <w:rFonts w:ascii="宋体" w:hAnsi="宋体" w:hint="eastAsia"/>
              </w:rPr>
              <w:t>完成</w:t>
            </w:r>
            <w:r w:rsidRPr="002F1FDE">
              <w:rPr>
                <w:rFonts w:ascii="宋体" w:hAnsi="宋体"/>
              </w:rPr>
              <w:t>率≥</w:t>
            </w:r>
            <w:r w:rsidRPr="002F1FDE">
              <w:rPr>
                <w:rFonts w:ascii="宋体" w:hAnsi="宋体" w:hint="eastAsia"/>
              </w:rPr>
              <w:t>85</w:t>
            </w:r>
            <w:r w:rsidRPr="002F1FDE">
              <w:rPr>
                <w:rFonts w:ascii="宋体" w:hAnsi="宋体"/>
              </w:rPr>
              <w:t>%，</w:t>
            </w:r>
            <w:r w:rsidRPr="002F1FDE">
              <w:rPr>
                <w:rFonts w:ascii="宋体" w:hAnsi="宋体" w:hint="eastAsia"/>
              </w:rPr>
              <w:t>得2分</w:t>
            </w:r>
            <w:r w:rsidRPr="002F1FDE">
              <w:rPr>
                <w:rFonts w:ascii="宋体" w:hAnsi="宋体"/>
              </w:rPr>
              <w:t>；</w:t>
            </w:r>
          </w:p>
          <w:p w14:paraId="45D81579" w14:textId="77777777" w:rsidR="00D45CCB" w:rsidRPr="002F1FDE" w:rsidRDefault="00D45CCB" w:rsidP="00D45CCB">
            <w:pPr>
              <w:jc w:val="left"/>
              <w:rPr>
                <w:rFonts w:ascii="宋体" w:hAnsi="宋体"/>
              </w:rPr>
            </w:pPr>
            <w:r w:rsidRPr="002F1FDE">
              <w:rPr>
                <w:rFonts w:ascii="宋体" w:hAnsi="宋体" w:hint="eastAsia"/>
              </w:rPr>
              <w:t>完成</w:t>
            </w:r>
            <w:r w:rsidRPr="002F1FDE">
              <w:rPr>
                <w:rFonts w:ascii="宋体" w:hAnsi="宋体"/>
              </w:rPr>
              <w:t>率≤</w:t>
            </w:r>
            <w:r w:rsidRPr="002F1FDE">
              <w:rPr>
                <w:rFonts w:ascii="宋体" w:hAnsi="宋体" w:hint="eastAsia"/>
              </w:rPr>
              <w:t>75</w:t>
            </w:r>
            <w:r w:rsidRPr="002F1FDE">
              <w:rPr>
                <w:rFonts w:ascii="宋体" w:hAnsi="宋体"/>
              </w:rPr>
              <w:t>%，得</w:t>
            </w:r>
            <w:r w:rsidRPr="002F1FDE">
              <w:rPr>
                <w:rFonts w:ascii="宋体" w:hAnsi="宋体" w:hint="eastAsia"/>
              </w:rPr>
              <w:t>0分；</w:t>
            </w:r>
          </w:p>
          <w:p w14:paraId="435E9020" w14:textId="0DBC8F03" w:rsidR="00D45CCB" w:rsidRPr="002F1FDE" w:rsidRDefault="00D45CCB" w:rsidP="00D45CCB">
            <w:pPr>
              <w:widowControl/>
              <w:jc w:val="left"/>
              <w:rPr>
                <w:rFonts w:ascii="宋体" w:hAnsi="宋体"/>
              </w:rPr>
            </w:pPr>
            <w:r w:rsidRPr="002F1FDE">
              <w:rPr>
                <w:rFonts w:ascii="宋体" w:hAnsi="宋体" w:hint="eastAsia"/>
              </w:rPr>
              <w:t>75</w:t>
            </w:r>
            <w:r w:rsidRPr="002F1FDE">
              <w:rPr>
                <w:rFonts w:ascii="宋体" w:hAnsi="宋体"/>
              </w:rPr>
              <w:t>%&lt;</w:t>
            </w:r>
            <w:r w:rsidRPr="002F1FDE">
              <w:rPr>
                <w:rFonts w:ascii="宋体" w:hAnsi="宋体" w:hint="eastAsia"/>
              </w:rPr>
              <w:t>完成率</w:t>
            </w:r>
            <w:r w:rsidRPr="002F1FDE">
              <w:rPr>
                <w:rFonts w:ascii="宋体" w:hAnsi="宋体"/>
              </w:rPr>
              <w:t>&lt;</w:t>
            </w:r>
            <w:r w:rsidRPr="002F1FDE">
              <w:rPr>
                <w:rFonts w:ascii="宋体" w:hAnsi="宋体" w:hint="eastAsia"/>
              </w:rPr>
              <w:t>85</w:t>
            </w:r>
            <w:r w:rsidRPr="002F1FDE">
              <w:rPr>
                <w:rFonts w:ascii="宋体" w:hAnsi="宋体"/>
              </w:rPr>
              <w:t>%，按照线性比例计分。</w:t>
            </w:r>
          </w:p>
        </w:tc>
      </w:tr>
      <w:tr w:rsidR="002F1FDE" w:rsidRPr="002F1FDE" w14:paraId="481B7DDB" w14:textId="77777777" w:rsidTr="00D45CCB">
        <w:trPr>
          <w:jc w:val="center"/>
        </w:trPr>
        <w:tc>
          <w:tcPr>
            <w:tcW w:w="709" w:type="dxa"/>
            <w:shd w:val="clear" w:color="auto" w:fill="auto"/>
            <w:vAlign w:val="center"/>
          </w:tcPr>
          <w:p w14:paraId="6AECC8B0"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8DBEC7E"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480C6E79" w14:textId="15C72794" w:rsidR="00D45CCB" w:rsidRPr="002F1FDE" w:rsidRDefault="00D45CCB" w:rsidP="00D45CCB">
            <w:pPr>
              <w:widowControl/>
              <w:spacing w:before="120" w:after="120"/>
              <w:jc w:val="center"/>
              <w:rPr>
                <w:rFonts w:ascii="宋体" w:hAnsi="宋体"/>
              </w:rPr>
            </w:pPr>
            <w:r w:rsidRPr="002F1FDE">
              <w:rPr>
                <w:rFonts w:ascii="宋体" w:hAnsi="宋体" w:hint="eastAsia"/>
              </w:rPr>
              <w:t>建安工程结算委托审核率</w:t>
            </w:r>
          </w:p>
        </w:tc>
        <w:tc>
          <w:tcPr>
            <w:tcW w:w="1115" w:type="dxa"/>
            <w:vAlign w:val="center"/>
          </w:tcPr>
          <w:p w14:paraId="1FF6E37D" w14:textId="1446292B" w:rsidR="00D45CCB" w:rsidRPr="002F1FDE" w:rsidRDefault="00D45CCB" w:rsidP="00D45CCB">
            <w:pPr>
              <w:widowControl/>
              <w:spacing w:before="120" w:after="120"/>
              <w:jc w:val="center"/>
              <w:rPr>
                <w:rFonts w:ascii="宋体" w:hAnsi="宋体"/>
              </w:rPr>
            </w:pPr>
            <w:r w:rsidRPr="002F1FDE">
              <w:rPr>
                <w:rFonts w:ascii="宋体" w:hAnsi="宋体"/>
              </w:rPr>
              <w:t>100%</w:t>
            </w:r>
          </w:p>
        </w:tc>
        <w:tc>
          <w:tcPr>
            <w:tcW w:w="728" w:type="dxa"/>
            <w:vAlign w:val="center"/>
          </w:tcPr>
          <w:p w14:paraId="5D81E97B" w14:textId="62A60646" w:rsidR="00D45CCB" w:rsidRPr="002F1FDE" w:rsidRDefault="00D45CCB" w:rsidP="00D45CCB">
            <w:pPr>
              <w:widowControl/>
              <w:spacing w:before="120" w:after="120"/>
              <w:jc w:val="center"/>
              <w:rPr>
                <w:rFonts w:ascii="宋体" w:hAnsi="宋体"/>
              </w:rPr>
            </w:pPr>
            <w:r w:rsidRPr="002F1FDE">
              <w:rPr>
                <w:rFonts w:ascii="宋体" w:hAnsi="宋体" w:hint="eastAsia"/>
              </w:rPr>
              <w:t>2%</w:t>
            </w:r>
          </w:p>
        </w:tc>
        <w:tc>
          <w:tcPr>
            <w:tcW w:w="3027" w:type="dxa"/>
            <w:vAlign w:val="center"/>
          </w:tcPr>
          <w:p w14:paraId="164B995A" w14:textId="77777777" w:rsidR="00D45CCB" w:rsidRPr="002F1FDE" w:rsidRDefault="00D45CCB" w:rsidP="00D45CCB">
            <w:pPr>
              <w:jc w:val="left"/>
              <w:rPr>
                <w:rFonts w:ascii="宋体" w:hAnsi="宋体"/>
              </w:rPr>
            </w:pPr>
            <w:r w:rsidRPr="002F1FDE">
              <w:rPr>
                <w:rFonts w:ascii="宋体" w:hAnsi="宋体" w:hint="eastAsia"/>
              </w:rPr>
              <w:t>总分2分。</w:t>
            </w:r>
          </w:p>
          <w:p w14:paraId="6D46D714" w14:textId="77777777" w:rsidR="00D45CCB" w:rsidRPr="002F1FDE" w:rsidRDefault="00D45CCB" w:rsidP="00D45CCB">
            <w:pPr>
              <w:jc w:val="left"/>
              <w:rPr>
                <w:rFonts w:ascii="宋体" w:hAnsi="宋体"/>
              </w:rPr>
            </w:pPr>
            <w:r w:rsidRPr="002F1FDE">
              <w:rPr>
                <w:rFonts w:ascii="宋体" w:hAnsi="宋体" w:hint="eastAsia"/>
              </w:rPr>
              <w:t>审核</w:t>
            </w:r>
            <w:r w:rsidRPr="002F1FDE">
              <w:rPr>
                <w:rFonts w:ascii="宋体" w:hAnsi="宋体"/>
              </w:rPr>
              <w:t>率</w:t>
            </w:r>
            <w:r w:rsidRPr="002F1FDE">
              <w:rPr>
                <w:rFonts w:ascii="宋体" w:hAnsi="宋体" w:hint="eastAsia"/>
              </w:rPr>
              <w:t>100</w:t>
            </w:r>
            <w:r w:rsidRPr="002F1FDE">
              <w:rPr>
                <w:rFonts w:ascii="宋体" w:hAnsi="宋体"/>
              </w:rPr>
              <w:t>%，</w:t>
            </w:r>
            <w:r w:rsidRPr="002F1FDE">
              <w:rPr>
                <w:rFonts w:ascii="宋体" w:hAnsi="宋体" w:hint="eastAsia"/>
              </w:rPr>
              <w:t>得2分</w:t>
            </w:r>
            <w:r w:rsidRPr="002F1FDE">
              <w:rPr>
                <w:rFonts w:ascii="宋体" w:hAnsi="宋体"/>
              </w:rPr>
              <w:t>；</w:t>
            </w:r>
          </w:p>
          <w:p w14:paraId="51B5FBBF" w14:textId="77777777" w:rsidR="00D45CCB" w:rsidRPr="002F1FDE" w:rsidRDefault="00D45CCB" w:rsidP="00D45CCB">
            <w:pPr>
              <w:jc w:val="left"/>
              <w:rPr>
                <w:rFonts w:ascii="宋体" w:hAnsi="宋体"/>
              </w:rPr>
            </w:pPr>
            <w:r w:rsidRPr="002F1FDE">
              <w:rPr>
                <w:rFonts w:ascii="宋体" w:hAnsi="宋体" w:hint="eastAsia"/>
              </w:rPr>
              <w:t>审核</w:t>
            </w:r>
            <w:r w:rsidRPr="002F1FDE">
              <w:rPr>
                <w:rFonts w:ascii="宋体" w:hAnsi="宋体"/>
              </w:rPr>
              <w:t>率≤</w:t>
            </w:r>
            <w:r w:rsidRPr="002F1FDE">
              <w:rPr>
                <w:rFonts w:ascii="宋体" w:hAnsi="宋体" w:hint="eastAsia"/>
              </w:rPr>
              <w:t>90</w:t>
            </w:r>
            <w:r w:rsidRPr="002F1FDE">
              <w:rPr>
                <w:rFonts w:ascii="宋体" w:hAnsi="宋体"/>
              </w:rPr>
              <w:t>%，得</w:t>
            </w:r>
            <w:r w:rsidRPr="002F1FDE">
              <w:rPr>
                <w:rFonts w:ascii="宋体" w:hAnsi="宋体" w:hint="eastAsia"/>
              </w:rPr>
              <w:t>0分；</w:t>
            </w:r>
          </w:p>
          <w:p w14:paraId="5BE700ED" w14:textId="4D87B45D" w:rsidR="00D45CCB" w:rsidRPr="002F1FDE" w:rsidRDefault="00D45CCB" w:rsidP="00D45CCB">
            <w:pPr>
              <w:widowControl/>
              <w:jc w:val="left"/>
              <w:rPr>
                <w:rFonts w:ascii="宋体" w:hAnsi="宋体"/>
              </w:rPr>
            </w:pPr>
            <w:r w:rsidRPr="002F1FDE">
              <w:rPr>
                <w:rFonts w:ascii="宋体" w:hAnsi="宋体" w:hint="eastAsia"/>
              </w:rPr>
              <w:t>90</w:t>
            </w:r>
            <w:r w:rsidRPr="002F1FDE">
              <w:rPr>
                <w:rFonts w:ascii="宋体" w:hAnsi="宋体"/>
              </w:rPr>
              <w:t>%&lt;</w:t>
            </w:r>
            <w:r w:rsidRPr="002F1FDE">
              <w:rPr>
                <w:rFonts w:ascii="宋体" w:hAnsi="宋体" w:hint="eastAsia"/>
              </w:rPr>
              <w:t>审核率</w:t>
            </w:r>
            <w:r w:rsidRPr="002F1FDE">
              <w:rPr>
                <w:rFonts w:ascii="宋体" w:hAnsi="宋体"/>
              </w:rPr>
              <w:t>&lt;</w:t>
            </w:r>
            <w:r w:rsidRPr="002F1FDE">
              <w:rPr>
                <w:rFonts w:ascii="宋体" w:hAnsi="宋体" w:hint="eastAsia"/>
              </w:rPr>
              <w:t>100</w:t>
            </w:r>
            <w:r w:rsidRPr="002F1FDE">
              <w:rPr>
                <w:rFonts w:ascii="宋体" w:hAnsi="宋体"/>
              </w:rPr>
              <w:t>%，按照线性比例计分。</w:t>
            </w:r>
          </w:p>
        </w:tc>
      </w:tr>
      <w:tr w:rsidR="002F1FDE" w:rsidRPr="002F1FDE" w14:paraId="403B9C1C" w14:textId="77777777" w:rsidTr="00D45CCB">
        <w:trPr>
          <w:jc w:val="center"/>
        </w:trPr>
        <w:tc>
          <w:tcPr>
            <w:tcW w:w="709" w:type="dxa"/>
            <w:shd w:val="clear" w:color="auto" w:fill="auto"/>
            <w:vAlign w:val="center"/>
          </w:tcPr>
          <w:p w14:paraId="20D95134"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4C0D0A89" w14:textId="77777777" w:rsidR="00D45CCB" w:rsidRPr="002F1FDE" w:rsidRDefault="00D45CCB" w:rsidP="00D45CCB">
            <w:pPr>
              <w:widowControl/>
              <w:spacing w:before="120" w:after="120"/>
              <w:jc w:val="center"/>
              <w:rPr>
                <w:rFonts w:ascii="宋体" w:hAnsi="宋体"/>
              </w:rPr>
            </w:pPr>
          </w:p>
        </w:tc>
        <w:tc>
          <w:tcPr>
            <w:tcW w:w="1843" w:type="dxa"/>
            <w:shd w:val="clear" w:color="auto" w:fill="auto"/>
            <w:vAlign w:val="center"/>
          </w:tcPr>
          <w:p w14:paraId="2B5A1106" w14:textId="6A1F35CA" w:rsidR="00D45CCB" w:rsidRPr="002F1FDE" w:rsidRDefault="00D45CCB" w:rsidP="00D45CCB">
            <w:pPr>
              <w:widowControl/>
              <w:spacing w:before="120" w:after="120"/>
              <w:jc w:val="center"/>
              <w:rPr>
                <w:rFonts w:ascii="宋体" w:hAnsi="宋体"/>
              </w:rPr>
            </w:pPr>
            <w:r w:rsidRPr="002F1FDE">
              <w:rPr>
                <w:rFonts w:ascii="宋体" w:hAnsi="宋体" w:hint="eastAsia"/>
              </w:rPr>
              <w:t>合同按期支付率</w:t>
            </w:r>
          </w:p>
        </w:tc>
        <w:tc>
          <w:tcPr>
            <w:tcW w:w="1115" w:type="dxa"/>
            <w:vAlign w:val="center"/>
          </w:tcPr>
          <w:p w14:paraId="394BD232" w14:textId="4A5F76B3" w:rsidR="00D45CCB" w:rsidRPr="002F1FDE" w:rsidRDefault="00D45CCB" w:rsidP="00D45CCB">
            <w:pPr>
              <w:widowControl/>
              <w:spacing w:before="120" w:after="120"/>
              <w:jc w:val="center"/>
              <w:rPr>
                <w:rFonts w:ascii="宋体" w:hAnsi="宋体"/>
              </w:rPr>
            </w:pPr>
            <w:r w:rsidRPr="002F1FDE">
              <w:rPr>
                <w:rFonts w:ascii="宋体" w:hAnsi="宋体"/>
              </w:rPr>
              <w:t>≥90%</w:t>
            </w:r>
          </w:p>
        </w:tc>
        <w:tc>
          <w:tcPr>
            <w:tcW w:w="728" w:type="dxa"/>
            <w:vAlign w:val="center"/>
          </w:tcPr>
          <w:p w14:paraId="2CCB98CA" w14:textId="4B599595" w:rsidR="00D45CCB" w:rsidRPr="002F1FDE" w:rsidRDefault="00D45CCB" w:rsidP="00D45CCB">
            <w:pPr>
              <w:widowControl/>
              <w:spacing w:before="120" w:after="120"/>
              <w:jc w:val="center"/>
              <w:rPr>
                <w:rFonts w:ascii="宋体" w:hAnsi="宋体"/>
              </w:rPr>
            </w:pPr>
            <w:r w:rsidRPr="002F1FDE">
              <w:rPr>
                <w:rFonts w:ascii="宋体" w:hAnsi="宋体" w:hint="eastAsia"/>
              </w:rPr>
              <w:t>3%</w:t>
            </w:r>
          </w:p>
        </w:tc>
        <w:tc>
          <w:tcPr>
            <w:tcW w:w="3027" w:type="dxa"/>
            <w:vAlign w:val="center"/>
          </w:tcPr>
          <w:p w14:paraId="46CC45D4" w14:textId="77777777" w:rsidR="00D45CCB" w:rsidRPr="002F1FDE" w:rsidRDefault="00D45CCB" w:rsidP="00D45CCB">
            <w:pPr>
              <w:jc w:val="left"/>
              <w:rPr>
                <w:rFonts w:ascii="宋体" w:hAnsi="宋体"/>
              </w:rPr>
            </w:pPr>
            <w:r w:rsidRPr="002F1FDE">
              <w:rPr>
                <w:rFonts w:ascii="宋体" w:hAnsi="宋体" w:hint="eastAsia"/>
              </w:rPr>
              <w:t>总分3分。</w:t>
            </w:r>
          </w:p>
          <w:p w14:paraId="259FA18C" w14:textId="77777777" w:rsidR="00D45CCB" w:rsidRPr="002F1FDE" w:rsidRDefault="00D45CCB" w:rsidP="00D45CCB">
            <w:pPr>
              <w:jc w:val="left"/>
              <w:rPr>
                <w:rFonts w:ascii="宋体" w:hAnsi="宋体"/>
              </w:rPr>
            </w:pPr>
            <w:r w:rsidRPr="002F1FDE">
              <w:rPr>
                <w:rFonts w:ascii="宋体" w:hAnsi="宋体" w:hint="eastAsia"/>
              </w:rPr>
              <w:t>支付</w:t>
            </w:r>
            <w:r w:rsidRPr="002F1FDE">
              <w:rPr>
                <w:rFonts w:ascii="宋体" w:hAnsi="宋体"/>
              </w:rPr>
              <w:t>率≥</w:t>
            </w:r>
            <w:r w:rsidRPr="002F1FDE">
              <w:rPr>
                <w:rFonts w:ascii="宋体" w:hAnsi="宋体" w:hint="eastAsia"/>
              </w:rPr>
              <w:t>90</w:t>
            </w:r>
            <w:r w:rsidRPr="002F1FDE">
              <w:rPr>
                <w:rFonts w:ascii="宋体" w:hAnsi="宋体"/>
              </w:rPr>
              <w:t>%，</w:t>
            </w:r>
            <w:r w:rsidRPr="002F1FDE">
              <w:rPr>
                <w:rFonts w:ascii="宋体" w:hAnsi="宋体" w:hint="eastAsia"/>
              </w:rPr>
              <w:t>得3分</w:t>
            </w:r>
            <w:r w:rsidRPr="002F1FDE">
              <w:rPr>
                <w:rFonts w:ascii="宋体" w:hAnsi="宋体"/>
              </w:rPr>
              <w:t>；</w:t>
            </w:r>
          </w:p>
          <w:p w14:paraId="78052EEE" w14:textId="77777777" w:rsidR="00D45CCB" w:rsidRPr="002F1FDE" w:rsidRDefault="00D45CCB" w:rsidP="00D45CCB">
            <w:pPr>
              <w:jc w:val="left"/>
              <w:rPr>
                <w:rFonts w:ascii="宋体" w:hAnsi="宋体"/>
              </w:rPr>
            </w:pPr>
            <w:r w:rsidRPr="002F1FDE">
              <w:rPr>
                <w:rFonts w:ascii="宋体" w:hAnsi="宋体" w:hint="eastAsia"/>
              </w:rPr>
              <w:t>支付</w:t>
            </w:r>
            <w:r w:rsidRPr="002F1FDE">
              <w:rPr>
                <w:rFonts w:ascii="宋体" w:hAnsi="宋体"/>
              </w:rPr>
              <w:t>率≤</w:t>
            </w:r>
            <w:r w:rsidRPr="002F1FDE">
              <w:rPr>
                <w:rFonts w:ascii="宋体" w:hAnsi="宋体" w:hint="eastAsia"/>
              </w:rPr>
              <w:t>80</w:t>
            </w:r>
            <w:r w:rsidRPr="002F1FDE">
              <w:rPr>
                <w:rFonts w:ascii="宋体" w:hAnsi="宋体"/>
              </w:rPr>
              <w:t>%，得</w:t>
            </w:r>
            <w:r w:rsidRPr="002F1FDE">
              <w:rPr>
                <w:rFonts w:ascii="宋体" w:hAnsi="宋体" w:hint="eastAsia"/>
              </w:rPr>
              <w:t>0分；</w:t>
            </w:r>
          </w:p>
          <w:p w14:paraId="19B141F2" w14:textId="79E64DB4" w:rsidR="00D45CCB" w:rsidRPr="002F1FDE" w:rsidRDefault="00D45CCB" w:rsidP="00D45CCB">
            <w:pPr>
              <w:widowControl/>
              <w:jc w:val="left"/>
              <w:rPr>
                <w:rFonts w:ascii="宋体" w:hAnsi="宋体"/>
              </w:rPr>
            </w:pPr>
            <w:r w:rsidRPr="002F1FDE">
              <w:rPr>
                <w:rFonts w:ascii="宋体" w:hAnsi="宋体" w:hint="eastAsia"/>
              </w:rPr>
              <w:t>80</w:t>
            </w:r>
            <w:r w:rsidRPr="002F1FDE">
              <w:rPr>
                <w:rFonts w:ascii="宋体" w:hAnsi="宋体"/>
              </w:rPr>
              <w:t>%&lt;</w:t>
            </w:r>
            <w:r w:rsidRPr="002F1FDE">
              <w:rPr>
                <w:rFonts w:ascii="宋体" w:hAnsi="宋体" w:hint="eastAsia"/>
              </w:rPr>
              <w:t>支付率</w:t>
            </w:r>
            <w:r w:rsidRPr="002F1FDE">
              <w:rPr>
                <w:rFonts w:ascii="宋体" w:hAnsi="宋体"/>
              </w:rPr>
              <w:t>&lt;</w:t>
            </w:r>
            <w:r w:rsidRPr="002F1FDE">
              <w:rPr>
                <w:rFonts w:ascii="宋体" w:hAnsi="宋体" w:hint="eastAsia"/>
              </w:rPr>
              <w:t>90</w:t>
            </w:r>
            <w:r w:rsidRPr="002F1FDE">
              <w:rPr>
                <w:rFonts w:ascii="宋体" w:hAnsi="宋体"/>
              </w:rPr>
              <w:t>%，按照线性比例计分。</w:t>
            </w:r>
          </w:p>
        </w:tc>
      </w:tr>
      <w:tr w:rsidR="002F1FDE" w:rsidRPr="002F1FDE" w14:paraId="773D4A49" w14:textId="77777777" w:rsidTr="00D45CCB">
        <w:trPr>
          <w:jc w:val="center"/>
        </w:trPr>
        <w:tc>
          <w:tcPr>
            <w:tcW w:w="8522" w:type="dxa"/>
            <w:gridSpan w:val="6"/>
            <w:shd w:val="clear" w:color="auto" w:fill="auto"/>
            <w:vAlign w:val="center"/>
          </w:tcPr>
          <w:p w14:paraId="1CDA2154" w14:textId="77777777" w:rsidR="00D45CCB" w:rsidRPr="002F1FDE" w:rsidRDefault="00D45CCB" w:rsidP="003F4AB4">
            <w:pPr>
              <w:spacing w:before="120" w:after="120"/>
              <w:rPr>
                <w:rFonts w:ascii="宋体" w:hAnsi="宋体"/>
              </w:rPr>
            </w:pPr>
            <w:r w:rsidRPr="002F1FDE">
              <w:rPr>
                <w:rFonts w:ascii="宋体" w:hAnsi="宋体" w:hint="eastAsia"/>
                <w:b/>
              </w:rPr>
              <w:t>2.安全管理指标</w:t>
            </w:r>
          </w:p>
        </w:tc>
      </w:tr>
      <w:tr w:rsidR="002F1FDE" w:rsidRPr="002F1FDE" w14:paraId="7D5DD32C" w14:textId="77777777" w:rsidTr="00D45CCB">
        <w:trPr>
          <w:jc w:val="center"/>
        </w:trPr>
        <w:tc>
          <w:tcPr>
            <w:tcW w:w="709" w:type="dxa"/>
            <w:shd w:val="clear" w:color="auto" w:fill="auto"/>
            <w:vAlign w:val="center"/>
          </w:tcPr>
          <w:p w14:paraId="6E2BF59A"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2779FD66" w14:textId="167B3CF0" w:rsidR="00617072" w:rsidRPr="002F1FDE" w:rsidRDefault="00617072" w:rsidP="00617072">
            <w:pPr>
              <w:widowControl/>
              <w:spacing w:before="120" w:after="120"/>
              <w:jc w:val="center"/>
              <w:rPr>
                <w:rFonts w:ascii="宋体" w:hAnsi="宋体"/>
              </w:rPr>
            </w:pPr>
            <w:r w:rsidRPr="002F1FDE">
              <w:rPr>
                <w:rFonts w:ascii="宋体" w:hAnsi="宋体"/>
              </w:rPr>
              <w:t>工业安全</w:t>
            </w:r>
          </w:p>
        </w:tc>
        <w:tc>
          <w:tcPr>
            <w:tcW w:w="1843" w:type="dxa"/>
            <w:shd w:val="clear" w:color="auto" w:fill="auto"/>
            <w:vAlign w:val="center"/>
          </w:tcPr>
          <w:p w14:paraId="0DFAED7A" w14:textId="10DD880D" w:rsidR="00617072" w:rsidRPr="002F1FDE" w:rsidRDefault="00617072" w:rsidP="00617072">
            <w:pPr>
              <w:widowControl/>
              <w:spacing w:before="120" w:after="120"/>
              <w:jc w:val="center"/>
              <w:rPr>
                <w:rFonts w:ascii="宋体" w:hAnsi="宋体"/>
              </w:rPr>
            </w:pPr>
            <w:r w:rsidRPr="002F1FDE">
              <w:rPr>
                <w:rFonts w:ascii="宋体" w:hAnsi="宋体" w:hint="eastAsia"/>
              </w:rPr>
              <w:t>因工重伤人数</w:t>
            </w:r>
          </w:p>
        </w:tc>
        <w:tc>
          <w:tcPr>
            <w:tcW w:w="1115" w:type="dxa"/>
            <w:shd w:val="clear" w:color="auto" w:fill="auto"/>
            <w:vAlign w:val="center"/>
          </w:tcPr>
          <w:p w14:paraId="6E75165E" w14:textId="1DB90B6E" w:rsidR="00617072" w:rsidRPr="002F1FDE" w:rsidRDefault="00617072" w:rsidP="00617072">
            <w:pPr>
              <w:widowControl/>
              <w:spacing w:before="120" w:after="120"/>
              <w:jc w:val="center"/>
              <w:rPr>
                <w:rFonts w:ascii="宋体" w:hAnsi="宋体"/>
              </w:rPr>
            </w:pPr>
            <w:r w:rsidRPr="002F1FDE">
              <w:rPr>
                <w:rFonts w:ascii="宋体" w:hAnsi="宋体" w:hint="eastAsia"/>
              </w:rPr>
              <w:t>0人次/年</w:t>
            </w:r>
          </w:p>
        </w:tc>
        <w:tc>
          <w:tcPr>
            <w:tcW w:w="728" w:type="dxa"/>
            <w:shd w:val="clear" w:color="auto" w:fill="auto"/>
            <w:vAlign w:val="center"/>
          </w:tcPr>
          <w:p w14:paraId="1CE80511" w14:textId="5EF830FC" w:rsidR="00617072" w:rsidRPr="002F1FDE" w:rsidRDefault="00617072" w:rsidP="00617072">
            <w:pPr>
              <w:widowControl/>
              <w:spacing w:before="120" w:after="120"/>
              <w:jc w:val="center"/>
              <w:rPr>
                <w:rFonts w:ascii="宋体" w:hAnsi="宋体"/>
              </w:rPr>
            </w:pPr>
            <w:r w:rsidRPr="002F1FDE">
              <w:rPr>
                <w:rFonts w:ascii="宋体" w:hAnsi="宋体"/>
              </w:rPr>
              <w:t>5%</w:t>
            </w:r>
          </w:p>
        </w:tc>
        <w:tc>
          <w:tcPr>
            <w:tcW w:w="3027" w:type="dxa"/>
            <w:shd w:val="clear" w:color="auto" w:fill="auto"/>
            <w:vAlign w:val="center"/>
          </w:tcPr>
          <w:p w14:paraId="727C0BF6" w14:textId="77777777" w:rsidR="00617072" w:rsidRPr="002F1FDE" w:rsidRDefault="00617072" w:rsidP="00617072">
            <w:pPr>
              <w:widowControl/>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1BE3C319" w14:textId="77777777" w:rsidR="00617072" w:rsidRPr="002F1FDE" w:rsidRDefault="00617072" w:rsidP="00617072">
            <w:pPr>
              <w:widowControl/>
              <w:rPr>
                <w:rFonts w:ascii="宋体" w:hAnsi="宋体"/>
              </w:rPr>
            </w:pPr>
            <w:r w:rsidRPr="002F1FDE">
              <w:rPr>
                <w:rFonts w:ascii="宋体" w:hAnsi="宋体" w:hint="eastAsia"/>
              </w:rPr>
              <w:t>因公重伤人数每</w:t>
            </w:r>
            <w:r w:rsidRPr="002F1FDE">
              <w:rPr>
                <w:rFonts w:ascii="宋体" w:hAnsi="宋体"/>
              </w:rPr>
              <w:t>增加</w:t>
            </w:r>
            <w:r w:rsidRPr="002F1FDE">
              <w:rPr>
                <w:rFonts w:ascii="宋体" w:hAnsi="宋体" w:hint="eastAsia"/>
              </w:rPr>
              <w:t>1人次，</w:t>
            </w:r>
            <w:r w:rsidRPr="002F1FDE">
              <w:rPr>
                <w:rFonts w:ascii="宋体" w:hAnsi="宋体"/>
              </w:rPr>
              <w:t>扣1分</w:t>
            </w:r>
            <w:r w:rsidRPr="002F1FDE">
              <w:rPr>
                <w:rFonts w:ascii="宋体" w:hAnsi="宋体" w:hint="eastAsia"/>
              </w:rPr>
              <w:t>。</w:t>
            </w:r>
          </w:p>
          <w:p w14:paraId="024071E3" w14:textId="0BC04AC3" w:rsidR="00617072" w:rsidRPr="002F1FDE" w:rsidRDefault="00617072" w:rsidP="00617072">
            <w:pPr>
              <w:widowControl/>
              <w:jc w:val="left"/>
              <w:rPr>
                <w:rFonts w:ascii="宋体" w:hAnsi="宋体"/>
              </w:rPr>
            </w:pPr>
            <w:r w:rsidRPr="002F1FDE">
              <w:rPr>
                <w:rFonts w:ascii="宋体" w:hAnsi="宋体" w:hint="eastAsia"/>
              </w:rPr>
              <w:t>扣分上限5分。</w:t>
            </w:r>
          </w:p>
        </w:tc>
      </w:tr>
      <w:tr w:rsidR="002F1FDE" w:rsidRPr="002F1FDE" w14:paraId="3BD00B26" w14:textId="77777777" w:rsidTr="00D45CCB">
        <w:trPr>
          <w:jc w:val="center"/>
        </w:trPr>
        <w:tc>
          <w:tcPr>
            <w:tcW w:w="709" w:type="dxa"/>
            <w:shd w:val="clear" w:color="auto" w:fill="auto"/>
            <w:vAlign w:val="center"/>
          </w:tcPr>
          <w:p w14:paraId="137B4AA8"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BEBC93F" w14:textId="3DD01818"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1F947B43" w14:textId="6B00C28D" w:rsidR="00617072" w:rsidRPr="002F1FDE" w:rsidRDefault="00617072" w:rsidP="00617072">
            <w:pPr>
              <w:widowControl/>
              <w:spacing w:before="120" w:after="120"/>
              <w:jc w:val="center"/>
              <w:rPr>
                <w:rFonts w:ascii="宋体" w:hAnsi="宋体"/>
              </w:rPr>
            </w:pPr>
            <w:r w:rsidRPr="002F1FDE">
              <w:rPr>
                <w:rFonts w:ascii="宋体" w:hAnsi="宋体" w:hint="eastAsia"/>
              </w:rPr>
              <w:t>因工轻伤人数</w:t>
            </w:r>
          </w:p>
        </w:tc>
        <w:tc>
          <w:tcPr>
            <w:tcW w:w="1115" w:type="dxa"/>
            <w:shd w:val="clear" w:color="auto" w:fill="auto"/>
            <w:vAlign w:val="center"/>
          </w:tcPr>
          <w:p w14:paraId="1E49791B" w14:textId="17347F68" w:rsidR="00617072" w:rsidRPr="002F1FDE" w:rsidRDefault="00617072" w:rsidP="00617072">
            <w:pPr>
              <w:widowControl/>
              <w:spacing w:before="120" w:after="120"/>
              <w:jc w:val="center"/>
              <w:rPr>
                <w:rFonts w:ascii="宋体" w:hAnsi="宋体"/>
              </w:rPr>
            </w:pPr>
            <w:r w:rsidRPr="002F1FDE">
              <w:rPr>
                <w:rFonts w:ascii="宋体" w:hAnsi="宋体" w:hint="eastAsia"/>
              </w:rPr>
              <w:t>0人次/年</w:t>
            </w:r>
          </w:p>
        </w:tc>
        <w:tc>
          <w:tcPr>
            <w:tcW w:w="728" w:type="dxa"/>
            <w:shd w:val="clear" w:color="auto" w:fill="auto"/>
            <w:vAlign w:val="center"/>
          </w:tcPr>
          <w:p w14:paraId="03B7CA64" w14:textId="540866B6" w:rsidR="00617072" w:rsidRPr="002F1FDE" w:rsidRDefault="00617072" w:rsidP="00617072">
            <w:pPr>
              <w:widowControl/>
              <w:spacing w:before="120" w:after="120"/>
              <w:jc w:val="center"/>
              <w:rPr>
                <w:rFonts w:ascii="宋体" w:hAnsi="宋体"/>
              </w:rPr>
            </w:pPr>
            <w:r w:rsidRPr="002F1FDE">
              <w:rPr>
                <w:rFonts w:ascii="宋体" w:hAnsi="宋体"/>
              </w:rPr>
              <w:t>5%</w:t>
            </w:r>
          </w:p>
        </w:tc>
        <w:tc>
          <w:tcPr>
            <w:tcW w:w="3027" w:type="dxa"/>
            <w:shd w:val="clear" w:color="auto" w:fill="auto"/>
            <w:vAlign w:val="center"/>
          </w:tcPr>
          <w:p w14:paraId="61593B38" w14:textId="77777777" w:rsidR="00617072" w:rsidRPr="002F1FDE" w:rsidRDefault="00617072" w:rsidP="00617072">
            <w:pPr>
              <w:widowControl/>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3741AAC9" w14:textId="77777777" w:rsidR="00617072" w:rsidRPr="002F1FDE" w:rsidRDefault="00617072" w:rsidP="00617072">
            <w:pPr>
              <w:widowControl/>
              <w:rPr>
                <w:rFonts w:ascii="宋体" w:hAnsi="宋体"/>
              </w:rPr>
            </w:pPr>
            <w:r w:rsidRPr="002F1FDE">
              <w:rPr>
                <w:rFonts w:ascii="宋体" w:hAnsi="宋体" w:hint="eastAsia"/>
              </w:rPr>
              <w:t>因公轻伤人数每</w:t>
            </w:r>
            <w:r w:rsidRPr="002F1FDE">
              <w:rPr>
                <w:rFonts w:ascii="宋体" w:hAnsi="宋体"/>
              </w:rPr>
              <w:t>增加</w:t>
            </w:r>
            <w:r w:rsidRPr="002F1FDE">
              <w:rPr>
                <w:rFonts w:ascii="宋体" w:hAnsi="宋体" w:hint="eastAsia"/>
              </w:rPr>
              <w:t>1人次，</w:t>
            </w:r>
            <w:r w:rsidRPr="002F1FDE">
              <w:rPr>
                <w:rFonts w:ascii="宋体" w:hAnsi="宋体"/>
              </w:rPr>
              <w:t>扣1分</w:t>
            </w:r>
            <w:r w:rsidRPr="002F1FDE">
              <w:rPr>
                <w:rFonts w:ascii="宋体" w:hAnsi="宋体" w:hint="eastAsia"/>
              </w:rPr>
              <w:t>。</w:t>
            </w:r>
          </w:p>
          <w:p w14:paraId="3EB834D8" w14:textId="6D41B9E2" w:rsidR="00617072" w:rsidRPr="002F1FDE" w:rsidRDefault="00617072" w:rsidP="00617072">
            <w:pPr>
              <w:widowControl/>
              <w:jc w:val="left"/>
              <w:rPr>
                <w:rFonts w:ascii="宋体" w:hAnsi="宋体"/>
              </w:rPr>
            </w:pPr>
            <w:r w:rsidRPr="002F1FDE">
              <w:rPr>
                <w:rFonts w:ascii="宋体" w:hAnsi="宋体" w:hint="eastAsia"/>
              </w:rPr>
              <w:t>扣分上限5分。</w:t>
            </w:r>
          </w:p>
        </w:tc>
      </w:tr>
      <w:tr w:rsidR="002F1FDE" w:rsidRPr="002F1FDE" w14:paraId="512675C2" w14:textId="77777777" w:rsidTr="00D45CCB">
        <w:trPr>
          <w:jc w:val="center"/>
        </w:trPr>
        <w:tc>
          <w:tcPr>
            <w:tcW w:w="709" w:type="dxa"/>
            <w:shd w:val="clear" w:color="auto" w:fill="auto"/>
            <w:vAlign w:val="center"/>
          </w:tcPr>
          <w:p w14:paraId="69BD475C"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D6770D0"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245F8D9E" w14:textId="0D84FD47" w:rsidR="00617072" w:rsidRPr="002F1FDE" w:rsidRDefault="00617072" w:rsidP="00617072">
            <w:pPr>
              <w:widowControl/>
              <w:spacing w:before="120" w:after="120"/>
              <w:jc w:val="center"/>
              <w:rPr>
                <w:rFonts w:ascii="宋体" w:hAnsi="宋体"/>
              </w:rPr>
            </w:pPr>
            <w:r w:rsidRPr="002F1FDE">
              <w:rPr>
                <w:rFonts w:ascii="宋体" w:hAnsi="宋体" w:hint="eastAsia"/>
              </w:rPr>
              <w:t>千人工业安全未遂事件数</w:t>
            </w:r>
          </w:p>
        </w:tc>
        <w:tc>
          <w:tcPr>
            <w:tcW w:w="1115" w:type="dxa"/>
            <w:shd w:val="clear" w:color="auto" w:fill="auto"/>
            <w:vAlign w:val="center"/>
          </w:tcPr>
          <w:p w14:paraId="00C8A6C4" w14:textId="41F54F1B" w:rsidR="00617072" w:rsidRPr="002F1FDE" w:rsidRDefault="00617072" w:rsidP="00617072">
            <w:pPr>
              <w:widowControl/>
              <w:spacing w:before="120" w:after="120"/>
              <w:jc w:val="center"/>
              <w:rPr>
                <w:rFonts w:ascii="宋体" w:hAnsi="宋体"/>
              </w:rPr>
            </w:pPr>
            <w:r w:rsidRPr="002F1FDE">
              <w:rPr>
                <w:rFonts w:ascii="宋体" w:hAnsi="宋体"/>
              </w:rPr>
              <w:t>≤0.5</w:t>
            </w:r>
          </w:p>
        </w:tc>
        <w:tc>
          <w:tcPr>
            <w:tcW w:w="728" w:type="dxa"/>
            <w:shd w:val="clear" w:color="auto" w:fill="auto"/>
            <w:vAlign w:val="center"/>
          </w:tcPr>
          <w:p w14:paraId="2CB261CE" w14:textId="7AE88F21" w:rsidR="00617072" w:rsidRPr="002F1FDE" w:rsidRDefault="00617072" w:rsidP="00617072">
            <w:pPr>
              <w:widowControl/>
              <w:spacing w:before="120" w:after="120"/>
              <w:jc w:val="center"/>
              <w:rPr>
                <w:rFonts w:ascii="宋体" w:hAnsi="宋体"/>
              </w:rPr>
            </w:pPr>
            <w:r w:rsidRPr="002F1FDE">
              <w:rPr>
                <w:rFonts w:ascii="宋体" w:hAnsi="宋体"/>
              </w:rPr>
              <w:t>5%</w:t>
            </w:r>
          </w:p>
        </w:tc>
        <w:tc>
          <w:tcPr>
            <w:tcW w:w="3027" w:type="dxa"/>
            <w:shd w:val="clear" w:color="auto" w:fill="auto"/>
            <w:vAlign w:val="center"/>
          </w:tcPr>
          <w:p w14:paraId="46C7DA67" w14:textId="77777777" w:rsidR="00617072" w:rsidRPr="002F1FDE" w:rsidRDefault="00617072" w:rsidP="00617072">
            <w:pPr>
              <w:widowControl/>
              <w:rPr>
                <w:rFonts w:ascii="宋体" w:hAnsi="宋体"/>
              </w:rPr>
            </w:pPr>
            <w:r w:rsidRPr="002F1FDE">
              <w:rPr>
                <w:rFonts w:ascii="宋体" w:hAnsi="宋体" w:hint="eastAsia"/>
              </w:rPr>
              <w:t>总分</w:t>
            </w:r>
            <w:r w:rsidRPr="002F1FDE">
              <w:rPr>
                <w:rFonts w:ascii="宋体" w:hAnsi="宋体"/>
              </w:rPr>
              <w:t>5</w:t>
            </w:r>
            <w:r w:rsidRPr="002F1FDE">
              <w:rPr>
                <w:rFonts w:ascii="宋体" w:hAnsi="宋体" w:hint="eastAsia"/>
              </w:rPr>
              <w:t>分。</w:t>
            </w:r>
          </w:p>
          <w:p w14:paraId="7C126D2B" w14:textId="77777777" w:rsidR="00617072" w:rsidRPr="002F1FDE" w:rsidRDefault="00617072" w:rsidP="00617072">
            <w:pPr>
              <w:widowControl/>
              <w:jc w:val="left"/>
              <w:rPr>
                <w:rFonts w:ascii="宋体" w:hAnsi="宋体"/>
              </w:rPr>
            </w:pPr>
            <w:r w:rsidRPr="002F1FDE">
              <w:rPr>
                <w:rFonts w:ascii="宋体" w:hAnsi="宋体" w:hint="eastAsia"/>
              </w:rPr>
              <w:t>千人工业安全未遂事件数</w:t>
            </w:r>
            <w:r w:rsidRPr="002F1FDE">
              <w:rPr>
                <w:rFonts w:ascii="宋体" w:hAnsi="宋体"/>
              </w:rPr>
              <w:t>≤0.5</w:t>
            </w:r>
            <w:r w:rsidRPr="002F1FDE">
              <w:rPr>
                <w:rFonts w:ascii="宋体" w:hAnsi="宋体" w:hint="eastAsia"/>
              </w:rPr>
              <w:t>，得</w:t>
            </w:r>
            <w:r w:rsidRPr="002F1FDE">
              <w:rPr>
                <w:rFonts w:ascii="宋体" w:hAnsi="宋体"/>
              </w:rPr>
              <w:t>5</w:t>
            </w:r>
            <w:r w:rsidRPr="002F1FDE">
              <w:rPr>
                <w:rFonts w:ascii="宋体" w:hAnsi="宋体" w:hint="eastAsia"/>
              </w:rPr>
              <w:t>分；</w:t>
            </w:r>
          </w:p>
          <w:p w14:paraId="69F2FCF6" w14:textId="77777777" w:rsidR="00617072" w:rsidRPr="002F1FDE" w:rsidRDefault="00617072" w:rsidP="00617072">
            <w:pPr>
              <w:widowControl/>
              <w:jc w:val="left"/>
              <w:rPr>
                <w:rFonts w:ascii="宋体" w:hAnsi="宋体"/>
              </w:rPr>
            </w:pPr>
            <w:r w:rsidRPr="002F1FDE">
              <w:rPr>
                <w:rFonts w:ascii="宋体" w:hAnsi="宋体" w:hint="eastAsia"/>
              </w:rPr>
              <w:t>千人工业安全未遂事件数</w:t>
            </w:r>
            <w:r w:rsidRPr="002F1FDE">
              <w:rPr>
                <w:rFonts w:ascii="宋体" w:hAnsi="宋体"/>
              </w:rPr>
              <w:t>&gt;0.5</w:t>
            </w:r>
            <w:r w:rsidRPr="002F1FDE">
              <w:rPr>
                <w:rFonts w:ascii="宋体" w:hAnsi="宋体" w:hint="eastAsia"/>
              </w:rPr>
              <w:t>，每增加</w:t>
            </w:r>
            <w:r w:rsidRPr="002F1FDE">
              <w:rPr>
                <w:rFonts w:ascii="宋体" w:hAnsi="宋体"/>
              </w:rPr>
              <w:t>0.1</w:t>
            </w:r>
            <w:r w:rsidRPr="002F1FDE">
              <w:rPr>
                <w:rFonts w:ascii="宋体" w:hAnsi="宋体" w:hint="eastAsia"/>
              </w:rPr>
              <w:t>，扣</w:t>
            </w:r>
            <w:r w:rsidRPr="002F1FDE">
              <w:rPr>
                <w:rFonts w:ascii="宋体" w:hAnsi="宋体"/>
              </w:rPr>
              <w:t>1</w:t>
            </w:r>
            <w:r w:rsidRPr="002F1FDE">
              <w:rPr>
                <w:rFonts w:ascii="宋体" w:hAnsi="宋体" w:hint="eastAsia"/>
              </w:rPr>
              <w:t>分。</w:t>
            </w:r>
          </w:p>
          <w:p w14:paraId="2241CB71" w14:textId="29DF4A40" w:rsidR="00617072" w:rsidRPr="002F1FDE" w:rsidRDefault="00617072" w:rsidP="00617072">
            <w:pPr>
              <w:widowControl/>
              <w:jc w:val="left"/>
              <w:rPr>
                <w:rFonts w:ascii="宋体" w:hAnsi="宋体"/>
              </w:rPr>
            </w:pPr>
            <w:r w:rsidRPr="002F1FDE">
              <w:rPr>
                <w:rFonts w:ascii="宋体" w:hAnsi="宋体" w:hint="eastAsia"/>
              </w:rPr>
              <w:t>扣分上限</w:t>
            </w:r>
            <w:r w:rsidRPr="002F1FDE">
              <w:rPr>
                <w:rFonts w:ascii="宋体" w:hAnsi="宋体"/>
              </w:rPr>
              <w:t>5</w:t>
            </w:r>
            <w:r w:rsidRPr="002F1FDE">
              <w:rPr>
                <w:rFonts w:ascii="宋体" w:hAnsi="宋体" w:hint="eastAsia"/>
              </w:rPr>
              <w:t>分。</w:t>
            </w:r>
          </w:p>
        </w:tc>
      </w:tr>
      <w:tr w:rsidR="002F1FDE" w:rsidRPr="002F1FDE" w14:paraId="57A0F8AB" w14:textId="77777777" w:rsidTr="00D45CCB">
        <w:trPr>
          <w:jc w:val="center"/>
        </w:trPr>
        <w:tc>
          <w:tcPr>
            <w:tcW w:w="709" w:type="dxa"/>
            <w:shd w:val="clear" w:color="auto" w:fill="auto"/>
            <w:vAlign w:val="center"/>
          </w:tcPr>
          <w:p w14:paraId="23583075"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947C1F0"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20E7C7F7" w14:textId="76304DC4" w:rsidR="00617072" w:rsidRPr="002F1FDE" w:rsidRDefault="00617072" w:rsidP="00617072">
            <w:pPr>
              <w:widowControl/>
              <w:spacing w:before="120" w:after="120"/>
              <w:jc w:val="center"/>
              <w:rPr>
                <w:rFonts w:ascii="宋体" w:hAnsi="宋体"/>
              </w:rPr>
            </w:pPr>
            <w:r w:rsidRPr="002F1FDE">
              <w:rPr>
                <w:rFonts w:ascii="宋体" w:hAnsi="宋体" w:hint="eastAsia"/>
              </w:rPr>
              <w:t>工业安全事故率</w:t>
            </w:r>
          </w:p>
        </w:tc>
        <w:tc>
          <w:tcPr>
            <w:tcW w:w="1115" w:type="dxa"/>
            <w:shd w:val="clear" w:color="auto" w:fill="auto"/>
            <w:vAlign w:val="center"/>
          </w:tcPr>
          <w:p w14:paraId="76EF15E9" w14:textId="36245436" w:rsidR="00617072" w:rsidRPr="002F1FDE" w:rsidRDefault="00617072" w:rsidP="00617072">
            <w:pPr>
              <w:widowControl/>
              <w:spacing w:before="120" w:after="120"/>
              <w:jc w:val="center"/>
              <w:rPr>
                <w:rFonts w:ascii="宋体" w:hAnsi="宋体"/>
              </w:rPr>
            </w:pPr>
            <w:r w:rsidRPr="002F1FDE">
              <w:rPr>
                <w:rFonts w:ascii="宋体" w:hAnsi="宋体"/>
              </w:rPr>
              <w:t>≤0.025</w:t>
            </w:r>
          </w:p>
        </w:tc>
        <w:tc>
          <w:tcPr>
            <w:tcW w:w="728" w:type="dxa"/>
            <w:shd w:val="clear" w:color="auto" w:fill="auto"/>
            <w:vAlign w:val="center"/>
          </w:tcPr>
          <w:p w14:paraId="4D287AEA" w14:textId="2ABF66C6" w:rsidR="00617072" w:rsidRPr="002F1FDE" w:rsidRDefault="00617072" w:rsidP="00617072">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0BD67487" w14:textId="77777777" w:rsidR="00617072" w:rsidRPr="002F1FDE" w:rsidRDefault="00617072" w:rsidP="00617072">
            <w:pPr>
              <w:widowControl/>
              <w:jc w:val="left"/>
              <w:rPr>
                <w:rFonts w:ascii="宋体" w:hAnsi="宋体"/>
              </w:rPr>
            </w:pPr>
            <w:r w:rsidRPr="002F1FDE">
              <w:rPr>
                <w:rFonts w:ascii="宋体" w:hAnsi="宋体"/>
              </w:rPr>
              <w:t>总分5分。</w:t>
            </w:r>
          </w:p>
          <w:p w14:paraId="3D41142B" w14:textId="77777777" w:rsidR="00617072" w:rsidRPr="002F1FDE" w:rsidRDefault="00617072" w:rsidP="00617072">
            <w:pPr>
              <w:widowControl/>
              <w:jc w:val="left"/>
              <w:rPr>
                <w:rFonts w:ascii="宋体" w:hAnsi="宋体"/>
              </w:rPr>
            </w:pPr>
            <w:r w:rsidRPr="002F1FDE">
              <w:rPr>
                <w:rFonts w:ascii="宋体" w:hAnsi="宋体" w:hint="eastAsia"/>
              </w:rPr>
              <w:t>事故率</w:t>
            </w:r>
            <w:r w:rsidRPr="002F1FDE">
              <w:rPr>
                <w:rFonts w:ascii="宋体" w:hAnsi="宋体"/>
              </w:rPr>
              <w:t>≤</w:t>
            </w:r>
            <w:r w:rsidRPr="002F1FDE">
              <w:rPr>
                <w:rFonts w:ascii="宋体" w:hAnsi="宋体" w:hint="eastAsia"/>
              </w:rPr>
              <w:t>0.025</w:t>
            </w:r>
            <w:r w:rsidRPr="002F1FDE">
              <w:rPr>
                <w:rFonts w:ascii="宋体" w:hAnsi="宋体"/>
              </w:rPr>
              <w:t>，</w:t>
            </w:r>
            <w:r w:rsidRPr="002F1FDE">
              <w:rPr>
                <w:rFonts w:ascii="宋体" w:hAnsi="宋体" w:hint="eastAsia"/>
              </w:rPr>
              <w:t>得5分</w:t>
            </w:r>
            <w:r w:rsidRPr="002F1FDE">
              <w:rPr>
                <w:rFonts w:ascii="宋体" w:hAnsi="宋体"/>
              </w:rPr>
              <w:t>；</w:t>
            </w:r>
          </w:p>
          <w:p w14:paraId="04AF8726" w14:textId="77777777" w:rsidR="00617072" w:rsidRPr="002F1FDE" w:rsidRDefault="00617072" w:rsidP="00617072">
            <w:pPr>
              <w:widowControl/>
              <w:jc w:val="left"/>
              <w:rPr>
                <w:rFonts w:ascii="宋体" w:hAnsi="宋体"/>
              </w:rPr>
            </w:pPr>
            <w:r w:rsidRPr="002F1FDE">
              <w:rPr>
                <w:rFonts w:ascii="宋体" w:hAnsi="宋体"/>
              </w:rPr>
              <w:lastRenderedPageBreak/>
              <w:t>事故率</w:t>
            </w:r>
            <w:r w:rsidRPr="002F1FDE">
              <w:rPr>
                <w:rFonts w:ascii="宋体" w:hAnsi="宋体" w:hint="eastAsia"/>
              </w:rPr>
              <w:t>&gt;0.025，</w:t>
            </w:r>
            <w:r w:rsidRPr="002F1FDE">
              <w:rPr>
                <w:rFonts w:ascii="宋体" w:hAnsi="宋体"/>
              </w:rPr>
              <w:t>每增加0.0</w:t>
            </w:r>
            <w:r w:rsidRPr="002F1FDE">
              <w:rPr>
                <w:rFonts w:ascii="宋体" w:hAnsi="宋体" w:hint="eastAsia"/>
              </w:rPr>
              <w:t>05</w:t>
            </w:r>
            <w:r w:rsidRPr="002F1FDE">
              <w:rPr>
                <w:rFonts w:ascii="宋体" w:hAnsi="宋体"/>
              </w:rPr>
              <w:t>，扣1分。</w:t>
            </w:r>
          </w:p>
          <w:p w14:paraId="79FC1AE7" w14:textId="5CE061E5" w:rsidR="00617072" w:rsidRPr="002F1FDE" w:rsidRDefault="00617072" w:rsidP="00617072">
            <w:pPr>
              <w:widowControl/>
              <w:jc w:val="left"/>
              <w:rPr>
                <w:rFonts w:ascii="宋体" w:hAnsi="宋体"/>
              </w:rPr>
            </w:pPr>
            <w:r w:rsidRPr="002F1FDE">
              <w:rPr>
                <w:rFonts w:ascii="宋体" w:hAnsi="宋体" w:hint="eastAsia"/>
              </w:rPr>
              <w:t>扣分上限5分。</w:t>
            </w:r>
          </w:p>
        </w:tc>
      </w:tr>
      <w:tr w:rsidR="002F1FDE" w:rsidRPr="002F1FDE" w14:paraId="6942FD03" w14:textId="77777777" w:rsidTr="00D45CCB">
        <w:trPr>
          <w:jc w:val="center"/>
        </w:trPr>
        <w:tc>
          <w:tcPr>
            <w:tcW w:w="709" w:type="dxa"/>
            <w:shd w:val="clear" w:color="auto" w:fill="auto"/>
            <w:vAlign w:val="center"/>
          </w:tcPr>
          <w:p w14:paraId="55708F69"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A3AA06F" w14:textId="713E0578"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1629B4BE" w14:textId="271864A9" w:rsidR="00617072" w:rsidRPr="002F1FDE" w:rsidRDefault="00617072" w:rsidP="00617072">
            <w:pPr>
              <w:widowControl/>
              <w:spacing w:before="120" w:after="120"/>
              <w:jc w:val="center"/>
              <w:rPr>
                <w:rFonts w:ascii="宋体" w:hAnsi="宋体"/>
              </w:rPr>
            </w:pPr>
            <w:r w:rsidRPr="002F1FDE">
              <w:rPr>
                <w:rFonts w:ascii="宋体" w:hAnsi="宋体"/>
              </w:rPr>
              <w:t>安全生产标准化达标</w:t>
            </w:r>
          </w:p>
        </w:tc>
        <w:tc>
          <w:tcPr>
            <w:tcW w:w="1115" w:type="dxa"/>
            <w:shd w:val="clear" w:color="auto" w:fill="auto"/>
            <w:vAlign w:val="center"/>
          </w:tcPr>
          <w:p w14:paraId="59079E82" w14:textId="6DDA7265" w:rsidR="00617072" w:rsidRPr="002F1FDE" w:rsidRDefault="00617072" w:rsidP="00617072">
            <w:pPr>
              <w:widowControl/>
              <w:spacing w:before="120" w:after="120"/>
              <w:jc w:val="center"/>
              <w:rPr>
                <w:rFonts w:ascii="宋体" w:hAnsi="宋体"/>
              </w:rPr>
            </w:pPr>
            <w:r w:rsidRPr="002F1FDE">
              <w:rPr>
                <w:rFonts w:ascii="宋体" w:hAnsi="宋体" w:hint="eastAsia"/>
              </w:rPr>
              <w:t>一级</w:t>
            </w:r>
          </w:p>
        </w:tc>
        <w:tc>
          <w:tcPr>
            <w:tcW w:w="728" w:type="dxa"/>
            <w:shd w:val="clear" w:color="auto" w:fill="auto"/>
            <w:vAlign w:val="center"/>
          </w:tcPr>
          <w:p w14:paraId="1458D7FE" w14:textId="70638613" w:rsidR="00617072" w:rsidRPr="002F1FDE" w:rsidRDefault="00617072" w:rsidP="00617072">
            <w:pPr>
              <w:widowControl/>
              <w:spacing w:before="120" w:after="120"/>
              <w:jc w:val="center"/>
              <w:rPr>
                <w:rFonts w:ascii="宋体" w:hAnsi="宋体"/>
              </w:rPr>
            </w:pPr>
            <w:r w:rsidRPr="002F1FDE">
              <w:rPr>
                <w:rFonts w:ascii="宋体" w:hAnsi="宋体" w:hint="eastAsia"/>
              </w:rPr>
              <w:t>10</w:t>
            </w:r>
            <w:r w:rsidRPr="002F1FDE">
              <w:rPr>
                <w:rFonts w:ascii="宋体" w:hAnsi="宋体"/>
              </w:rPr>
              <w:t>%</w:t>
            </w:r>
          </w:p>
        </w:tc>
        <w:tc>
          <w:tcPr>
            <w:tcW w:w="3027" w:type="dxa"/>
            <w:shd w:val="clear" w:color="auto" w:fill="auto"/>
            <w:vAlign w:val="center"/>
          </w:tcPr>
          <w:p w14:paraId="351B6AA2" w14:textId="77777777" w:rsidR="00617072" w:rsidRPr="002F1FDE" w:rsidRDefault="00617072" w:rsidP="00617072">
            <w:pPr>
              <w:widowControl/>
              <w:jc w:val="left"/>
              <w:rPr>
                <w:rFonts w:ascii="宋体" w:hAnsi="宋体"/>
              </w:rPr>
            </w:pPr>
            <w:r w:rsidRPr="002F1FDE">
              <w:rPr>
                <w:rFonts w:ascii="宋体" w:hAnsi="宋体"/>
              </w:rPr>
              <w:t>总分</w:t>
            </w:r>
            <w:r w:rsidRPr="002F1FDE">
              <w:rPr>
                <w:rFonts w:ascii="宋体" w:hAnsi="宋体" w:hint="eastAsia"/>
              </w:rPr>
              <w:t>10</w:t>
            </w:r>
            <w:r w:rsidRPr="002F1FDE">
              <w:rPr>
                <w:rFonts w:ascii="宋体" w:hAnsi="宋体"/>
              </w:rPr>
              <w:t>分。</w:t>
            </w:r>
          </w:p>
          <w:p w14:paraId="77D699B2" w14:textId="77777777" w:rsidR="00617072" w:rsidRPr="002F1FDE" w:rsidRDefault="00617072" w:rsidP="00617072">
            <w:pPr>
              <w:widowControl/>
              <w:jc w:val="left"/>
              <w:rPr>
                <w:rFonts w:ascii="宋体" w:hAnsi="宋体"/>
              </w:rPr>
            </w:pPr>
            <w:r w:rsidRPr="002F1FDE">
              <w:rPr>
                <w:rFonts w:ascii="宋体" w:hAnsi="宋体" w:hint="eastAsia"/>
              </w:rPr>
              <w:t>评为</w:t>
            </w:r>
            <w:r w:rsidRPr="002F1FDE">
              <w:rPr>
                <w:rFonts w:ascii="宋体" w:hAnsi="宋体"/>
              </w:rPr>
              <w:t>一级得</w:t>
            </w:r>
            <w:r w:rsidRPr="002F1FDE">
              <w:rPr>
                <w:rFonts w:ascii="宋体" w:hAnsi="宋体" w:hint="eastAsia"/>
              </w:rPr>
              <w:t>10</w:t>
            </w:r>
            <w:r w:rsidRPr="002F1FDE">
              <w:rPr>
                <w:rFonts w:ascii="宋体" w:hAnsi="宋体"/>
              </w:rPr>
              <w:t>分</w:t>
            </w:r>
            <w:r w:rsidRPr="002F1FDE">
              <w:rPr>
                <w:rFonts w:ascii="宋体" w:hAnsi="宋体" w:hint="eastAsia"/>
              </w:rPr>
              <w:t>；</w:t>
            </w:r>
          </w:p>
          <w:p w14:paraId="7ED3417D" w14:textId="77777777" w:rsidR="00617072" w:rsidRPr="002F1FDE" w:rsidRDefault="00617072" w:rsidP="00617072">
            <w:pPr>
              <w:widowControl/>
              <w:jc w:val="left"/>
              <w:rPr>
                <w:rFonts w:ascii="宋体" w:hAnsi="宋体"/>
              </w:rPr>
            </w:pPr>
            <w:r w:rsidRPr="002F1FDE">
              <w:rPr>
                <w:rFonts w:ascii="宋体" w:hAnsi="宋体" w:hint="eastAsia"/>
              </w:rPr>
              <w:t>评为二级得5分；</w:t>
            </w:r>
          </w:p>
          <w:p w14:paraId="32AB1B4C" w14:textId="098453F8" w:rsidR="00617072" w:rsidRPr="002F1FDE" w:rsidRDefault="00617072" w:rsidP="00617072">
            <w:pPr>
              <w:widowControl/>
              <w:jc w:val="left"/>
              <w:rPr>
                <w:rFonts w:ascii="宋体" w:hAnsi="宋体"/>
              </w:rPr>
            </w:pPr>
            <w:r w:rsidRPr="002F1FDE">
              <w:rPr>
                <w:rFonts w:ascii="宋体" w:hAnsi="宋体" w:hint="eastAsia"/>
              </w:rPr>
              <w:t>二级以下不得分。</w:t>
            </w:r>
          </w:p>
        </w:tc>
      </w:tr>
      <w:tr w:rsidR="002F1FDE" w:rsidRPr="002F1FDE" w14:paraId="2063D2E9" w14:textId="77777777" w:rsidTr="00D45CCB">
        <w:trPr>
          <w:jc w:val="center"/>
        </w:trPr>
        <w:tc>
          <w:tcPr>
            <w:tcW w:w="709" w:type="dxa"/>
            <w:shd w:val="clear" w:color="auto" w:fill="auto"/>
            <w:vAlign w:val="center"/>
          </w:tcPr>
          <w:p w14:paraId="7F1C20A3"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51CF849"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736DF816" w14:textId="349618CD" w:rsidR="00617072" w:rsidRPr="002F1FDE" w:rsidRDefault="00617072" w:rsidP="00617072">
            <w:pPr>
              <w:widowControl/>
              <w:spacing w:before="120" w:after="120"/>
              <w:jc w:val="center"/>
              <w:rPr>
                <w:rFonts w:ascii="宋体" w:hAnsi="宋体"/>
              </w:rPr>
            </w:pPr>
            <w:r w:rsidRPr="002F1FDE">
              <w:rPr>
                <w:rFonts w:ascii="宋体" w:hAnsi="宋体" w:hint="eastAsia"/>
              </w:rPr>
              <w:t>事故隐患按期整改率</w:t>
            </w:r>
          </w:p>
        </w:tc>
        <w:tc>
          <w:tcPr>
            <w:tcW w:w="1115" w:type="dxa"/>
            <w:shd w:val="clear" w:color="auto" w:fill="auto"/>
            <w:vAlign w:val="center"/>
          </w:tcPr>
          <w:p w14:paraId="5CD34FAA" w14:textId="7D4243CA" w:rsidR="00617072" w:rsidRPr="002F1FDE" w:rsidRDefault="00617072" w:rsidP="00617072">
            <w:pPr>
              <w:widowControl/>
              <w:spacing w:before="120" w:after="120"/>
              <w:jc w:val="center"/>
              <w:rPr>
                <w:rFonts w:ascii="宋体" w:hAnsi="宋体"/>
              </w:rPr>
            </w:pPr>
            <w:r w:rsidRPr="002F1FDE">
              <w:rPr>
                <w:rFonts w:ascii="宋体" w:hAnsi="宋体"/>
              </w:rPr>
              <w:t>100%</w:t>
            </w:r>
          </w:p>
        </w:tc>
        <w:tc>
          <w:tcPr>
            <w:tcW w:w="728" w:type="dxa"/>
            <w:shd w:val="clear" w:color="auto" w:fill="auto"/>
            <w:vAlign w:val="center"/>
          </w:tcPr>
          <w:p w14:paraId="31A40759" w14:textId="722F9BFC" w:rsidR="00617072" w:rsidRPr="002F1FDE" w:rsidRDefault="00617072" w:rsidP="00617072">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277FF947" w14:textId="77777777" w:rsidR="00617072" w:rsidRPr="002F1FDE" w:rsidRDefault="00617072" w:rsidP="00617072">
            <w:pPr>
              <w:widowControl/>
              <w:jc w:val="left"/>
              <w:rPr>
                <w:rFonts w:ascii="宋体" w:hAnsi="宋体"/>
              </w:rPr>
            </w:pPr>
            <w:r w:rsidRPr="002F1FDE">
              <w:rPr>
                <w:rFonts w:ascii="宋体" w:hAnsi="宋体"/>
              </w:rPr>
              <w:t>总分5分。</w:t>
            </w:r>
          </w:p>
          <w:p w14:paraId="738ACD77" w14:textId="77777777" w:rsidR="00617072" w:rsidRPr="002F1FDE" w:rsidRDefault="00617072" w:rsidP="00617072">
            <w:pPr>
              <w:widowControl/>
              <w:jc w:val="left"/>
              <w:rPr>
                <w:rFonts w:ascii="宋体" w:hAnsi="宋体"/>
              </w:rPr>
            </w:pPr>
            <w:r w:rsidRPr="002F1FDE">
              <w:rPr>
                <w:rFonts w:ascii="宋体" w:hAnsi="宋体" w:hint="eastAsia"/>
              </w:rPr>
              <w:t>整改率为100%，得5分；</w:t>
            </w:r>
          </w:p>
          <w:p w14:paraId="2EF942AC" w14:textId="77777777" w:rsidR="00617072" w:rsidRPr="002F1FDE" w:rsidRDefault="00617072" w:rsidP="00617072">
            <w:pPr>
              <w:widowControl/>
              <w:jc w:val="left"/>
              <w:rPr>
                <w:rFonts w:ascii="宋体" w:hAnsi="宋体"/>
              </w:rPr>
            </w:pPr>
            <w:r w:rsidRPr="002F1FDE">
              <w:rPr>
                <w:rFonts w:ascii="宋体" w:hAnsi="宋体" w:hint="eastAsia"/>
              </w:rPr>
              <w:t>整改</w:t>
            </w:r>
            <w:r w:rsidRPr="002F1FDE">
              <w:rPr>
                <w:rFonts w:ascii="宋体" w:hAnsi="宋体"/>
              </w:rPr>
              <w:t>率≤</w:t>
            </w:r>
            <w:r w:rsidRPr="002F1FDE">
              <w:rPr>
                <w:rFonts w:ascii="宋体" w:hAnsi="宋体" w:hint="eastAsia"/>
              </w:rPr>
              <w:t>95</w:t>
            </w:r>
            <w:r w:rsidRPr="002F1FDE">
              <w:rPr>
                <w:rFonts w:ascii="宋体" w:hAnsi="宋体"/>
              </w:rPr>
              <w:t>%，得</w:t>
            </w:r>
            <w:r w:rsidRPr="002F1FDE">
              <w:rPr>
                <w:rFonts w:ascii="宋体" w:hAnsi="宋体" w:hint="eastAsia"/>
              </w:rPr>
              <w:t>0分；</w:t>
            </w:r>
          </w:p>
          <w:p w14:paraId="7CBAABF5" w14:textId="2B7F7E4D" w:rsidR="00617072" w:rsidRPr="002F1FDE" w:rsidRDefault="00617072" w:rsidP="00617072">
            <w:pPr>
              <w:widowControl/>
              <w:jc w:val="left"/>
              <w:rPr>
                <w:rFonts w:ascii="宋体" w:hAnsi="宋体"/>
              </w:rPr>
            </w:pPr>
            <w:r w:rsidRPr="002F1FDE">
              <w:rPr>
                <w:rFonts w:ascii="宋体" w:hAnsi="宋体" w:hint="eastAsia"/>
              </w:rPr>
              <w:t>95</w:t>
            </w:r>
            <w:r w:rsidRPr="002F1FDE">
              <w:rPr>
                <w:rFonts w:ascii="宋体" w:hAnsi="宋体"/>
              </w:rPr>
              <w:t>%&lt;</w:t>
            </w:r>
            <w:r w:rsidRPr="002F1FDE">
              <w:rPr>
                <w:rFonts w:ascii="宋体" w:hAnsi="宋体" w:hint="eastAsia"/>
              </w:rPr>
              <w:t>整改率</w:t>
            </w:r>
            <w:r w:rsidRPr="002F1FDE">
              <w:rPr>
                <w:rFonts w:ascii="宋体" w:hAnsi="宋体"/>
              </w:rPr>
              <w:t>&lt;</w:t>
            </w:r>
            <w:r w:rsidRPr="002F1FDE">
              <w:rPr>
                <w:rFonts w:ascii="宋体" w:hAnsi="宋体" w:hint="eastAsia"/>
              </w:rPr>
              <w:t>100</w:t>
            </w:r>
            <w:r w:rsidRPr="002F1FDE">
              <w:rPr>
                <w:rFonts w:ascii="宋体" w:hAnsi="宋体"/>
              </w:rPr>
              <w:t>%，按照线性比例计分。</w:t>
            </w:r>
          </w:p>
        </w:tc>
      </w:tr>
      <w:tr w:rsidR="002F1FDE" w:rsidRPr="002F1FDE" w14:paraId="70A87728" w14:textId="77777777" w:rsidTr="00D45CCB">
        <w:trPr>
          <w:jc w:val="center"/>
        </w:trPr>
        <w:tc>
          <w:tcPr>
            <w:tcW w:w="709" w:type="dxa"/>
            <w:shd w:val="clear" w:color="auto" w:fill="auto"/>
            <w:vAlign w:val="center"/>
          </w:tcPr>
          <w:p w14:paraId="4FB490F9"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shd w:val="clear" w:color="auto" w:fill="auto"/>
            <w:vAlign w:val="center"/>
          </w:tcPr>
          <w:p w14:paraId="5D2A8755" w14:textId="551D2431" w:rsidR="00617072" w:rsidRPr="002F1FDE" w:rsidRDefault="00617072" w:rsidP="00617072">
            <w:pPr>
              <w:widowControl/>
              <w:spacing w:before="120" w:after="120"/>
              <w:jc w:val="center"/>
              <w:rPr>
                <w:rFonts w:ascii="宋体" w:hAnsi="宋体"/>
              </w:rPr>
            </w:pPr>
            <w:r w:rsidRPr="002F1FDE">
              <w:rPr>
                <w:rFonts w:ascii="宋体" w:hAnsi="宋体"/>
              </w:rPr>
              <w:t>消防安全</w:t>
            </w:r>
          </w:p>
        </w:tc>
        <w:tc>
          <w:tcPr>
            <w:tcW w:w="1843" w:type="dxa"/>
            <w:shd w:val="clear" w:color="auto" w:fill="auto"/>
            <w:vAlign w:val="center"/>
          </w:tcPr>
          <w:p w14:paraId="4396B0C7" w14:textId="5A024BEF" w:rsidR="00617072" w:rsidRPr="002F1FDE" w:rsidRDefault="00617072" w:rsidP="00617072">
            <w:pPr>
              <w:widowControl/>
              <w:spacing w:before="120" w:after="120"/>
              <w:jc w:val="center"/>
              <w:rPr>
                <w:rFonts w:ascii="宋体" w:hAnsi="宋体"/>
              </w:rPr>
            </w:pPr>
            <w:r w:rsidRPr="002F1FDE">
              <w:rPr>
                <w:rFonts w:ascii="宋体" w:hAnsi="宋体" w:hint="eastAsia"/>
              </w:rPr>
              <w:t>工程建设区域火险事件数</w:t>
            </w:r>
          </w:p>
        </w:tc>
        <w:tc>
          <w:tcPr>
            <w:tcW w:w="1115" w:type="dxa"/>
            <w:shd w:val="clear" w:color="auto" w:fill="auto"/>
            <w:vAlign w:val="center"/>
          </w:tcPr>
          <w:p w14:paraId="0708A786" w14:textId="2527EB63" w:rsidR="00617072" w:rsidRPr="002F1FDE" w:rsidRDefault="00617072" w:rsidP="00617072">
            <w:pPr>
              <w:widowControl/>
              <w:spacing w:before="120" w:after="120"/>
              <w:jc w:val="center"/>
              <w:rPr>
                <w:rFonts w:ascii="宋体" w:hAnsi="宋体"/>
              </w:rPr>
            </w:pPr>
            <w:r w:rsidRPr="002F1FDE">
              <w:rPr>
                <w:rFonts w:ascii="宋体" w:hAnsi="宋体" w:hint="eastAsia"/>
              </w:rPr>
              <w:t>0次/年</w:t>
            </w:r>
          </w:p>
        </w:tc>
        <w:tc>
          <w:tcPr>
            <w:tcW w:w="728" w:type="dxa"/>
            <w:shd w:val="clear" w:color="auto" w:fill="auto"/>
            <w:vAlign w:val="center"/>
          </w:tcPr>
          <w:p w14:paraId="720F825D" w14:textId="077E0D75" w:rsidR="00617072" w:rsidRPr="002F1FDE" w:rsidRDefault="00617072" w:rsidP="00617072">
            <w:pPr>
              <w:widowControl/>
              <w:spacing w:before="120" w:after="120"/>
              <w:jc w:val="center"/>
              <w:rPr>
                <w:rFonts w:ascii="宋体" w:hAnsi="宋体"/>
              </w:rPr>
            </w:pPr>
            <w:r w:rsidRPr="002F1FDE">
              <w:rPr>
                <w:rFonts w:ascii="宋体" w:hAnsi="宋体"/>
              </w:rPr>
              <w:t>5%</w:t>
            </w:r>
          </w:p>
        </w:tc>
        <w:tc>
          <w:tcPr>
            <w:tcW w:w="3027" w:type="dxa"/>
            <w:shd w:val="clear" w:color="auto" w:fill="auto"/>
            <w:vAlign w:val="center"/>
          </w:tcPr>
          <w:p w14:paraId="09D708D7" w14:textId="77777777" w:rsidR="00617072" w:rsidRPr="002F1FDE" w:rsidRDefault="00617072" w:rsidP="00617072">
            <w:pPr>
              <w:widowControl/>
              <w:jc w:val="left"/>
              <w:rPr>
                <w:rFonts w:ascii="宋体" w:hAnsi="宋体"/>
              </w:rPr>
            </w:pPr>
            <w:r w:rsidRPr="002F1FDE">
              <w:rPr>
                <w:rFonts w:ascii="宋体" w:hAnsi="宋体" w:hint="eastAsia"/>
              </w:rPr>
              <w:t>总分</w:t>
            </w:r>
            <w:r w:rsidRPr="002F1FDE">
              <w:rPr>
                <w:rFonts w:ascii="宋体" w:hAnsi="宋体"/>
              </w:rPr>
              <w:t>5</w:t>
            </w:r>
            <w:r w:rsidRPr="002F1FDE">
              <w:rPr>
                <w:rFonts w:ascii="宋体" w:hAnsi="宋体" w:hint="eastAsia"/>
              </w:rPr>
              <w:t>分。</w:t>
            </w:r>
          </w:p>
          <w:p w14:paraId="197AD096" w14:textId="77777777" w:rsidR="00617072" w:rsidRPr="002F1FDE" w:rsidRDefault="00617072" w:rsidP="00617072">
            <w:pPr>
              <w:widowControl/>
              <w:jc w:val="left"/>
              <w:rPr>
                <w:rFonts w:ascii="宋体" w:hAnsi="宋体"/>
              </w:rPr>
            </w:pPr>
            <w:r w:rsidRPr="002F1FDE">
              <w:rPr>
                <w:rFonts w:ascii="宋体" w:hAnsi="宋体" w:hint="eastAsia"/>
              </w:rPr>
              <w:t>每发生</w:t>
            </w:r>
            <w:r w:rsidRPr="002F1FDE">
              <w:rPr>
                <w:rFonts w:ascii="宋体" w:hAnsi="宋体"/>
              </w:rPr>
              <w:t>1</w:t>
            </w:r>
            <w:r w:rsidRPr="002F1FDE">
              <w:rPr>
                <w:rFonts w:ascii="宋体" w:hAnsi="宋体" w:hint="eastAsia"/>
              </w:rPr>
              <w:t>起火险事件，扣</w:t>
            </w:r>
            <w:r w:rsidRPr="002F1FDE">
              <w:rPr>
                <w:rFonts w:ascii="宋体" w:hAnsi="宋体"/>
              </w:rPr>
              <w:t>5</w:t>
            </w:r>
            <w:r w:rsidRPr="002F1FDE">
              <w:rPr>
                <w:rFonts w:ascii="宋体" w:hAnsi="宋体" w:hint="eastAsia"/>
              </w:rPr>
              <w:t>分。</w:t>
            </w:r>
          </w:p>
          <w:p w14:paraId="58091CF3" w14:textId="17A0D1FA" w:rsidR="00617072" w:rsidRPr="002F1FDE" w:rsidRDefault="00617072" w:rsidP="00617072">
            <w:pPr>
              <w:widowControl/>
              <w:jc w:val="left"/>
              <w:rPr>
                <w:rFonts w:ascii="宋体" w:hAnsi="宋体"/>
              </w:rPr>
            </w:pPr>
            <w:r w:rsidRPr="002F1FDE">
              <w:rPr>
                <w:rFonts w:ascii="宋体" w:hAnsi="宋体" w:hint="eastAsia"/>
              </w:rPr>
              <w:t>扣分上限</w:t>
            </w:r>
            <w:r w:rsidRPr="002F1FDE">
              <w:rPr>
                <w:rFonts w:ascii="宋体" w:hAnsi="宋体"/>
              </w:rPr>
              <w:t>5</w:t>
            </w:r>
            <w:r w:rsidRPr="002F1FDE">
              <w:rPr>
                <w:rFonts w:ascii="宋体" w:hAnsi="宋体" w:hint="eastAsia"/>
              </w:rPr>
              <w:t>分。</w:t>
            </w:r>
          </w:p>
        </w:tc>
      </w:tr>
      <w:tr w:rsidR="002F1FDE" w:rsidRPr="002F1FDE" w14:paraId="3F9D7A28" w14:textId="77777777" w:rsidTr="00D45CCB">
        <w:trPr>
          <w:jc w:val="center"/>
        </w:trPr>
        <w:tc>
          <w:tcPr>
            <w:tcW w:w="709" w:type="dxa"/>
            <w:shd w:val="clear" w:color="auto" w:fill="auto"/>
            <w:vAlign w:val="center"/>
          </w:tcPr>
          <w:p w14:paraId="588C2706"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shd w:val="clear" w:color="auto" w:fill="auto"/>
            <w:vAlign w:val="center"/>
          </w:tcPr>
          <w:p w14:paraId="13C1F36A" w14:textId="0FA4223D" w:rsidR="00617072" w:rsidRPr="002F1FDE" w:rsidRDefault="00617072" w:rsidP="00617072">
            <w:pPr>
              <w:widowControl/>
              <w:spacing w:before="120" w:after="120"/>
              <w:jc w:val="center"/>
              <w:rPr>
                <w:rFonts w:ascii="宋体" w:hAnsi="宋体"/>
              </w:rPr>
            </w:pPr>
            <w:r w:rsidRPr="002F1FDE">
              <w:rPr>
                <w:rFonts w:ascii="宋体" w:hAnsi="宋体" w:hint="eastAsia"/>
              </w:rPr>
              <w:t>交通安全</w:t>
            </w:r>
          </w:p>
        </w:tc>
        <w:tc>
          <w:tcPr>
            <w:tcW w:w="1843" w:type="dxa"/>
            <w:shd w:val="clear" w:color="auto" w:fill="auto"/>
            <w:vAlign w:val="center"/>
          </w:tcPr>
          <w:p w14:paraId="12A3E202" w14:textId="26C23D67" w:rsidR="00617072" w:rsidRPr="002F1FDE" w:rsidRDefault="00617072" w:rsidP="00617072">
            <w:pPr>
              <w:widowControl/>
              <w:spacing w:before="120" w:after="120"/>
              <w:jc w:val="center"/>
              <w:rPr>
                <w:rFonts w:ascii="宋体" w:hAnsi="宋体"/>
              </w:rPr>
            </w:pPr>
            <w:r w:rsidRPr="002F1FDE">
              <w:rPr>
                <w:rFonts w:ascii="宋体" w:hAnsi="宋体" w:hint="eastAsia"/>
              </w:rPr>
              <w:t>工程建设区域轻微交通事故数</w:t>
            </w:r>
          </w:p>
        </w:tc>
        <w:tc>
          <w:tcPr>
            <w:tcW w:w="1115" w:type="dxa"/>
            <w:shd w:val="clear" w:color="auto" w:fill="auto"/>
            <w:vAlign w:val="center"/>
          </w:tcPr>
          <w:p w14:paraId="3422188E" w14:textId="04BA5796" w:rsidR="00617072" w:rsidRPr="002F1FDE" w:rsidRDefault="00617072" w:rsidP="00617072">
            <w:pPr>
              <w:widowControl/>
              <w:spacing w:before="120" w:after="120"/>
              <w:jc w:val="center"/>
              <w:rPr>
                <w:rFonts w:ascii="宋体" w:hAnsi="宋体"/>
              </w:rPr>
            </w:pPr>
            <w:r w:rsidRPr="002F1FDE">
              <w:rPr>
                <w:rFonts w:ascii="宋体" w:hAnsi="宋体" w:hint="eastAsia"/>
              </w:rPr>
              <w:t>0次/年</w:t>
            </w:r>
          </w:p>
        </w:tc>
        <w:tc>
          <w:tcPr>
            <w:tcW w:w="728" w:type="dxa"/>
            <w:shd w:val="clear" w:color="auto" w:fill="auto"/>
            <w:vAlign w:val="center"/>
          </w:tcPr>
          <w:p w14:paraId="1B14D169" w14:textId="7BBECDAF" w:rsidR="00617072" w:rsidRPr="002F1FDE" w:rsidRDefault="00617072" w:rsidP="00617072">
            <w:pPr>
              <w:widowControl/>
              <w:spacing w:before="120" w:after="120"/>
              <w:jc w:val="center"/>
              <w:rPr>
                <w:rFonts w:ascii="宋体" w:hAnsi="宋体"/>
              </w:rPr>
            </w:pPr>
            <w:r w:rsidRPr="002F1FDE">
              <w:rPr>
                <w:rFonts w:ascii="宋体" w:hAnsi="宋体"/>
              </w:rPr>
              <w:t>5%</w:t>
            </w:r>
          </w:p>
        </w:tc>
        <w:tc>
          <w:tcPr>
            <w:tcW w:w="3027" w:type="dxa"/>
            <w:shd w:val="clear" w:color="auto" w:fill="auto"/>
            <w:vAlign w:val="center"/>
          </w:tcPr>
          <w:p w14:paraId="61E5BB9E" w14:textId="77777777" w:rsidR="00617072" w:rsidRPr="002F1FDE" w:rsidRDefault="00617072" w:rsidP="00617072">
            <w:pPr>
              <w:widowControl/>
              <w:jc w:val="left"/>
              <w:rPr>
                <w:rFonts w:ascii="宋体" w:hAnsi="宋体"/>
              </w:rPr>
            </w:pPr>
            <w:r w:rsidRPr="002F1FDE">
              <w:rPr>
                <w:rFonts w:ascii="宋体" w:hAnsi="宋体" w:hint="eastAsia"/>
              </w:rPr>
              <w:t>总分</w:t>
            </w:r>
            <w:r w:rsidRPr="002F1FDE">
              <w:rPr>
                <w:rFonts w:ascii="宋体" w:hAnsi="宋体"/>
              </w:rPr>
              <w:t>5</w:t>
            </w:r>
            <w:r w:rsidRPr="002F1FDE">
              <w:rPr>
                <w:rFonts w:ascii="宋体" w:hAnsi="宋体" w:hint="eastAsia"/>
              </w:rPr>
              <w:t>分。</w:t>
            </w:r>
          </w:p>
          <w:p w14:paraId="455B7EC7" w14:textId="77777777" w:rsidR="00617072" w:rsidRPr="002F1FDE" w:rsidRDefault="00617072" w:rsidP="00617072">
            <w:pPr>
              <w:widowControl/>
              <w:jc w:val="left"/>
              <w:rPr>
                <w:rFonts w:ascii="宋体" w:hAnsi="宋体"/>
              </w:rPr>
            </w:pPr>
            <w:r w:rsidRPr="002F1FDE">
              <w:rPr>
                <w:rFonts w:ascii="宋体" w:hAnsi="宋体" w:hint="eastAsia"/>
              </w:rPr>
              <w:t>每发生</w:t>
            </w:r>
            <w:r w:rsidRPr="002F1FDE">
              <w:rPr>
                <w:rFonts w:ascii="宋体" w:hAnsi="宋体"/>
              </w:rPr>
              <w:t>1</w:t>
            </w:r>
            <w:r w:rsidRPr="002F1FDE">
              <w:rPr>
                <w:rFonts w:ascii="宋体" w:hAnsi="宋体" w:hint="eastAsia"/>
              </w:rPr>
              <w:t>起交通事故，扣</w:t>
            </w:r>
            <w:r w:rsidRPr="002F1FDE">
              <w:rPr>
                <w:rFonts w:ascii="宋体" w:hAnsi="宋体"/>
              </w:rPr>
              <w:t>5</w:t>
            </w:r>
            <w:r w:rsidRPr="002F1FDE">
              <w:rPr>
                <w:rFonts w:ascii="宋体" w:hAnsi="宋体" w:hint="eastAsia"/>
              </w:rPr>
              <w:t>分。</w:t>
            </w:r>
          </w:p>
          <w:p w14:paraId="08B26A1C" w14:textId="621B8516" w:rsidR="00617072" w:rsidRPr="002F1FDE" w:rsidRDefault="00617072" w:rsidP="00617072">
            <w:pPr>
              <w:widowControl/>
              <w:jc w:val="left"/>
              <w:rPr>
                <w:rFonts w:ascii="宋体" w:hAnsi="宋体"/>
              </w:rPr>
            </w:pPr>
            <w:r w:rsidRPr="002F1FDE">
              <w:rPr>
                <w:rFonts w:ascii="宋体" w:hAnsi="宋体" w:hint="eastAsia"/>
              </w:rPr>
              <w:t>扣分上限</w:t>
            </w:r>
            <w:r w:rsidRPr="002F1FDE">
              <w:rPr>
                <w:rFonts w:ascii="宋体" w:hAnsi="宋体"/>
              </w:rPr>
              <w:t>5</w:t>
            </w:r>
            <w:r w:rsidRPr="002F1FDE">
              <w:rPr>
                <w:rFonts w:ascii="宋体" w:hAnsi="宋体" w:hint="eastAsia"/>
              </w:rPr>
              <w:t>分。</w:t>
            </w:r>
          </w:p>
        </w:tc>
      </w:tr>
      <w:tr w:rsidR="002F1FDE" w:rsidRPr="002F1FDE" w14:paraId="06D43F5B" w14:textId="77777777" w:rsidTr="00D45CCB">
        <w:trPr>
          <w:jc w:val="center"/>
        </w:trPr>
        <w:tc>
          <w:tcPr>
            <w:tcW w:w="709" w:type="dxa"/>
            <w:shd w:val="clear" w:color="auto" w:fill="auto"/>
            <w:vAlign w:val="center"/>
          </w:tcPr>
          <w:p w14:paraId="2EC9B31D"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0AE921C6" w14:textId="54CD934E" w:rsidR="00617072" w:rsidRPr="002F1FDE" w:rsidRDefault="00617072" w:rsidP="00617072">
            <w:pPr>
              <w:widowControl/>
              <w:spacing w:before="120" w:after="120"/>
              <w:jc w:val="center"/>
              <w:rPr>
                <w:rFonts w:ascii="宋体" w:hAnsi="宋体"/>
              </w:rPr>
            </w:pPr>
            <w:r w:rsidRPr="002F1FDE">
              <w:rPr>
                <w:rFonts w:ascii="宋体" w:hAnsi="宋体" w:hint="eastAsia"/>
              </w:rPr>
              <w:t>治安保卫</w:t>
            </w:r>
          </w:p>
        </w:tc>
        <w:tc>
          <w:tcPr>
            <w:tcW w:w="1843" w:type="dxa"/>
            <w:shd w:val="clear" w:color="auto" w:fill="auto"/>
            <w:vAlign w:val="center"/>
          </w:tcPr>
          <w:p w14:paraId="2CC17249" w14:textId="6D98E9E8" w:rsidR="00617072" w:rsidRPr="002F1FDE" w:rsidRDefault="00617072" w:rsidP="00617072">
            <w:pPr>
              <w:widowControl/>
              <w:spacing w:before="120" w:after="120"/>
              <w:jc w:val="center"/>
              <w:rPr>
                <w:rFonts w:ascii="宋体" w:hAnsi="宋体"/>
              </w:rPr>
            </w:pPr>
            <w:r w:rsidRPr="002F1FDE">
              <w:rPr>
                <w:rFonts w:ascii="宋体" w:hAnsi="宋体" w:hint="eastAsia"/>
              </w:rPr>
              <w:t>工程建设区域一般刑事案件数</w:t>
            </w:r>
          </w:p>
        </w:tc>
        <w:tc>
          <w:tcPr>
            <w:tcW w:w="1115" w:type="dxa"/>
            <w:shd w:val="clear" w:color="auto" w:fill="auto"/>
            <w:vAlign w:val="center"/>
          </w:tcPr>
          <w:p w14:paraId="144A2DB1" w14:textId="1E524991" w:rsidR="00617072" w:rsidRPr="002F1FDE" w:rsidRDefault="00617072" w:rsidP="00617072">
            <w:pPr>
              <w:widowControl/>
              <w:spacing w:before="120" w:after="120"/>
              <w:jc w:val="center"/>
              <w:rPr>
                <w:rFonts w:ascii="宋体" w:hAnsi="宋体"/>
              </w:rPr>
            </w:pPr>
            <w:r w:rsidRPr="002F1FDE">
              <w:rPr>
                <w:rFonts w:ascii="宋体" w:hAnsi="宋体" w:hint="eastAsia"/>
              </w:rPr>
              <w:t>0次/年</w:t>
            </w:r>
          </w:p>
        </w:tc>
        <w:tc>
          <w:tcPr>
            <w:tcW w:w="728" w:type="dxa"/>
            <w:shd w:val="clear" w:color="auto" w:fill="auto"/>
            <w:vAlign w:val="center"/>
          </w:tcPr>
          <w:p w14:paraId="7CC7AA9A" w14:textId="55DD02E3" w:rsidR="00617072" w:rsidRPr="002F1FDE" w:rsidRDefault="00617072" w:rsidP="00617072">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1AC495AF" w14:textId="77777777" w:rsidR="00617072" w:rsidRPr="002F1FDE" w:rsidRDefault="00617072" w:rsidP="00617072">
            <w:pPr>
              <w:widowControl/>
              <w:jc w:val="left"/>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02AF1E8A" w14:textId="77777777" w:rsidR="00617072" w:rsidRPr="002F1FDE" w:rsidRDefault="00617072" w:rsidP="00617072">
            <w:pPr>
              <w:widowControl/>
              <w:jc w:val="left"/>
              <w:rPr>
                <w:rFonts w:ascii="宋体" w:hAnsi="宋体"/>
              </w:rPr>
            </w:pPr>
            <w:r w:rsidRPr="002F1FDE">
              <w:rPr>
                <w:rFonts w:ascii="宋体" w:hAnsi="宋体" w:hint="eastAsia"/>
              </w:rPr>
              <w:t>每</w:t>
            </w:r>
            <w:r w:rsidRPr="002F1FDE">
              <w:rPr>
                <w:rFonts w:ascii="宋体" w:hAnsi="宋体"/>
              </w:rPr>
              <w:t>发生1起</w:t>
            </w:r>
            <w:r w:rsidRPr="002F1FDE">
              <w:rPr>
                <w:rFonts w:ascii="宋体" w:hAnsi="宋体" w:hint="eastAsia"/>
              </w:rPr>
              <w:t>一般刑事案件</w:t>
            </w:r>
            <w:r w:rsidRPr="002F1FDE">
              <w:rPr>
                <w:rFonts w:ascii="宋体" w:hAnsi="宋体"/>
              </w:rPr>
              <w:t>，扣</w:t>
            </w:r>
            <w:r w:rsidRPr="002F1FDE">
              <w:rPr>
                <w:rFonts w:ascii="宋体" w:hAnsi="宋体" w:hint="eastAsia"/>
              </w:rPr>
              <w:t>5</w:t>
            </w:r>
            <w:r w:rsidRPr="002F1FDE">
              <w:rPr>
                <w:rFonts w:ascii="宋体" w:hAnsi="宋体"/>
              </w:rPr>
              <w:t>分</w:t>
            </w:r>
            <w:r w:rsidRPr="002F1FDE">
              <w:rPr>
                <w:rFonts w:ascii="宋体" w:hAnsi="宋体" w:hint="eastAsia"/>
              </w:rPr>
              <w:t>。</w:t>
            </w:r>
          </w:p>
          <w:p w14:paraId="12E8C4D8" w14:textId="13333DF2" w:rsidR="00617072" w:rsidRPr="002F1FDE" w:rsidRDefault="00617072" w:rsidP="00617072">
            <w:pPr>
              <w:widowControl/>
              <w:jc w:val="left"/>
              <w:rPr>
                <w:rFonts w:ascii="宋体" w:hAnsi="宋体"/>
              </w:rPr>
            </w:pPr>
            <w:r w:rsidRPr="002F1FDE">
              <w:rPr>
                <w:rFonts w:ascii="宋体" w:hAnsi="宋体" w:hint="eastAsia"/>
              </w:rPr>
              <w:t>扣分上限5分。</w:t>
            </w:r>
          </w:p>
        </w:tc>
      </w:tr>
      <w:tr w:rsidR="002F1FDE" w:rsidRPr="002F1FDE" w14:paraId="435929F0" w14:textId="77777777" w:rsidTr="00D45CCB">
        <w:trPr>
          <w:jc w:val="center"/>
        </w:trPr>
        <w:tc>
          <w:tcPr>
            <w:tcW w:w="709" w:type="dxa"/>
            <w:shd w:val="clear" w:color="auto" w:fill="auto"/>
            <w:vAlign w:val="center"/>
          </w:tcPr>
          <w:p w14:paraId="0B6E03B5"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690F5FF"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5239F6CD" w14:textId="2FDC2E08" w:rsidR="00617072" w:rsidRPr="002F1FDE" w:rsidRDefault="00617072" w:rsidP="00617072">
            <w:pPr>
              <w:widowControl/>
              <w:spacing w:before="120" w:after="120"/>
              <w:jc w:val="center"/>
              <w:rPr>
                <w:rFonts w:ascii="宋体" w:hAnsi="宋体"/>
              </w:rPr>
            </w:pPr>
            <w:r w:rsidRPr="002F1FDE">
              <w:rPr>
                <w:rFonts w:ascii="宋体" w:hAnsi="宋体" w:hint="eastAsia"/>
              </w:rPr>
              <w:t>工程建设区域治安事件数</w:t>
            </w:r>
          </w:p>
        </w:tc>
        <w:tc>
          <w:tcPr>
            <w:tcW w:w="1115" w:type="dxa"/>
            <w:shd w:val="clear" w:color="auto" w:fill="auto"/>
            <w:vAlign w:val="center"/>
          </w:tcPr>
          <w:p w14:paraId="14BDF509" w14:textId="2CDEAD78" w:rsidR="00617072" w:rsidRPr="002F1FDE" w:rsidRDefault="00617072" w:rsidP="00617072">
            <w:pPr>
              <w:widowControl/>
              <w:spacing w:before="120" w:after="120"/>
              <w:jc w:val="center"/>
              <w:rPr>
                <w:rFonts w:ascii="宋体" w:hAnsi="宋体"/>
              </w:rPr>
            </w:pPr>
            <w:r w:rsidRPr="002F1FDE">
              <w:rPr>
                <w:rFonts w:ascii="宋体" w:hAnsi="宋体" w:hint="eastAsia"/>
              </w:rPr>
              <w:t>0次/年</w:t>
            </w:r>
          </w:p>
        </w:tc>
        <w:tc>
          <w:tcPr>
            <w:tcW w:w="728" w:type="dxa"/>
            <w:shd w:val="clear" w:color="auto" w:fill="auto"/>
            <w:vAlign w:val="center"/>
          </w:tcPr>
          <w:p w14:paraId="566E1696" w14:textId="75B18FC9" w:rsidR="00617072" w:rsidRPr="002F1FDE" w:rsidRDefault="00617072" w:rsidP="00617072">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37E5FEE4" w14:textId="77777777" w:rsidR="00617072" w:rsidRPr="002F1FDE" w:rsidRDefault="00617072" w:rsidP="00617072">
            <w:pPr>
              <w:widowControl/>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0D7047D3" w14:textId="77777777" w:rsidR="00617072" w:rsidRPr="002F1FDE" w:rsidRDefault="00617072" w:rsidP="00617072">
            <w:pPr>
              <w:widowControl/>
              <w:jc w:val="left"/>
              <w:rPr>
                <w:rFonts w:ascii="宋体" w:hAnsi="宋体"/>
              </w:rPr>
            </w:pPr>
            <w:r w:rsidRPr="002F1FDE">
              <w:rPr>
                <w:rFonts w:ascii="宋体" w:hAnsi="宋体"/>
              </w:rPr>
              <w:t>每发生1 起</w:t>
            </w:r>
            <w:r w:rsidRPr="002F1FDE">
              <w:rPr>
                <w:rFonts w:ascii="宋体" w:hAnsi="宋体" w:hint="eastAsia"/>
              </w:rPr>
              <w:t>治安事件</w:t>
            </w:r>
            <w:r w:rsidRPr="002F1FDE">
              <w:rPr>
                <w:rFonts w:ascii="宋体" w:hAnsi="宋体"/>
              </w:rPr>
              <w:t>，扣</w:t>
            </w:r>
            <w:r w:rsidRPr="002F1FDE">
              <w:rPr>
                <w:rFonts w:ascii="宋体" w:hAnsi="宋体" w:hint="eastAsia"/>
              </w:rPr>
              <w:t>2</w:t>
            </w:r>
            <w:r w:rsidRPr="002F1FDE">
              <w:rPr>
                <w:rFonts w:ascii="宋体" w:hAnsi="宋体"/>
              </w:rPr>
              <w:t>分</w:t>
            </w:r>
            <w:r w:rsidRPr="002F1FDE">
              <w:rPr>
                <w:rFonts w:ascii="宋体" w:hAnsi="宋体" w:hint="eastAsia"/>
              </w:rPr>
              <w:t>。</w:t>
            </w:r>
          </w:p>
          <w:p w14:paraId="58655ACC" w14:textId="278018B6" w:rsidR="00617072" w:rsidRPr="002F1FDE" w:rsidRDefault="00617072" w:rsidP="00617072">
            <w:pPr>
              <w:widowControl/>
              <w:jc w:val="left"/>
              <w:rPr>
                <w:rFonts w:ascii="宋体" w:hAnsi="宋体"/>
              </w:rPr>
            </w:pPr>
            <w:r w:rsidRPr="002F1FDE">
              <w:rPr>
                <w:rFonts w:ascii="宋体" w:hAnsi="宋体" w:hint="eastAsia"/>
              </w:rPr>
              <w:t>扣分上限4分。</w:t>
            </w:r>
          </w:p>
        </w:tc>
      </w:tr>
      <w:tr w:rsidR="002F1FDE" w:rsidRPr="002F1FDE" w14:paraId="1CEF9DCA" w14:textId="77777777" w:rsidTr="00D45CCB">
        <w:trPr>
          <w:jc w:val="center"/>
        </w:trPr>
        <w:tc>
          <w:tcPr>
            <w:tcW w:w="709" w:type="dxa"/>
            <w:shd w:val="clear" w:color="auto" w:fill="auto"/>
            <w:vAlign w:val="center"/>
          </w:tcPr>
          <w:p w14:paraId="3B645B88"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41851E4"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040A575F" w14:textId="7840B44A" w:rsidR="00617072" w:rsidRPr="002F1FDE" w:rsidRDefault="00617072" w:rsidP="00617072">
            <w:pPr>
              <w:widowControl/>
              <w:spacing w:before="120" w:after="120"/>
              <w:jc w:val="center"/>
              <w:rPr>
                <w:rFonts w:ascii="宋体" w:hAnsi="宋体"/>
              </w:rPr>
            </w:pPr>
            <w:r w:rsidRPr="002F1FDE">
              <w:rPr>
                <w:rFonts w:ascii="宋体" w:hAnsi="宋体" w:hint="eastAsia"/>
              </w:rPr>
              <w:t>危险物品丢失被盗事件数</w:t>
            </w:r>
          </w:p>
        </w:tc>
        <w:tc>
          <w:tcPr>
            <w:tcW w:w="1115" w:type="dxa"/>
            <w:shd w:val="clear" w:color="auto" w:fill="auto"/>
            <w:vAlign w:val="center"/>
          </w:tcPr>
          <w:p w14:paraId="1BC68C30" w14:textId="6551613C" w:rsidR="00617072" w:rsidRPr="002F1FDE" w:rsidRDefault="00617072" w:rsidP="00617072">
            <w:pPr>
              <w:widowControl/>
              <w:spacing w:before="120" w:after="120"/>
              <w:jc w:val="center"/>
              <w:rPr>
                <w:rFonts w:ascii="宋体" w:hAnsi="宋体"/>
              </w:rPr>
            </w:pPr>
            <w:r w:rsidRPr="002F1FDE">
              <w:rPr>
                <w:rFonts w:ascii="宋体" w:hAnsi="宋体"/>
              </w:rPr>
              <w:t>0</w:t>
            </w:r>
            <w:r w:rsidRPr="002F1FDE">
              <w:rPr>
                <w:rFonts w:ascii="宋体" w:hAnsi="宋体" w:hint="eastAsia"/>
              </w:rPr>
              <w:t>次/年</w:t>
            </w:r>
          </w:p>
        </w:tc>
        <w:tc>
          <w:tcPr>
            <w:tcW w:w="728" w:type="dxa"/>
            <w:shd w:val="clear" w:color="auto" w:fill="auto"/>
            <w:vAlign w:val="center"/>
          </w:tcPr>
          <w:p w14:paraId="2AFCDB84" w14:textId="7E0C1947" w:rsidR="00617072" w:rsidRPr="002F1FDE" w:rsidRDefault="00617072" w:rsidP="00617072">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3132BADF" w14:textId="77777777" w:rsidR="00617072" w:rsidRPr="002F1FDE" w:rsidRDefault="00617072" w:rsidP="00617072">
            <w:pPr>
              <w:widowControl/>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0237BD14" w14:textId="77777777" w:rsidR="00617072" w:rsidRPr="002F1FDE" w:rsidRDefault="00617072" w:rsidP="00617072">
            <w:pPr>
              <w:widowControl/>
              <w:jc w:val="left"/>
              <w:rPr>
                <w:rFonts w:ascii="宋体" w:hAnsi="宋体"/>
              </w:rPr>
            </w:pPr>
            <w:r w:rsidRPr="002F1FDE">
              <w:rPr>
                <w:rFonts w:ascii="宋体" w:hAnsi="宋体" w:hint="eastAsia"/>
              </w:rPr>
              <w:t>每</w:t>
            </w:r>
            <w:r w:rsidRPr="002F1FDE">
              <w:rPr>
                <w:rFonts w:ascii="宋体" w:hAnsi="宋体"/>
              </w:rPr>
              <w:t>发生1 起</w:t>
            </w:r>
            <w:r w:rsidRPr="002F1FDE">
              <w:rPr>
                <w:rFonts w:ascii="宋体" w:hAnsi="宋体" w:hint="eastAsia"/>
              </w:rPr>
              <w:t>失窃事件</w:t>
            </w:r>
            <w:r w:rsidRPr="002F1FDE">
              <w:rPr>
                <w:rFonts w:ascii="宋体" w:hAnsi="宋体"/>
              </w:rPr>
              <w:t>，扣</w:t>
            </w:r>
            <w:r w:rsidRPr="002F1FDE">
              <w:rPr>
                <w:rFonts w:ascii="宋体" w:hAnsi="宋体" w:hint="eastAsia"/>
              </w:rPr>
              <w:t>4</w:t>
            </w:r>
            <w:r w:rsidRPr="002F1FDE">
              <w:rPr>
                <w:rFonts w:ascii="宋体" w:hAnsi="宋体"/>
              </w:rPr>
              <w:t>分</w:t>
            </w:r>
            <w:r w:rsidRPr="002F1FDE">
              <w:rPr>
                <w:rFonts w:ascii="宋体" w:hAnsi="宋体" w:hint="eastAsia"/>
              </w:rPr>
              <w:t>。</w:t>
            </w:r>
          </w:p>
          <w:p w14:paraId="417E14C5" w14:textId="2F5D675B" w:rsidR="00617072" w:rsidRPr="002F1FDE" w:rsidRDefault="00617072" w:rsidP="00617072">
            <w:pPr>
              <w:widowControl/>
              <w:jc w:val="left"/>
              <w:rPr>
                <w:rFonts w:ascii="宋体" w:hAnsi="宋体"/>
              </w:rPr>
            </w:pPr>
            <w:r w:rsidRPr="002F1FDE">
              <w:rPr>
                <w:rFonts w:ascii="宋体" w:hAnsi="宋体" w:hint="eastAsia"/>
              </w:rPr>
              <w:t>扣分上限4分。</w:t>
            </w:r>
          </w:p>
        </w:tc>
      </w:tr>
      <w:tr w:rsidR="002F1FDE" w:rsidRPr="002F1FDE" w14:paraId="733794BB" w14:textId="77777777" w:rsidTr="00D45CCB">
        <w:trPr>
          <w:jc w:val="center"/>
        </w:trPr>
        <w:tc>
          <w:tcPr>
            <w:tcW w:w="709" w:type="dxa"/>
            <w:shd w:val="clear" w:color="auto" w:fill="auto"/>
            <w:vAlign w:val="center"/>
          </w:tcPr>
          <w:p w14:paraId="32420FC0"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2B630058" w14:textId="2D52E5A7" w:rsidR="00617072" w:rsidRPr="002F1FDE" w:rsidRDefault="00617072" w:rsidP="00617072">
            <w:pPr>
              <w:widowControl/>
              <w:spacing w:before="120" w:after="120"/>
              <w:jc w:val="center"/>
              <w:rPr>
                <w:rFonts w:ascii="宋体" w:hAnsi="宋体"/>
              </w:rPr>
            </w:pPr>
            <w:r w:rsidRPr="002F1FDE">
              <w:rPr>
                <w:rFonts w:ascii="宋体" w:hAnsi="宋体" w:hint="eastAsia"/>
              </w:rPr>
              <w:t>网络安全</w:t>
            </w:r>
          </w:p>
        </w:tc>
        <w:tc>
          <w:tcPr>
            <w:tcW w:w="1843" w:type="dxa"/>
            <w:shd w:val="clear" w:color="auto" w:fill="auto"/>
            <w:vAlign w:val="center"/>
          </w:tcPr>
          <w:p w14:paraId="1010F505" w14:textId="60410F1C" w:rsidR="00617072" w:rsidRPr="002F1FDE" w:rsidRDefault="00617072" w:rsidP="00617072">
            <w:pPr>
              <w:widowControl/>
              <w:spacing w:before="120" w:after="120"/>
              <w:jc w:val="center"/>
              <w:rPr>
                <w:rFonts w:ascii="宋体" w:hAnsi="宋体"/>
              </w:rPr>
            </w:pPr>
            <w:r w:rsidRPr="002F1FDE">
              <w:rPr>
                <w:rFonts w:ascii="宋体" w:hAnsi="宋体" w:hint="eastAsia"/>
              </w:rPr>
              <w:t>网络安全事件数</w:t>
            </w:r>
          </w:p>
        </w:tc>
        <w:tc>
          <w:tcPr>
            <w:tcW w:w="1115" w:type="dxa"/>
            <w:shd w:val="clear" w:color="auto" w:fill="auto"/>
            <w:vAlign w:val="center"/>
          </w:tcPr>
          <w:p w14:paraId="75946FC2" w14:textId="3AED7E0A" w:rsidR="00617072" w:rsidRPr="002F1FDE" w:rsidRDefault="00617072" w:rsidP="00617072">
            <w:pPr>
              <w:widowControl/>
              <w:spacing w:before="120" w:after="120"/>
              <w:jc w:val="center"/>
              <w:rPr>
                <w:rFonts w:ascii="宋体" w:hAnsi="宋体"/>
              </w:rPr>
            </w:pPr>
            <w:r w:rsidRPr="002F1FDE">
              <w:rPr>
                <w:rFonts w:ascii="宋体" w:hAnsi="宋体"/>
              </w:rPr>
              <w:t>0</w:t>
            </w:r>
            <w:r w:rsidRPr="002F1FDE">
              <w:rPr>
                <w:rFonts w:ascii="宋体" w:hAnsi="宋体" w:hint="eastAsia"/>
              </w:rPr>
              <w:t>次</w:t>
            </w:r>
            <w:r w:rsidRPr="002F1FDE">
              <w:rPr>
                <w:rFonts w:ascii="宋体" w:hAnsi="宋体"/>
              </w:rPr>
              <w:t>/</w:t>
            </w:r>
            <w:r w:rsidRPr="002F1FDE">
              <w:rPr>
                <w:rFonts w:ascii="宋体" w:hAnsi="宋体" w:hint="eastAsia"/>
              </w:rPr>
              <w:t>年</w:t>
            </w:r>
          </w:p>
        </w:tc>
        <w:tc>
          <w:tcPr>
            <w:tcW w:w="728" w:type="dxa"/>
            <w:shd w:val="clear" w:color="auto" w:fill="auto"/>
            <w:vAlign w:val="center"/>
          </w:tcPr>
          <w:p w14:paraId="5A904ABE" w14:textId="44090971" w:rsidR="00617072" w:rsidRPr="002F1FDE" w:rsidRDefault="00617072" w:rsidP="00617072">
            <w:pPr>
              <w:widowControl/>
              <w:spacing w:before="120" w:after="120"/>
              <w:jc w:val="center"/>
              <w:rPr>
                <w:rFonts w:ascii="宋体" w:hAnsi="宋体"/>
              </w:rPr>
            </w:pPr>
            <w:r w:rsidRPr="002F1FDE">
              <w:rPr>
                <w:rFonts w:ascii="宋体" w:hAnsi="宋体"/>
              </w:rPr>
              <w:t>5%</w:t>
            </w:r>
          </w:p>
        </w:tc>
        <w:tc>
          <w:tcPr>
            <w:tcW w:w="3027" w:type="dxa"/>
            <w:shd w:val="clear" w:color="auto" w:fill="auto"/>
            <w:vAlign w:val="center"/>
          </w:tcPr>
          <w:p w14:paraId="29BC1CA7" w14:textId="77777777" w:rsidR="00617072" w:rsidRPr="002F1FDE" w:rsidRDefault="00617072" w:rsidP="00617072">
            <w:pPr>
              <w:widowControl/>
              <w:jc w:val="left"/>
              <w:rPr>
                <w:rFonts w:ascii="宋体" w:hAnsi="宋体"/>
              </w:rPr>
            </w:pPr>
            <w:r w:rsidRPr="002F1FDE">
              <w:rPr>
                <w:rFonts w:ascii="宋体" w:hAnsi="宋体" w:hint="eastAsia"/>
              </w:rPr>
              <w:t>总分</w:t>
            </w:r>
            <w:r w:rsidRPr="002F1FDE">
              <w:rPr>
                <w:rFonts w:ascii="宋体" w:hAnsi="宋体"/>
              </w:rPr>
              <w:t>5</w:t>
            </w:r>
            <w:r w:rsidRPr="002F1FDE">
              <w:rPr>
                <w:rFonts w:ascii="宋体" w:hAnsi="宋体" w:hint="eastAsia"/>
              </w:rPr>
              <w:t>分。</w:t>
            </w:r>
          </w:p>
          <w:p w14:paraId="30A3FC06" w14:textId="77777777" w:rsidR="00617072" w:rsidRPr="002F1FDE" w:rsidRDefault="00617072" w:rsidP="00617072">
            <w:pPr>
              <w:widowControl/>
              <w:jc w:val="left"/>
              <w:rPr>
                <w:rFonts w:ascii="宋体" w:hAnsi="宋体"/>
              </w:rPr>
            </w:pPr>
            <w:r w:rsidRPr="002F1FDE">
              <w:rPr>
                <w:rFonts w:ascii="宋体" w:hAnsi="宋体" w:hint="eastAsia"/>
              </w:rPr>
              <w:t>每发生</w:t>
            </w:r>
            <w:r w:rsidRPr="002F1FDE">
              <w:rPr>
                <w:rFonts w:ascii="宋体" w:hAnsi="宋体"/>
              </w:rPr>
              <w:t>1</w:t>
            </w:r>
            <w:r w:rsidRPr="002F1FDE">
              <w:rPr>
                <w:rFonts w:ascii="宋体" w:hAnsi="宋体" w:hint="eastAsia"/>
              </w:rPr>
              <w:t>起扣</w:t>
            </w:r>
            <w:r w:rsidRPr="002F1FDE">
              <w:rPr>
                <w:rFonts w:ascii="宋体" w:hAnsi="宋体"/>
              </w:rPr>
              <w:t>1</w:t>
            </w:r>
            <w:r w:rsidRPr="002F1FDE">
              <w:rPr>
                <w:rFonts w:ascii="宋体" w:hAnsi="宋体" w:hint="eastAsia"/>
              </w:rPr>
              <w:t>分。</w:t>
            </w:r>
          </w:p>
          <w:p w14:paraId="6C903469" w14:textId="1E08455A" w:rsidR="00617072" w:rsidRPr="002F1FDE" w:rsidRDefault="00617072" w:rsidP="00617072">
            <w:pPr>
              <w:widowControl/>
              <w:jc w:val="left"/>
              <w:rPr>
                <w:rFonts w:ascii="宋体" w:hAnsi="宋体"/>
              </w:rPr>
            </w:pPr>
            <w:r w:rsidRPr="002F1FDE">
              <w:rPr>
                <w:rFonts w:ascii="宋体" w:hAnsi="宋体" w:hint="eastAsia"/>
              </w:rPr>
              <w:t>扣分上限</w:t>
            </w:r>
            <w:r w:rsidRPr="002F1FDE">
              <w:rPr>
                <w:rFonts w:ascii="宋体" w:hAnsi="宋体"/>
              </w:rPr>
              <w:t>5</w:t>
            </w:r>
            <w:r w:rsidRPr="002F1FDE">
              <w:rPr>
                <w:rFonts w:ascii="宋体" w:hAnsi="宋体" w:hint="eastAsia"/>
              </w:rPr>
              <w:t>分。</w:t>
            </w:r>
          </w:p>
        </w:tc>
      </w:tr>
      <w:tr w:rsidR="002F1FDE" w:rsidRPr="002F1FDE" w14:paraId="289D5D93" w14:textId="77777777" w:rsidTr="00D45CCB">
        <w:trPr>
          <w:jc w:val="center"/>
        </w:trPr>
        <w:tc>
          <w:tcPr>
            <w:tcW w:w="709" w:type="dxa"/>
            <w:shd w:val="clear" w:color="auto" w:fill="auto"/>
            <w:vAlign w:val="center"/>
          </w:tcPr>
          <w:p w14:paraId="65059657"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26567E4"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274F58F7" w14:textId="3E595900" w:rsidR="00617072" w:rsidRPr="002F1FDE" w:rsidRDefault="00617072" w:rsidP="00617072">
            <w:pPr>
              <w:widowControl/>
              <w:spacing w:before="120" w:after="120"/>
              <w:jc w:val="center"/>
              <w:rPr>
                <w:rFonts w:ascii="宋体" w:hAnsi="宋体"/>
              </w:rPr>
            </w:pPr>
            <w:r w:rsidRPr="002F1FDE">
              <w:rPr>
                <w:rFonts w:ascii="宋体" w:hAnsi="宋体" w:hint="eastAsia"/>
              </w:rPr>
              <w:t>网络安全隐患按期整改率</w:t>
            </w:r>
          </w:p>
        </w:tc>
        <w:tc>
          <w:tcPr>
            <w:tcW w:w="1115" w:type="dxa"/>
            <w:shd w:val="clear" w:color="auto" w:fill="auto"/>
            <w:vAlign w:val="center"/>
          </w:tcPr>
          <w:p w14:paraId="2A14CBFB" w14:textId="04B81D89" w:rsidR="00617072" w:rsidRPr="002F1FDE" w:rsidRDefault="00617072" w:rsidP="00617072">
            <w:pPr>
              <w:widowControl/>
              <w:spacing w:before="120" w:after="120"/>
              <w:jc w:val="center"/>
              <w:rPr>
                <w:rFonts w:ascii="宋体" w:hAnsi="宋体"/>
              </w:rPr>
            </w:pPr>
            <w:r w:rsidRPr="002F1FDE">
              <w:rPr>
                <w:rFonts w:ascii="宋体" w:hAnsi="宋体"/>
              </w:rPr>
              <w:t>≥95%</w:t>
            </w:r>
          </w:p>
        </w:tc>
        <w:tc>
          <w:tcPr>
            <w:tcW w:w="728" w:type="dxa"/>
            <w:shd w:val="clear" w:color="auto" w:fill="auto"/>
            <w:vAlign w:val="center"/>
          </w:tcPr>
          <w:p w14:paraId="7AE22443" w14:textId="2651BDA7" w:rsidR="00617072" w:rsidRPr="002F1FDE" w:rsidRDefault="00617072" w:rsidP="00617072">
            <w:pPr>
              <w:widowControl/>
              <w:spacing w:before="120" w:after="120"/>
              <w:jc w:val="center"/>
              <w:rPr>
                <w:rFonts w:ascii="宋体" w:hAnsi="宋体"/>
              </w:rPr>
            </w:pPr>
            <w:r w:rsidRPr="002F1FDE">
              <w:rPr>
                <w:rFonts w:ascii="宋体" w:hAnsi="宋体"/>
              </w:rPr>
              <w:t>5%</w:t>
            </w:r>
          </w:p>
        </w:tc>
        <w:tc>
          <w:tcPr>
            <w:tcW w:w="3027" w:type="dxa"/>
            <w:shd w:val="clear" w:color="auto" w:fill="auto"/>
            <w:vAlign w:val="center"/>
          </w:tcPr>
          <w:p w14:paraId="28E581F1" w14:textId="77777777" w:rsidR="00617072" w:rsidRPr="002F1FDE" w:rsidRDefault="00617072" w:rsidP="00617072">
            <w:pPr>
              <w:widowControl/>
              <w:jc w:val="left"/>
              <w:rPr>
                <w:rFonts w:ascii="宋体" w:hAnsi="宋体"/>
              </w:rPr>
            </w:pPr>
            <w:r w:rsidRPr="002F1FDE">
              <w:rPr>
                <w:rFonts w:ascii="宋体" w:hAnsi="宋体" w:hint="eastAsia"/>
              </w:rPr>
              <w:t>总分</w:t>
            </w:r>
            <w:r w:rsidRPr="002F1FDE">
              <w:rPr>
                <w:rFonts w:ascii="宋体" w:hAnsi="宋体"/>
              </w:rPr>
              <w:t>5</w:t>
            </w:r>
            <w:r w:rsidRPr="002F1FDE">
              <w:rPr>
                <w:rFonts w:ascii="宋体" w:hAnsi="宋体" w:hint="eastAsia"/>
              </w:rPr>
              <w:t>分。</w:t>
            </w:r>
          </w:p>
          <w:p w14:paraId="07B6BEF7" w14:textId="77777777" w:rsidR="00617072" w:rsidRPr="002F1FDE" w:rsidRDefault="00617072" w:rsidP="00617072">
            <w:pPr>
              <w:widowControl/>
              <w:jc w:val="left"/>
              <w:rPr>
                <w:rFonts w:ascii="宋体" w:hAnsi="宋体"/>
              </w:rPr>
            </w:pPr>
            <w:r w:rsidRPr="002F1FDE">
              <w:rPr>
                <w:rFonts w:ascii="宋体" w:hAnsi="宋体" w:hint="eastAsia"/>
              </w:rPr>
              <w:t>网络安全隐患按期整改率</w:t>
            </w:r>
            <w:r w:rsidRPr="002F1FDE">
              <w:rPr>
                <w:rFonts w:ascii="宋体" w:hAnsi="宋体"/>
              </w:rPr>
              <w:t>≥95%</w:t>
            </w:r>
            <w:r w:rsidRPr="002F1FDE">
              <w:rPr>
                <w:rFonts w:ascii="宋体" w:hAnsi="宋体" w:hint="eastAsia"/>
              </w:rPr>
              <w:t>，得</w:t>
            </w:r>
            <w:r w:rsidRPr="002F1FDE">
              <w:rPr>
                <w:rFonts w:ascii="宋体" w:hAnsi="宋体"/>
              </w:rPr>
              <w:t>5</w:t>
            </w:r>
            <w:r w:rsidRPr="002F1FDE">
              <w:rPr>
                <w:rFonts w:ascii="宋体" w:hAnsi="宋体" w:hint="eastAsia"/>
              </w:rPr>
              <w:t>分；</w:t>
            </w:r>
          </w:p>
          <w:p w14:paraId="08C8B6FE" w14:textId="77777777" w:rsidR="00617072" w:rsidRPr="002F1FDE" w:rsidRDefault="00617072" w:rsidP="00617072">
            <w:pPr>
              <w:widowControl/>
              <w:jc w:val="left"/>
              <w:rPr>
                <w:rFonts w:ascii="宋体" w:hAnsi="宋体"/>
              </w:rPr>
            </w:pPr>
            <w:r w:rsidRPr="002F1FDE">
              <w:rPr>
                <w:rFonts w:ascii="宋体" w:hAnsi="宋体" w:hint="eastAsia"/>
              </w:rPr>
              <w:t>网络安全隐患按期整改率</w:t>
            </w:r>
            <w:r w:rsidRPr="002F1FDE">
              <w:rPr>
                <w:rFonts w:ascii="宋体" w:hAnsi="宋体"/>
              </w:rPr>
              <w:t>≤90%</w:t>
            </w:r>
            <w:r w:rsidRPr="002F1FDE">
              <w:rPr>
                <w:rFonts w:ascii="宋体" w:hAnsi="宋体" w:hint="eastAsia"/>
              </w:rPr>
              <w:t>，得</w:t>
            </w:r>
            <w:r w:rsidRPr="002F1FDE">
              <w:rPr>
                <w:rFonts w:ascii="宋体" w:hAnsi="宋体"/>
              </w:rPr>
              <w:t>0</w:t>
            </w:r>
            <w:r w:rsidRPr="002F1FDE">
              <w:rPr>
                <w:rFonts w:ascii="宋体" w:hAnsi="宋体" w:hint="eastAsia"/>
              </w:rPr>
              <w:t>分；</w:t>
            </w:r>
          </w:p>
          <w:p w14:paraId="50961480" w14:textId="1720D6AA" w:rsidR="00617072" w:rsidRPr="002F1FDE" w:rsidRDefault="00617072" w:rsidP="00617072">
            <w:pPr>
              <w:widowControl/>
              <w:jc w:val="left"/>
              <w:rPr>
                <w:rFonts w:ascii="宋体" w:hAnsi="宋体"/>
              </w:rPr>
            </w:pPr>
            <w:r w:rsidRPr="002F1FDE">
              <w:rPr>
                <w:rFonts w:ascii="宋体" w:hAnsi="宋体"/>
              </w:rPr>
              <w:lastRenderedPageBreak/>
              <w:t>90%&lt;</w:t>
            </w:r>
            <w:r w:rsidRPr="002F1FDE">
              <w:rPr>
                <w:rFonts w:ascii="宋体" w:hAnsi="宋体" w:hint="eastAsia"/>
              </w:rPr>
              <w:t>网络安全隐患按期整改率</w:t>
            </w:r>
            <w:r w:rsidRPr="002F1FDE">
              <w:rPr>
                <w:rFonts w:ascii="宋体" w:hAnsi="宋体"/>
              </w:rPr>
              <w:t>&lt;95%</w:t>
            </w:r>
            <w:r w:rsidRPr="002F1FDE">
              <w:rPr>
                <w:rFonts w:ascii="宋体" w:hAnsi="宋体" w:hint="eastAsia"/>
              </w:rPr>
              <w:t>，按照线性比例计分。</w:t>
            </w:r>
          </w:p>
        </w:tc>
      </w:tr>
      <w:tr w:rsidR="002F1FDE" w:rsidRPr="002F1FDE" w14:paraId="5C3B05F7" w14:textId="77777777" w:rsidTr="00D45CCB">
        <w:trPr>
          <w:jc w:val="center"/>
        </w:trPr>
        <w:tc>
          <w:tcPr>
            <w:tcW w:w="709" w:type="dxa"/>
            <w:shd w:val="clear" w:color="auto" w:fill="auto"/>
            <w:vAlign w:val="center"/>
          </w:tcPr>
          <w:p w14:paraId="4BD8323B"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400BCF22" w14:textId="61D7E78F" w:rsidR="00617072" w:rsidRPr="002F1FDE" w:rsidRDefault="00617072" w:rsidP="00617072">
            <w:pPr>
              <w:widowControl/>
              <w:spacing w:before="120" w:after="120"/>
              <w:jc w:val="center"/>
              <w:rPr>
                <w:rFonts w:ascii="宋体" w:hAnsi="宋体"/>
              </w:rPr>
            </w:pPr>
            <w:r w:rsidRPr="002F1FDE">
              <w:rPr>
                <w:rFonts w:ascii="宋体" w:hAnsi="宋体"/>
              </w:rPr>
              <w:t>环境</w:t>
            </w:r>
            <w:r w:rsidRPr="002F1FDE">
              <w:rPr>
                <w:rFonts w:ascii="宋体" w:hAnsi="宋体" w:hint="eastAsia"/>
              </w:rPr>
              <w:t>保护</w:t>
            </w:r>
          </w:p>
        </w:tc>
        <w:tc>
          <w:tcPr>
            <w:tcW w:w="1843" w:type="dxa"/>
            <w:shd w:val="clear" w:color="auto" w:fill="auto"/>
            <w:vAlign w:val="center"/>
          </w:tcPr>
          <w:p w14:paraId="2016330E" w14:textId="32DB54CF" w:rsidR="00617072" w:rsidRPr="002F1FDE" w:rsidRDefault="00617072" w:rsidP="00617072">
            <w:pPr>
              <w:widowControl/>
              <w:spacing w:before="120" w:after="120"/>
              <w:jc w:val="center"/>
              <w:rPr>
                <w:rFonts w:ascii="宋体" w:hAnsi="宋体"/>
              </w:rPr>
            </w:pPr>
            <w:r w:rsidRPr="002F1FDE">
              <w:rPr>
                <w:rFonts w:ascii="宋体" w:hAnsi="宋体"/>
              </w:rPr>
              <w:t>噪声超标事件</w:t>
            </w:r>
            <w:r w:rsidRPr="002F1FDE">
              <w:rPr>
                <w:rFonts w:ascii="宋体" w:hAnsi="宋体" w:hint="eastAsia"/>
              </w:rPr>
              <w:t>数</w:t>
            </w:r>
          </w:p>
        </w:tc>
        <w:tc>
          <w:tcPr>
            <w:tcW w:w="1115" w:type="dxa"/>
            <w:shd w:val="clear" w:color="auto" w:fill="auto"/>
            <w:vAlign w:val="center"/>
          </w:tcPr>
          <w:p w14:paraId="0EB1628D" w14:textId="23514658" w:rsidR="00617072" w:rsidRPr="002F1FDE" w:rsidRDefault="00617072" w:rsidP="00617072">
            <w:pPr>
              <w:widowControl/>
              <w:spacing w:before="120" w:after="120"/>
              <w:jc w:val="center"/>
              <w:rPr>
                <w:rFonts w:ascii="宋体" w:hAnsi="宋体"/>
              </w:rPr>
            </w:pPr>
            <w:r w:rsidRPr="002F1FDE">
              <w:rPr>
                <w:rFonts w:ascii="宋体" w:hAnsi="宋体"/>
              </w:rPr>
              <w:t>0</w:t>
            </w:r>
            <w:r w:rsidRPr="002F1FDE">
              <w:rPr>
                <w:rFonts w:ascii="宋体" w:hAnsi="宋体" w:hint="eastAsia"/>
              </w:rPr>
              <w:t>次/年</w:t>
            </w:r>
          </w:p>
        </w:tc>
        <w:tc>
          <w:tcPr>
            <w:tcW w:w="728" w:type="dxa"/>
            <w:shd w:val="clear" w:color="auto" w:fill="auto"/>
            <w:vAlign w:val="center"/>
          </w:tcPr>
          <w:p w14:paraId="461E731E" w14:textId="000459D7" w:rsidR="00617072" w:rsidRPr="002F1FDE" w:rsidRDefault="00617072" w:rsidP="00617072">
            <w:pPr>
              <w:widowControl/>
              <w:spacing w:before="120" w:after="120"/>
              <w:jc w:val="center"/>
              <w:rPr>
                <w:rFonts w:ascii="宋体" w:hAnsi="宋体"/>
              </w:rPr>
            </w:pPr>
            <w:r w:rsidRPr="002F1FDE">
              <w:rPr>
                <w:rFonts w:ascii="宋体" w:hAnsi="宋体" w:hint="eastAsia"/>
              </w:rPr>
              <w:t>3%</w:t>
            </w:r>
          </w:p>
        </w:tc>
        <w:tc>
          <w:tcPr>
            <w:tcW w:w="3027" w:type="dxa"/>
            <w:shd w:val="clear" w:color="auto" w:fill="auto"/>
            <w:vAlign w:val="center"/>
          </w:tcPr>
          <w:p w14:paraId="41F7459A" w14:textId="77777777" w:rsidR="00617072" w:rsidRPr="002F1FDE" w:rsidRDefault="00617072" w:rsidP="00617072">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4635FD23" w14:textId="77777777" w:rsidR="00617072" w:rsidRPr="002F1FDE" w:rsidRDefault="00617072" w:rsidP="00617072">
            <w:pPr>
              <w:widowControl/>
              <w:jc w:val="left"/>
              <w:rPr>
                <w:rFonts w:ascii="宋体" w:hAnsi="宋体"/>
              </w:rPr>
            </w:pPr>
            <w:r w:rsidRPr="002F1FDE">
              <w:rPr>
                <w:rFonts w:ascii="宋体" w:hAnsi="宋体"/>
              </w:rPr>
              <w:t>每发生</w:t>
            </w:r>
            <w:r w:rsidRPr="002F1FDE">
              <w:rPr>
                <w:rFonts w:ascii="宋体" w:hAnsi="宋体" w:hint="eastAsia"/>
              </w:rPr>
              <w:t>1</w:t>
            </w:r>
            <w:r w:rsidRPr="002F1FDE">
              <w:rPr>
                <w:rFonts w:ascii="宋体" w:hAnsi="宋体"/>
              </w:rPr>
              <w:t>起，扣1分。</w:t>
            </w:r>
          </w:p>
          <w:p w14:paraId="19333312" w14:textId="203D0767" w:rsidR="00617072" w:rsidRPr="002F1FDE" w:rsidRDefault="00617072" w:rsidP="00617072">
            <w:pPr>
              <w:widowControl/>
              <w:jc w:val="left"/>
              <w:rPr>
                <w:rFonts w:ascii="宋体" w:hAnsi="宋体"/>
              </w:rPr>
            </w:pPr>
            <w:r w:rsidRPr="002F1FDE">
              <w:rPr>
                <w:rFonts w:ascii="宋体" w:hAnsi="宋体" w:hint="eastAsia"/>
              </w:rPr>
              <w:t>扣分上限3分。</w:t>
            </w:r>
          </w:p>
        </w:tc>
      </w:tr>
      <w:tr w:rsidR="002F1FDE" w:rsidRPr="002F1FDE" w14:paraId="0C25700B" w14:textId="77777777" w:rsidTr="00D45CCB">
        <w:trPr>
          <w:jc w:val="center"/>
        </w:trPr>
        <w:tc>
          <w:tcPr>
            <w:tcW w:w="709" w:type="dxa"/>
            <w:shd w:val="clear" w:color="auto" w:fill="auto"/>
            <w:vAlign w:val="center"/>
          </w:tcPr>
          <w:p w14:paraId="29FEF16C"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34809361"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43A2AD3B" w14:textId="6051AC2B" w:rsidR="00617072" w:rsidRPr="002F1FDE" w:rsidRDefault="00617072" w:rsidP="00617072">
            <w:pPr>
              <w:widowControl/>
              <w:spacing w:before="120" w:after="120"/>
              <w:jc w:val="center"/>
              <w:rPr>
                <w:rFonts w:ascii="宋体" w:hAnsi="宋体"/>
              </w:rPr>
            </w:pPr>
            <w:r w:rsidRPr="002F1FDE">
              <w:rPr>
                <w:rFonts w:ascii="宋体" w:hAnsi="宋体" w:hint="eastAsia"/>
              </w:rPr>
              <w:t>扬尘超标事件数</w:t>
            </w:r>
          </w:p>
        </w:tc>
        <w:tc>
          <w:tcPr>
            <w:tcW w:w="1115" w:type="dxa"/>
            <w:shd w:val="clear" w:color="auto" w:fill="auto"/>
            <w:vAlign w:val="center"/>
          </w:tcPr>
          <w:p w14:paraId="52DC84BA" w14:textId="3846DED7" w:rsidR="00617072" w:rsidRPr="002F1FDE" w:rsidRDefault="00617072" w:rsidP="00617072">
            <w:pPr>
              <w:widowControl/>
              <w:spacing w:before="120" w:after="120"/>
              <w:jc w:val="center"/>
              <w:rPr>
                <w:rFonts w:ascii="宋体" w:hAnsi="宋体"/>
              </w:rPr>
            </w:pPr>
            <w:r w:rsidRPr="002F1FDE">
              <w:rPr>
                <w:rFonts w:ascii="宋体" w:hAnsi="宋体"/>
              </w:rPr>
              <w:t>0</w:t>
            </w:r>
            <w:r w:rsidRPr="002F1FDE">
              <w:rPr>
                <w:rFonts w:ascii="宋体" w:hAnsi="宋体" w:hint="eastAsia"/>
              </w:rPr>
              <w:t>次/年</w:t>
            </w:r>
          </w:p>
        </w:tc>
        <w:tc>
          <w:tcPr>
            <w:tcW w:w="728" w:type="dxa"/>
            <w:shd w:val="clear" w:color="auto" w:fill="auto"/>
            <w:vAlign w:val="center"/>
          </w:tcPr>
          <w:p w14:paraId="70DCBAAB" w14:textId="11DFA331" w:rsidR="00617072" w:rsidRPr="002F1FDE" w:rsidRDefault="00617072" w:rsidP="00617072">
            <w:pPr>
              <w:widowControl/>
              <w:spacing w:before="120" w:after="120"/>
              <w:jc w:val="center"/>
              <w:rPr>
                <w:rFonts w:ascii="宋体" w:hAnsi="宋体"/>
              </w:rPr>
            </w:pPr>
            <w:r w:rsidRPr="002F1FDE">
              <w:rPr>
                <w:rFonts w:ascii="宋体" w:hAnsi="宋体" w:hint="eastAsia"/>
              </w:rPr>
              <w:t>3%</w:t>
            </w:r>
          </w:p>
        </w:tc>
        <w:tc>
          <w:tcPr>
            <w:tcW w:w="3027" w:type="dxa"/>
            <w:shd w:val="clear" w:color="auto" w:fill="auto"/>
            <w:vAlign w:val="center"/>
          </w:tcPr>
          <w:p w14:paraId="4B845469" w14:textId="77777777" w:rsidR="00617072" w:rsidRPr="002F1FDE" w:rsidRDefault="00617072" w:rsidP="00617072">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2EA7102B" w14:textId="77777777" w:rsidR="00617072" w:rsidRPr="002F1FDE" w:rsidRDefault="00617072" w:rsidP="00617072">
            <w:pPr>
              <w:widowControl/>
              <w:jc w:val="left"/>
              <w:rPr>
                <w:rFonts w:ascii="宋体" w:hAnsi="宋体"/>
              </w:rPr>
            </w:pPr>
            <w:r w:rsidRPr="002F1FDE">
              <w:rPr>
                <w:rFonts w:ascii="宋体" w:hAnsi="宋体"/>
              </w:rPr>
              <w:t>每发生</w:t>
            </w:r>
            <w:r w:rsidRPr="002F1FDE">
              <w:rPr>
                <w:rFonts w:ascii="宋体" w:hAnsi="宋体" w:hint="eastAsia"/>
              </w:rPr>
              <w:t>1</w:t>
            </w:r>
            <w:r w:rsidRPr="002F1FDE">
              <w:rPr>
                <w:rFonts w:ascii="宋体" w:hAnsi="宋体"/>
              </w:rPr>
              <w:t>起，扣1分。</w:t>
            </w:r>
          </w:p>
          <w:p w14:paraId="5EF22FED" w14:textId="5A241B29" w:rsidR="00617072" w:rsidRPr="002F1FDE" w:rsidRDefault="00617072" w:rsidP="00617072">
            <w:pPr>
              <w:widowControl/>
              <w:jc w:val="left"/>
              <w:rPr>
                <w:rFonts w:ascii="宋体" w:hAnsi="宋体"/>
              </w:rPr>
            </w:pPr>
            <w:r w:rsidRPr="002F1FDE">
              <w:rPr>
                <w:rFonts w:ascii="宋体" w:hAnsi="宋体" w:hint="eastAsia"/>
              </w:rPr>
              <w:t>扣分上限3分。</w:t>
            </w:r>
          </w:p>
        </w:tc>
      </w:tr>
      <w:tr w:rsidR="002F1FDE" w:rsidRPr="002F1FDE" w14:paraId="3AE543C6" w14:textId="77777777" w:rsidTr="00D45CCB">
        <w:trPr>
          <w:jc w:val="center"/>
        </w:trPr>
        <w:tc>
          <w:tcPr>
            <w:tcW w:w="709" w:type="dxa"/>
            <w:shd w:val="clear" w:color="auto" w:fill="auto"/>
            <w:vAlign w:val="center"/>
          </w:tcPr>
          <w:p w14:paraId="563A6986"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9EF26EE"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06B5257F" w14:textId="3632D00F" w:rsidR="00617072" w:rsidRPr="002F1FDE" w:rsidRDefault="00617072" w:rsidP="00617072">
            <w:pPr>
              <w:widowControl/>
              <w:spacing w:before="120" w:after="120"/>
              <w:jc w:val="center"/>
              <w:rPr>
                <w:rFonts w:ascii="宋体" w:hAnsi="宋体"/>
              </w:rPr>
            </w:pPr>
            <w:r w:rsidRPr="002F1FDE">
              <w:rPr>
                <w:rFonts w:ascii="宋体" w:hAnsi="宋体"/>
              </w:rPr>
              <w:t>固体废物（含危险废物）违规处置事件</w:t>
            </w:r>
            <w:r w:rsidRPr="002F1FDE">
              <w:rPr>
                <w:rFonts w:ascii="宋体" w:hAnsi="宋体" w:hint="eastAsia"/>
              </w:rPr>
              <w:t>数</w:t>
            </w:r>
          </w:p>
        </w:tc>
        <w:tc>
          <w:tcPr>
            <w:tcW w:w="1115" w:type="dxa"/>
            <w:shd w:val="clear" w:color="auto" w:fill="auto"/>
            <w:vAlign w:val="center"/>
          </w:tcPr>
          <w:p w14:paraId="6E6C32FB" w14:textId="566492F5" w:rsidR="00617072" w:rsidRPr="002F1FDE" w:rsidRDefault="00617072" w:rsidP="00617072">
            <w:pPr>
              <w:widowControl/>
              <w:spacing w:before="120" w:after="120"/>
              <w:jc w:val="center"/>
              <w:rPr>
                <w:rFonts w:ascii="宋体" w:hAnsi="宋体"/>
              </w:rPr>
            </w:pPr>
            <w:r w:rsidRPr="002F1FDE">
              <w:rPr>
                <w:rFonts w:ascii="宋体" w:hAnsi="宋体"/>
              </w:rPr>
              <w:t>0</w:t>
            </w:r>
            <w:r w:rsidRPr="002F1FDE">
              <w:rPr>
                <w:rFonts w:ascii="宋体" w:hAnsi="宋体" w:hint="eastAsia"/>
              </w:rPr>
              <w:t>次/年</w:t>
            </w:r>
          </w:p>
        </w:tc>
        <w:tc>
          <w:tcPr>
            <w:tcW w:w="728" w:type="dxa"/>
            <w:shd w:val="clear" w:color="auto" w:fill="auto"/>
            <w:vAlign w:val="center"/>
          </w:tcPr>
          <w:p w14:paraId="47ECA9B7" w14:textId="6B66B417" w:rsidR="00617072" w:rsidRPr="002F1FDE" w:rsidRDefault="00617072" w:rsidP="00617072">
            <w:pPr>
              <w:widowControl/>
              <w:spacing w:before="120" w:after="120"/>
              <w:jc w:val="center"/>
              <w:rPr>
                <w:rFonts w:ascii="宋体" w:hAnsi="宋体"/>
              </w:rPr>
            </w:pPr>
            <w:r w:rsidRPr="002F1FDE">
              <w:rPr>
                <w:rFonts w:ascii="宋体" w:hAnsi="宋体" w:hint="eastAsia"/>
              </w:rPr>
              <w:t>3%</w:t>
            </w:r>
          </w:p>
        </w:tc>
        <w:tc>
          <w:tcPr>
            <w:tcW w:w="3027" w:type="dxa"/>
            <w:shd w:val="clear" w:color="auto" w:fill="auto"/>
            <w:vAlign w:val="center"/>
          </w:tcPr>
          <w:p w14:paraId="5E17D68E" w14:textId="77777777" w:rsidR="00617072" w:rsidRPr="002F1FDE" w:rsidRDefault="00617072" w:rsidP="00617072">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538EFDB2" w14:textId="77777777" w:rsidR="00617072" w:rsidRPr="002F1FDE" w:rsidRDefault="00617072" w:rsidP="00617072">
            <w:pPr>
              <w:widowControl/>
              <w:jc w:val="left"/>
              <w:rPr>
                <w:rFonts w:ascii="宋体" w:hAnsi="宋体"/>
              </w:rPr>
            </w:pPr>
            <w:r w:rsidRPr="002F1FDE">
              <w:rPr>
                <w:rFonts w:ascii="宋体" w:hAnsi="宋体"/>
              </w:rPr>
              <w:t>每发生</w:t>
            </w:r>
            <w:r w:rsidRPr="002F1FDE">
              <w:rPr>
                <w:rFonts w:ascii="宋体" w:hAnsi="宋体" w:hint="eastAsia"/>
              </w:rPr>
              <w:t>1</w:t>
            </w:r>
            <w:r w:rsidRPr="002F1FDE">
              <w:rPr>
                <w:rFonts w:ascii="宋体" w:hAnsi="宋体"/>
              </w:rPr>
              <w:t>起，扣1分。</w:t>
            </w:r>
          </w:p>
          <w:p w14:paraId="5D37A5EC" w14:textId="2FA77606" w:rsidR="00617072" w:rsidRPr="002F1FDE" w:rsidRDefault="00617072" w:rsidP="00617072">
            <w:pPr>
              <w:widowControl/>
              <w:jc w:val="left"/>
              <w:rPr>
                <w:rFonts w:ascii="宋体" w:hAnsi="宋体"/>
              </w:rPr>
            </w:pPr>
            <w:r w:rsidRPr="002F1FDE">
              <w:rPr>
                <w:rFonts w:ascii="宋体" w:hAnsi="宋体" w:hint="eastAsia"/>
              </w:rPr>
              <w:t>扣分上限3分。</w:t>
            </w:r>
          </w:p>
        </w:tc>
      </w:tr>
      <w:tr w:rsidR="002F1FDE" w:rsidRPr="002F1FDE" w14:paraId="762F7440" w14:textId="77777777" w:rsidTr="00D45CCB">
        <w:trPr>
          <w:jc w:val="center"/>
        </w:trPr>
        <w:tc>
          <w:tcPr>
            <w:tcW w:w="709" w:type="dxa"/>
            <w:shd w:val="clear" w:color="auto" w:fill="auto"/>
            <w:vAlign w:val="center"/>
          </w:tcPr>
          <w:p w14:paraId="0DC6EA7B"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31E1660"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544D225D" w14:textId="46678E49" w:rsidR="00617072" w:rsidRPr="002F1FDE" w:rsidRDefault="00617072" w:rsidP="00617072">
            <w:pPr>
              <w:widowControl/>
              <w:spacing w:before="120" w:after="120"/>
              <w:jc w:val="center"/>
              <w:rPr>
                <w:rFonts w:ascii="宋体" w:hAnsi="宋体"/>
              </w:rPr>
            </w:pPr>
            <w:r w:rsidRPr="002F1FDE">
              <w:rPr>
                <w:rFonts w:ascii="宋体" w:hAnsi="宋体"/>
              </w:rPr>
              <w:t>废液、废气违规排放事件</w:t>
            </w:r>
            <w:r w:rsidRPr="002F1FDE">
              <w:rPr>
                <w:rFonts w:ascii="宋体" w:hAnsi="宋体" w:hint="eastAsia"/>
              </w:rPr>
              <w:t>数</w:t>
            </w:r>
          </w:p>
        </w:tc>
        <w:tc>
          <w:tcPr>
            <w:tcW w:w="1115" w:type="dxa"/>
            <w:shd w:val="clear" w:color="auto" w:fill="auto"/>
            <w:vAlign w:val="center"/>
          </w:tcPr>
          <w:p w14:paraId="2E2C1A2F" w14:textId="0DCA52A6" w:rsidR="00617072" w:rsidRPr="002F1FDE" w:rsidRDefault="00617072" w:rsidP="00617072">
            <w:pPr>
              <w:widowControl/>
              <w:spacing w:before="120" w:after="120"/>
              <w:jc w:val="center"/>
              <w:rPr>
                <w:rFonts w:ascii="宋体" w:hAnsi="宋体"/>
              </w:rPr>
            </w:pPr>
            <w:r w:rsidRPr="002F1FDE">
              <w:rPr>
                <w:rFonts w:ascii="宋体" w:hAnsi="宋体"/>
              </w:rPr>
              <w:t>0</w:t>
            </w:r>
            <w:r w:rsidRPr="002F1FDE">
              <w:rPr>
                <w:rFonts w:ascii="宋体" w:hAnsi="宋体" w:hint="eastAsia"/>
              </w:rPr>
              <w:t>次/年</w:t>
            </w:r>
          </w:p>
        </w:tc>
        <w:tc>
          <w:tcPr>
            <w:tcW w:w="728" w:type="dxa"/>
            <w:shd w:val="clear" w:color="auto" w:fill="auto"/>
            <w:vAlign w:val="center"/>
          </w:tcPr>
          <w:p w14:paraId="6CF55317" w14:textId="25D172C3" w:rsidR="00617072" w:rsidRPr="002F1FDE" w:rsidRDefault="00617072" w:rsidP="00617072">
            <w:pPr>
              <w:widowControl/>
              <w:spacing w:before="120" w:after="120"/>
              <w:jc w:val="center"/>
              <w:rPr>
                <w:rFonts w:ascii="宋体" w:hAnsi="宋体"/>
              </w:rPr>
            </w:pPr>
            <w:r w:rsidRPr="002F1FDE">
              <w:rPr>
                <w:rFonts w:ascii="宋体" w:hAnsi="宋体" w:hint="eastAsia"/>
              </w:rPr>
              <w:t>3%</w:t>
            </w:r>
          </w:p>
        </w:tc>
        <w:tc>
          <w:tcPr>
            <w:tcW w:w="3027" w:type="dxa"/>
            <w:shd w:val="clear" w:color="auto" w:fill="auto"/>
            <w:vAlign w:val="center"/>
          </w:tcPr>
          <w:p w14:paraId="6F2C6F1D" w14:textId="77777777" w:rsidR="00617072" w:rsidRPr="002F1FDE" w:rsidRDefault="00617072" w:rsidP="00617072">
            <w:pPr>
              <w:widowControl/>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16AFA84B" w14:textId="77777777" w:rsidR="00617072" w:rsidRPr="002F1FDE" w:rsidRDefault="00617072" w:rsidP="00617072">
            <w:pPr>
              <w:widowControl/>
              <w:jc w:val="left"/>
              <w:rPr>
                <w:rFonts w:ascii="宋体" w:hAnsi="宋体"/>
              </w:rPr>
            </w:pPr>
            <w:r w:rsidRPr="002F1FDE">
              <w:rPr>
                <w:rFonts w:ascii="宋体" w:hAnsi="宋体"/>
              </w:rPr>
              <w:t>每发生一起，扣1分。</w:t>
            </w:r>
          </w:p>
          <w:p w14:paraId="1A818747" w14:textId="6BD8095B" w:rsidR="00617072" w:rsidRPr="002F1FDE" w:rsidRDefault="00617072" w:rsidP="00617072">
            <w:pPr>
              <w:widowControl/>
              <w:jc w:val="left"/>
              <w:rPr>
                <w:rFonts w:ascii="宋体" w:hAnsi="宋体"/>
              </w:rPr>
            </w:pPr>
            <w:r w:rsidRPr="002F1FDE">
              <w:rPr>
                <w:rFonts w:ascii="宋体" w:hAnsi="宋体" w:hint="eastAsia"/>
              </w:rPr>
              <w:t>扣分上限3分。</w:t>
            </w:r>
          </w:p>
        </w:tc>
      </w:tr>
      <w:tr w:rsidR="002F1FDE" w:rsidRPr="002F1FDE" w14:paraId="25E5D0BB" w14:textId="77777777" w:rsidTr="00D45CCB">
        <w:trPr>
          <w:jc w:val="center"/>
        </w:trPr>
        <w:tc>
          <w:tcPr>
            <w:tcW w:w="709" w:type="dxa"/>
            <w:shd w:val="clear" w:color="auto" w:fill="auto"/>
            <w:vAlign w:val="center"/>
          </w:tcPr>
          <w:p w14:paraId="3D0238DE"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94C69E8"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238797D0" w14:textId="59EBC62B" w:rsidR="00617072" w:rsidRPr="002F1FDE" w:rsidRDefault="00617072" w:rsidP="00617072">
            <w:pPr>
              <w:widowControl/>
              <w:spacing w:before="120" w:after="120"/>
              <w:jc w:val="center"/>
              <w:rPr>
                <w:rFonts w:ascii="宋体" w:hAnsi="宋体"/>
              </w:rPr>
            </w:pPr>
            <w:r w:rsidRPr="002F1FDE">
              <w:rPr>
                <w:rFonts w:ascii="宋体" w:hAnsi="宋体" w:hint="eastAsia"/>
              </w:rPr>
              <w:t>绿色建造</w:t>
            </w:r>
          </w:p>
        </w:tc>
        <w:tc>
          <w:tcPr>
            <w:tcW w:w="1115" w:type="dxa"/>
            <w:shd w:val="clear" w:color="auto" w:fill="auto"/>
            <w:vAlign w:val="center"/>
          </w:tcPr>
          <w:p w14:paraId="23D7D8B0" w14:textId="451E3EDB" w:rsidR="00617072" w:rsidRPr="002F1FDE" w:rsidRDefault="00617072" w:rsidP="00617072">
            <w:pPr>
              <w:widowControl/>
              <w:spacing w:before="120" w:after="120"/>
              <w:jc w:val="center"/>
              <w:rPr>
                <w:rFonts w:ascii="宋体" w:hAnsi="宋体"/>
              </w:rPr>
            </w:pPr>
            <w:r w:rsidRPr="002F1FDE">
              <w:rPr>
                <w:rFonts w:ascii="宋体" w:hAnsi="宋体" w:hint="eastAsia"/>
              </w:rPr>
              <w:t>绿</w:t>
            </w:r>
            <w:r w:rsidRPr="002F1FDE">
              <w:rPr>
                <w:rFonts w:ascii="宋体" w:hAnsi="宋体"/>
              </w:rPr>
              <w:t>色施工专项评价≥</w:t>
            </w:r>
            <w:r w:rsidRPr="002F1FDE">
              <w:rPr>
                <w:rFonts w:ascii="宋体" w:hAnsi="宋体" w:hint="eastAsia"/>
              </w:rPr>
              <w:t>85分</w:t>
            </w:r>
          </w:p>
        </w:tc>
        <w:tc>
          <w:tcPr>
            <w:tcW w:w="728" w:type="dxa"/>
            <w:shd w:val="clear" w:color="auto" w:fill="auto"/>
            <w:vAlign w:val="center"/>
          </w:tcPr>
          <w:p w14:paraId="2AA08E69" w14:textId="345E2C3B" w:rsidR="00617072" w:rsidRPr="002F1FDE" w:rsidRDefault="00617072" w:rsidP="00617072">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1BD390A7" w14:textId="77777777" w:rsidR="00617072" w:rsidRPr="002F1FDE" w:rsidRDefault="00617072" w:rsidP="00617072">
            <w:pPr>
              <w:widowControl/>
              <w:jc w:val="left"/>
              <w:rPr>
                <w:rFonts w:ascii="宋体" w:hAnsi="宋体"/>
              </w:rPr>
            </w:pPr>
            <w:r w:rsidRPr="002F1FDE">
              <w:rPr>
                <w:rFonts w:ascii="宋体" w:hAnsi="宋体" w:hint="eastAsia"/>
              </w:rPr>
              <w:t>总分5分。</w:t>
            </w:r>
          </w:p>
          <w:p w14:paraId="1E611982" w14:textId="77777777" w:rsidR="00617072" w:rsidRPr="002F1FDE" w:rsidRDefault="00617072" w:rsidP="00617072">
            <w:pPr>
              <w:widowControl/>
              <w:jc w:val="left"/>
              <w:rPr>
                <w:rFonts w:ascii="宋体" w:hAnsi="宋体"/>
              </w:rPr>
            </w:pPr>
            <w:r w:rsidRPr="002F1FDE">
              <w:rPr>
                <w:rFonts w:ascii="宋体" w:hAnsi="宋体" w:hint="eastAsia"/>
              </w:rPr>
              <w:t>绿</w:t>
            </w:r>
            <w:r w:rsidRPr="002F1FDE">
              <w:rPr>
                <w:rFonts w:ascii="宋体" w:hAnsi="宋体"/>
              </w:rPr>
              <w:t>色施工专项评价≥</w:t>
            </w:r>
            <w:r w:rsidRPr="002F1FDE">
              <w:rPr>
                <w:rFonts w:ascii="宋体" w:hAnsi="宋体" w:hint="eastAsia"/>
              </w:rPr>
              <w:t>85分，得5分；</w:t>
            </w:r>
          </w:p>
          <w:p w14:paraId="0E1C449B" w14:textId="77777777" w:rsidR="00617072" w:rsidRPr="002F1FDE" w:rsidRDefault="00617072" w:rsidP="00617072">
            <w:pPr>
              <w:widowControl/>
              <w:jc w:val="left"/>
              <w:rPr>
                <w:rFonts w:ascii="宋体" w:hAnsi="宋体"/>
              </w:rPr>
            </w:pPr>
            <w:r w:rsidRPr="002F1FDE">
              <w:rPr>
                <w:rFonts w:ascii="宋体" w:hAnsi="宋体" w:hint="eastAsia"/>
              </w:rPr>
              <w:t>绿</w:t>
            </w:r>
            <w:r w:rsidRPr="002F1FDE">
              <w:rPr>
                <w:rFonts w:ascii="宋体" w:hAnsi="宋体"/>
              </w:rPr>
              <w:t>色施工专项评价≤</w:t>
            </w:r>
            <w:r w:rsidRPr="002F1FDE">
              <w:rPr>
                <w:rFonts w:ascii="宋体" w:hAnsi="宋体" w:hint="eastAsia"/>
              </w:rPr>
              <w:t>65分</w:t>
            </w:r>
            <w:r w:rsidRPr="002F1FDE">
              <w:rPr>
                <w:rFonts w:ascii="宋体" w:hAnsi="宋体"/>
              </w:rPr>
              <w:t>，得</w:t>
            </w:r>
            <w:r w:rsidRPr="002F1FDE">
              <w:rPr>
                <w:rFonts w:ascii="宋体" w:hAnsi="宋体" w:hint="eastAsia"/>
              </w:rPr>
              <w:t>0分；</w:t>
            </w:r>
          </w:p>
          <w:p w14:paraId="6C842E01" w14:textId="6D80A082" w:rsidR="00617072" w:rsidRPr="002F1FDE" w:rsidRDefault="00617072" w:rsidP="00617072">
            <w:pPr>
              <w:widowControl/>
              <w:jc w:val="left"/>
              <w:rPr>
                <w:rFonts w:ascii="宋体" w:hAnsi="宋体"/>
              </w:rPr>
            </w:pPr>
            <w:r w:rsidRPr="002F1FDE">
              <w:rPr>
                <w:rFonts w:ascii="宋体" w:hAnsi="宋体" w:hint="eastAsia"/>
              </w:rPr>
              <w:t>65分</w:t>
            </w:r>
            <w:r w:rsidRPr="002F1FDE">
              <w:rPr>
                <w:rFonts w:ascii="宋体" w:hAnsi="宋体"/>
              </w:rPr>
              <w:t>&lt;</w:t>
            </w:r>
            <w:r w:rsidRPr="002F1FDE">
              <w:rPr>
                <w:rFonts w:ascii="宋体" w:hAnsi="宋体" w:hint="eastAsia"/>
              </w:rPr>
              <w:t>绿</w:t>
            </w:r>
            <w:r w:rsidRPr="002F1FDE">
              <w:rPr>
                <w:rFonts w:ascii="宋体" w:hAnsi="宋体"/>
              </w:rPr>
              <w:t>色施工专项评价&lt;</w:t>
            </w:r>
            <w:r w:rsidRPr="002F1FDE">
              <w:rPr>
                <w:rFonts w:ascii="宋体" w:hAnsi="宋体" w:hint="eastAsia"/>
              </w:rPr>
              <w:t>85分</w:t>
            </w:r>
            <w:r w:rsidRPr="002F1FDE">
              <w:rPr>
                <w:rFonts w:ascii="宋体" w:hAnsi="宋体"/>
              </w:rPr>
              <w:t>，按照线性比例计分。</w:t>
            </w:r>
          </w:p>
        </w:tc>
      </w:tr>
      <w:tr w:rsidR="002F1FDE" w:rsidRPr="002F1FDE" w14:paraId="4B98DD50" w14:textId="77777777" w:rsidTr="00D45CCB">
        <w:trPr>
          <w:jc w:val="center"/>
        </w:trPr>
        <w:tc>
          <w:tcPr>
            <w:tcW w:w="709" w:type="dxa"/>
            <w:shd w:val="clear" w:color="auto" w:fill="auto"/>
            <w:vAlign w:val="center"/>
          </w:tcPr>
          <w:p w14:paraId="31DDF14D"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2A7EE367" w14:textId="7A9A8FE3" w:rsidR="00617072" w:rsidRPr="002F1FDE" w:rsidRDefault="00617072" w:rsidP="00617072">
            <w:pPr>
              <w:widowControl/>
              <w:spacing w:before="120" w:after="120"/>
              <w:jc w:val="center"/>
              <w:rPr>
                <w:rFonts w:ascii="宋体" w:hAnsi="宋体"/>
              </w:rPr>
            </w:pPr>
            <w:r w:rsidRPr="002F1FDE">
              <w:rPr>
                <w:rFonts w:ascii="宋体" w:hAnsi="宋体"/>
              </w:rPr>
              <w:t>职业健康</w:t>
            </w:r>
          </w:p>
        </w:tc>
        <w:tc>
          <w:tcPr>
            <w:tcW w:w="1843" w:type="dxa"/>
            <w:shd w:val="clear" w:color="auto" w:fill="auto"/>
            <w:vAlign w:val="center"/>
          </w:tcPr>
          <w:p w14:paraId="60E6A462" w14:textId="168EF0A0" w:rsidR="00617072" w:rsidRPr="002F1FDE" w:rsidRDefault="00617072" w:rsidP="00617072">
            <w:pPr>
              <w:widowControl/>
              <w:spacing w:before="120" w:after="120"/>
              <w:jc w:val="center"/>
              <w:rPr>
                <w:rFonts w:ascii="宋体" w:hAnsi="宋体"/>
              </w:rPr>
            </w:pPr>
            <w:r w:rsidRPr="002F1FDE">
              <w:rPr>
                <w:rFonts w:ascii="宋体" w:hAnsi="宋体" w:hint="eastAsia"/>
              </w:rPr>
              <w:t>职业病防治管理（违反相关管理规定次数）</w:t>
            </w:r>
          </w:p>
        </w:tc>
        <w:tc>
          <w:tcPr>
            <w:tcW w:w="1115" w:type="dxa"/>
            <w:shd w:val="clear" w:color="auto" w:fill="auto"/>
            <w:vAlign w:val="center"/>
          </w:tcPr>
          <w:p w14:paraId="0B3D25C3" w14:textId="04B1F907" w:rsidR="00617072" w:rsidRPr="002F1FDE" w:rsidRDefault="00617072" w:rsidP="00617072">
            <w:pPr>
              <w:widowControl/>
              <w:spacing w:before="120" w:after="120"/>
              <w:jc w:val="center"/>
              <w:rPr>
                <w:rFonts w:ascii="宋体" w:hAnsi="宋体"/>
              </w:rPr>
            </w:pPr>
            <w:r w:rsidRPr="002F1FDE">
              <w:rPr>
                <w:rFonts w:ascii="宋体" w:hAnsi="宋体"/>
              </w:rPr>
              <w:t>0</w:t>
            </w:r>
            <w:r w:rsidRPr="002F1FDE">
              <w:rPr>
                <w:rFonts w:ascii="宋体" w:hAnsi="宋体" w:hint="eastAsia"/>
              </w:rPr>
              <w:t>次/年</w:t>
            </w:r>
          </w:p>
        </w:tc>
        <w:tc>
          <w:tcPr>
            <w:tcW w:w="728" w:type="dxa"/>
            <w:shd w:val="clear" w:color="auto" w:fill="auto"/>
            <w:vAlign w:val="center"/>
          </w:tcPr>
          <w:p w14:paraId="43DE5B5E" w14:textId="3AAB3F49" w:rsidR="00617072" w:rsidRPr="002F1FDE" w:rsidRDefault="00617072" w:rsidP="00617072">
            <w:pPr>
              <w:widowControl/>
              <w:spacing w:before="120" w:after="120"/>
              <w:jc w:val="center"/>
              <w:rPr>
                <w:rFonts w:ascii="宋体" w:hAnsi="宋体"/>
              </w:rPr>
            </w:pPr>
            <w:r w:rsidRPr="002F1FDE">
              <w:rPr>
                <w:rFonts w:ascii="宋体" w:hAnsi="宋体" w:hint="eastAsia"/>
              </w:rPr>
              <w:t>5</w:t>
            </w:r>
            <w:r w:rsidRPr="002F1FDE">
              <w:rPr>
                <w:rFonts w:ascii="宋体" w:hAnsi="宋体"/>
              </w:rPr>
              <w:t>%</w:t>
            </w:r>
          </w:p>
        </w:tc>
        <w:tc>
          <w:tcPr>
            <w:tcW w:w="3027" w:type="dxa"/>
            <w:shd w:val="clear" w:color="auto" w:fill="auto"/>
            <w:vAlign w:val="center"/>
          </w:tcPr>
          <w:p w14:paraId="56A7A0C5" w14:textId="77777777" w:rsidR="00617072" w:rsidRPr="002F1FDE" w:rsidRDefault="00617072" w:rsidP="00617072">
            <w:pPr>
              <w:widowControl/>
              <w:jc w:val="left"/>
              <w:rPr>
                <w:rFonts w:ascii="宋体" w:hAnsi="宋体"/>
              </w:rPr>
            </w:pPr>
            <w:r w:rsidRPr="002F1FDE">
              <w:rPr>
                <w:rFonts w:ascii="宋体" w:hAnsi="宋体" w:hint="eastAsia"/>
              </w:rPr>
              <w:t>总分5分。</w:t>
            </w:r>
          </w:p>
          <w:p w14:paraId="77CF89D1" w14:textId="77777777" w:rsidR="00617072" w:rsidRPr="002F1FDE" w:rsidRDefault="00617072" w:rsidP="00617072">
            <w:pPr>
              <w:widowControl/>
              <w:jc w:val="left"/>
              <w:rPr>
                <w:rFonts w:ascii="宋体" w:hAnsi="宋体"/>
              </w:rPr>
            </w:pPr>
            <w:r w:rsidRPr="002F1FDE">
              <w:rPr>
                <w:rFonts w:ascii="宋体" w:hAnsi="宋体" w:hint="eastAsia"/>
              </w:rPr>
              <w:t>1、未按规定组织相关人员进行职业卫生培训的，扣1分/人次；</w:t>
            </w:r>
          </w:p>
          <w:p w14:paraId="6FE71879" w14:textId="77777777" w:rsidR="00617072" w:rsidRPr="002F1FDE" w:rsidRDefault="00617072" w:rsidP="00617072">
            <w:pPr>
              <w:widowControl/>
              <w:jc w:val="left"/>
              <w:rPr>
                <w:rFonts w:ascii="宋体" w:hAnsi="宋体"/>
              </w:rPr>
            </w:pPr>
            <w:r w:rsidRPr="002F1FDE">
              <w:rPr>
                <w:rFonts w:ascii="宋体" w:hAnsi="宋体" w:hint="eastAsia"/>
              </w:rPr>
              <w:t>2、未按规定组织相关人员进行职业健康检查的，扣1分/人次；</w:t>
            </w:r>
          </w:p>
          <w:p w14:paraId="0FA2DC69" w14:textId="77777777" w:rsidR="00617072" w:rsidRPr="002F1FDE" w:rsidRDefault="00617072" w:rsidP="00617072">
            <w:pPr>
              <w:widowControl/>
              <w:jc w:val="left"/>
              <w:rPr>
                <w:rFonts w:ascii="宋体" w:hAnsi="宋体"/>
              </w:rPr>
            </w:pPr>
            <w:r w:rsidRPr="002F1FDE">
              <w:rPr>
                <w:rFonts w:ascii="宋体" w:hAnsi="宋体" w:hint="eastAsia"/>
              </w:rPr>
              <w:t>3、未按规定委托职业卫生技术服务机构开展职业病危害因素检测的，扣</w:t>
            </w:r>
            <w:r w:rsidRPr="002F1FDE">
              <w:rPr>
                <w:rFonts w:ascii="宋体" w:hAnsi="宋体"/>
              </w:rPr>
              <w:t>3</w:t>
            </w:r>
            <w:r w:rsidRPr="002F1FDE">
              <w:rPr>
                <w:rFonts w:ascii="宋体" w:hAnsi="宋体" w:hint="eastAsia"/>
              </w:rPr>
              <w:t>分。</w:t>
            </w:r>
          </w:p>
          <w:p w14:paraId="44640176" w14:textId="75EE64C2" w:rsidR="00617072" w:rsidRPr="002F1FDE" w:rsidRDefault="00617072" w:rsidP="00617072">
            <w:pPr>
              <w:widowControl/>
              <w:jc w:val="left"/>
              <w:rPr>
                <w:rFonts w:ascii="宋体" w:hAnsi="宋体"/>
              </w:rPr>
            </w:pPr>
            <w:r w:rsidRPr="002F1FDE">
              <w:rPr>
                <w:rFonts w:ascii="宋体" w:hAnsi="宋体" w:hint="eastAsia"/>
              </w:rPr>
              <w:t>扣分上限5分。</w:t>
            </w:r>
          </w:p>
        </w:tc>
      </w:tr>
      <w:tr w:rsidR="002F1FDE" w:rsidRPr="002F1FDE" w14:paraId="03A2D9D7" w14:textId="77777777" w:rsidTr="00D45CCB">
        <w:trPr>
          <w:jc w:val="center"/>
        </w:trPr>
        <w:tc>
          <w:tcPr>
            <w:tcW w:w="709" w:type="dxa"/>
            <w:shd w:val="clear" w:color="auto" w:fill="auto"/>
            <w:vAlign w:val="center"/>
          </w:tcPr>
          <w:p w14:paraId="5C08F13C"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E1B617D" w14:textId="77777777" w:rsidR="00617072" w:rsidRPr="002F1FDE" w:rsidRDefault="00617072" w:rsidP="00617072">
            <w:pPr>
              <w:widowControl/>
              <w:spacing w:before="120" w:after="120"/>
              <w:jc w:val="center"/>
              <w:rPr>
                <w:rFonts w:ascii="宋体" w:hAnsi="宋体"/>
              </w:rPr>
            </w:pPr>
          </w:p>
        </w:tc>
        <w:tc>
          <w:tcPr>
            <w:tcW w:w="1843" w:type="dxa"/>
            <w:shd w:val="clear" w:color="auto" w:fill="auto"/>
            <w:vAlign w:val="center"/>
          </w:tcPr>
          <w:p w14:paraId="5B77D851" w14:textId="559C64A8" w:rsidR="00617072" w:rsidRPr="002F1FDE" w:rsidRDefault="00617072" w:rsidP="00617072">
            <w:pPr>
              <w:widowControl/>
              <w:spacing w:before="120" w:after="120"/>
              <w:jc w:val="center"/>
              <w:rPr>
                <w:rFonts w:ascii="宋体" w:hAnsi="宋体"/>
              </w:rPr>
            </w:pPr>
            <w:r w:rsidRPr="002F1FDE">
              <w:rPr>
                <w:rFonts w:ascii="宋体" w:hAnsi="宋体" w:hint="eastAsia"/>
              </w:rPr>
              <w:t>职业病防护措施（违反相关管理规定次数）</w:t>
            </w:r>
          </w:p>
        </w:tc>
        <w:tc>
          <w:tcPr>
            <w:tcW w:w="1115" w:type="dxa"/>
            <w:shd w:val="clear" w:color="auto" w:fill="auto"/>
            <w:vAlign w:val="center"/>
          </w:tcPr>
          <w:p w14:paraId="1FB28873" w14:textId="6BCE565F" w:rsidR="00617072" w:rsidRPr="002F1FDE" w:rsidRDefault="00617072" w:rsidP="00617072">
            <w:pPr>
              <w:widowControl/>
              <w:spacing w:before="120" w:after="120"/>
              <w:jc w:val="center"/>
              <w:rPr>
                <w:rFonts w:ascii="宋体" w:hAnsi="宋体"/>
              </w:rPr>
            </w:pPr>
            <w:r w:rsidRPr="002F1FDE">
              <w:rPr>
                <w:rFonts w:ascii="宋体" w:hAnsi="宋体" w:hint="eastAsia"/>
              </w:rPr>
              <w:t>0次/年</w:t>
            </w:r>
          </w:p>
        </w:tc>
        <w:tc>
          <w:tcPr>
            <w:tcW w:w="728" w:type="dxa"/>
            <w:shd w:val="clear" w:color="auto" w:fill="auto"/>
            <w:vAlign w:val="center"/>
          </w:tcPr>
          <w:p w14:paraId="1F296245" w14:textId="65D47671" w:rsidR="00617072" w:rsidRPr="002F1FDE" w:rsidRDefault="00617072" w:rsidP="00617072">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22D0B787" w14:textId="77777777" w:rsidR="00617072" w:rsidRPr="002F1FDE" w:rsidRDefault="00617072" w:rsidP="00617072">
            <w:pPr>
              <w:widowControl/>
              <w:jc w:val="left"/>
              <w:rPr>
                <w:rFonts w:ascii="宋体" w:hAnsi="宋体"/>
              </w:rPr>
            </w:pPr>
            <w:r w:rsidRPr="002F1FDE">
              <w:rPr>
                <w:rFonts w:ascii="宋体" w:hAnsi="宋体" w:hint="eastAsia"/>
              </w:rPr>
              <w:t>总分5分。</w:t>
            </w:r>
          </w:p>
          <w:p w14:paraId="3C1D6DCA" w14:textId="77777777" w:rsidR="00617072" w:rsidRPr="002F1FDE" w:rsidRDefault="00617072" w:rsidP="00617072">
            <w:pPr>
              <w:widowControl/>
              <w:jc w:val="left"/>
              <w:rPr>
                <w:rFonts w:ascii="宋体" w:hAnsi="宋体"/>
              </w:rPr>
            </w:pPr>
            <w:r w:rsidRPr="002F1FDE">
              <w:rPr>
                <w:rFonts w:ascii="宋体" w:hAnsi="宋体" w:hint="eastAsia"/>
              </w:rPr>
              <w:t>违反相关管理规定次数，每增加1次，扣1分。</w:t>
            </w:r>
          </w:p>
          <w:p w14:paraId="11ABB747" w14:textId="5009BD9E" w:rsidR="00617072" w:rsidRPr="002F1FDE" w:rsidRDefault="00617072" w:rsidP="00617072">
            <w:pPr>
              <w:widowControl/>
              <w:jc w:val="left"/>
              <w:rPr>
                <w:rFonts w:ascii="宋体" w:hAnsi="宋体"/>
              </w:rPr>
            </w:pPr>
            <w:r w:rsidRPr="002F1FDE">
              <w:rPr>
                <w:rFonts w:ascii="宋体" w:hAnsi="宋体" w:hint="eastAsia"/>
              </w:rPr>
              <w:t>扣分上限5分。</w:t>
            </w:r>
          </w:p>
        </w:tc>
      </w:tr>
      <w:tr w:rsidR="002F1FDE" w:rsidRPr="002F1FDE" w14:paraId="562FFA5B" w14:textId="77777777" w:rsidTr="00D45CCB">
        <w:trPr>
          <w:jc w:val="center"/>
        </w:trPr>
        <w:tc>
          <w:tcPr>
            <w:tcW w:w="709" w:type="dxa"/>
            <w:shd w:val="clear" w:color="auto" w:fill="auto"/>
            <w:vAlign w:val="center"/>
          </w:tcPr>
          <w:p w14:paraId="6B887A1F"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shd w:val="clear" w:color="auto" w:fill="auto"/>
            <w:vAlign w:val="center"/>
          </w:tcPr>
          <w:p w14:paraId="6DC1E375" w14:textId="20BC2B12" w:rsidR="00617072" w:rsidRPr="002F1FDE" w:rsidRDefault="00617072" w:rsidP="00617072">
            <w:pPr>
              <w:widowControl/>
              <w:spacing w:before="120" w:after="120"/>
              <w:jc w:val="center"/>
              <w:rPr>
                <w:rFonts w:ascii="宋体" w:hAnsi="宋体"/>
              </w:rPr>
            </w:pPr>
            <w:r w:rsidRPr="002F1FDE">
              <w:rPr>
                <w:rFonts w:ascii="宋体" w:hAnsi="宋体"/>
              </w:rPr>
              <w:t>辐射</w:t>
            </w:r>
            <w:r w:rsidRPr="002F1FDE">
              <w:rPr>
                <w:rFonts w:ascii="宋体" w:hAnsi="宋体" w:hint="eastAsia"/>
              </w:rPr>
              <w:t>防护</w:t>
            </w:r>
          </w:p>
        </w:tc>
        <w:tc>
          <w:tcPr>
            <w:tcW w:w="1843" w:type="dxa"/>
            <w:shd w:val="clear" w:color="auto" w:fill="auto"/>
            <w:vAlign w:val="center"/>
          </w:tcPr>
          <w:p w14:paraId="423FE46F" w14:textId="6DCD0EC1" w:rsidR="00617072" w:rsidRPr="002F1FDE" w:rsidRDefault="00617072" w:rsidP="00617072">
            <w:pPr>
              <w:widowControl/>
              <w:spacing w:before="120" w:after="120"/>
              <w:jc w:val="center"/>
              <w:rPr>
                <w:rFonts w:ascii="宋体" w:hAnsi="宋体"/>
              </w:rPr>
            </w:pPr>
            <w:r w:rsidRPr="002F1FDE">
              <w:rPr>
                <w:rFonts w:ascii="宋体" w:hAnsi="宋体" w:hint="eastAsia"/>
              </w:rPr>
              <w:t>放射源管理与射线装置安全管理</w:t>
            </w:r>
            <w:r w:rsidRPr="002F1FDE">
              <w:rPr>
                <w:rFonts w:ascii="宋体" w:hAnsi="宋体" w:hint="eastAsia"/>
              </w:rPr>
              <w:lastRenderedPageBreak/>
              <w:t>（违反相关管理规定次数）</w:t>
            </w:r>
          </w:p>
        </w:tc>
        <w:tc>
          <w:tcPr>
            <w:tcW w:w="1115" w:type="dxa"/>
            <w:shd w:val="clear" w:color="auto" w:fill="auto"/>
            <w:vAlign w:val="center"/>
          </w:tcPr>
          <w:p w14:paraId="282B4394" w14:textId="6EBBEB4F" w:rsidR="00617072" w:rsidRPr="002F1FDE" w:rsidRDefault="00617072" w:rsidP="00617072">
            <w:pPr>
              <w:widowControl/>
              <w:spacing w:before="120" w:after="120"/>
              <w:jc w:val="center"/>
              <w:rPr>
                <w:rFonts w:ascii="宋体" w:hAnsi="宋体"/>
              </w:rPr>
            </w:pPr>
            <w:r w:rsidRPr="002F1FDE">
              <w:rPr>
                <w:rFonts w:ascii="宋体" w:hAnsi="宋体" w:hint="eastAsia"/>
              </w:rPr>
              <w:lastRenderedPageBreak/>
              <w:t>0次/年</w:t>
            </w:r>
          </w:p>
        </w:tc>
        <w:tc>
          <w:tcPr>
            <w:tcW w:w="728" w:type="dxa"/>
            <w:shd w:val="clear" w:color="auto" w:fill="auto"/>
            <w:vAlign w:val="center"/>
          </w:tcPr>
          <w:p w14:paraId="1ECC42A9" w14:textId="3A3F36CD" w:rsidR="00617072" w:rsidRPr="002F1FDE" w:rsidRDefault="00617072" w:rsidP="00617072">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26262F1D" w14:textId="77777777" w:rsidR="00617072" w:rsidRPr="002F1FDE" w:rsidRDefault="00617072" w:rsidP="00617072">
            <w:pPr>
              <w:widowControl/>
              <w:jc w:val="left"/>
              <w:rPr>
                <w:rFonts w:ascii="宋体" w:hAnsi="宋体"/>
              </w:rPr>
            </w:pPr>
            <w:r w:rsidRPr="002F1FDE">
              <w:rPr>
                <w:rFonts w:ascii="宋体" w:hAnsi="宋体" w:hint="eastAsia"/>
              </w:rPr>
              <w:t>总分5分。</w:t>
            </w:r>
          </w:p>
          <w:p w14:paraId="21EA40CE" w14:textId="77777777" w:rsidR="00617072" w:rsidRPr="002F1FDE" w:rsidRDefault="00617072" w:rsidP="00617072">
            <w:pPr>
              <w:widowControl/>
              <w:jc w:val="left"/>
              <w:rPr>
                <w:rFonts w:ascii="宋体" w:hAnsi="宋体"/>
              </w:rPr>
            </w:pPr>
            <w:r w:rsidRPr="002F1FDE">
              <w:rPr>
                <w:rFonts w:ascii="宋体" w:hAnsi="宋体" w:hint="eastAsia"/>
              </w:rPr>
              <w:t>1、未建立放射源管理部门的，扣5分；放射源管理人员无资质的，扣1分/人；</w:t>
            </w:r>
          </w:p>
          <w:p w14:paraId="32C4ED70" w14:textId="77777777" w:rsidR="00617072" w:rsidRPr="002F1FDE" w:rsidRDefault="00617072" w:rsidP="00617072">
            <w:pPr>
              <w:widowControl/>
              <w:jc w:val="left"/>
              <w:rPr>
                <w:rFonts w:ascii="宋体" w:hAnsi="宋体"/>
              </w:rPr>
            </w:pPr>
            <w:r w:rsidRPr="002F1FDE">
              <w:rPr>
                <w:rFonts w:ascii="宋体" w:hAnsi="宋体" w:hint="eastAsia"/>
              </w:rPr>
              <w:lastRenderedPageBreak/>
              <w:t>2、未建立相关管理制度的，扣5分；未建立放射源台账的，扣5分；放射源台账管理不规范的，扣2分/项；</w:t>
            </w:r>
          </w:p>
          <w:p w14:paraId="47D5A9EB" w14:textId="77777777" w:rsidR="00617072" w:rsidRPr="002F1FDE" w:rsidRDefault="00617072" w:rsidP="00617072">
            <w:pPr>
              <w:widowControl/>
              <w:jc w:val="left"/>
              <w:rPr>
                <w:rFonts w:ascii="宋体" w:hAnsi="宋体"/>
              </w:rPr>
            </w:pPr>
            <w:r w:rsidRPr="002F1FDE">
              <w:rPr>
                <w:rFonts w:ascii="宋体" w:hAnsi="宋体" w:hint="eastAsia"/>
              </w:rPr>
              <w:t>3、放射源库存在安全隐患的，扣1分/项；</w:t>
            </w:r>
          </w:p>
          <w:p w14:paraId="6AE47A1B" w14:textId="77777777" w:rsidR="00617072" w:rsidRPr="002F1FDE" w:rsidRDefault="00617072" w:rsidP="00617072">
            <w:pPr>
              <w:widowControl/>
              <w:jc w:val="left"/>
              <w:rPr>
                <w:rFonts w:ascii="宋体" w:hAnsi="宋体"/>
              </w:rPr>
            </w:pPr>
            <w:r w:rsidRPr="002F1FDE">
              <w:rPr>
                <w:rFonts w:ascii="宋体" w:hAnsi="宋体" w:hint="eastAsia"/>
              </w:rPr>
              <w:t>4、放射源作业未办理作业许可或射线探伤会签单的，扣2分/次；放射源作业许可证或射线探伤会签单未注明作业范围、作业时间、作业负责人、安全控制措施等的，扣1分/处；</w:t>
            </w:r>
          </w:p>
          <w:p w14:paraId="5A2D4090" w14:textId="77777777" w:rsidR="00617072" w:rsidRPr="002F1FDE" w:rsidRDefault="00617072" w:rsidP="00617072">
            <w:pPr>
              <w:widowControl/>
              <w:jc w:val="left"/>
              <w:rPr>
                <w:rFonts w:ascii="宋体" w:hAnsi="宋体"/>
              </w:rPr>
            </w:pPr>
            <w:r w:rsidRPr="002F1FDE">
              <w:rPr>
                <w:rFonts w:ascii="宋体" w:hAnsi="宋体" w:hint="eastAsia"/>
              </w:rPr>
              <w:t>5、放射源作业信息未在厂区适当范围内公布的，扣1分/项；</w:t>
            </w:r>
          </w:p>
          <w:p w14:paraId="1512BD97" w14:textId="77777777" w:rsidR="00617072" w:rsidRPr="002F1FDE" w:rsidRDefault="00617072" w:rsidP="00617072">
            <w:pPr>
              <w:widowControl/>
              <w:jc w:val="left"/>
              <w:rPr>
                <w:rFonts w:ascii="宋体" w:hAnsi="宋体"/>
              </w:rPr>
            </w:pPr>
            <w:r w:rsidRPr="002F1FDE">
              <w:rPr>
                <w:rFonts w:ascii="宋体" w:hAnsi="宋体" w:hint="eastAsia"/>
              </w:rPr>
              <w:t>6、隔离区应设置但未设置的，扣5分；隔离区设置不合理的，扣1分/项；</w:t>
            </w:r>
          </w:p>
          <w:p w14:paraId="0B000534" w14:textId="77777777" w:rsidR="00617072" w:rsidRPr="002F1FDE" w:rsidRDefault="00617072" w:rsidP="00617072">
            <w:pPr>
              <w:widowControl/>
              <w:jc w:val="left"/>
              <w:rPr>
                <w:rFonts w:ascii="宋体" w:hAnsi="宋体"/>
              </w:rPr>
            </w:pPr>
            <w:r w:rsidRPr="002F1FDE">
              <w:rPr>
                <w:rFonts w:ascii="宋体" w:hAnsi="宋体" w:hint="eastAsia"/>
              </w:rPr>
              <w:t>7、未为放射源作业人员配发辐射剂量监测仪器的，扣1分/人；作业人员未正确佩戴使用辐射剂量监测仪器的，扣1分/人；</w:t>
            </w:r>
          </w:p>
          <w:p w14:paraId="1AD449F9" w14:textId="77777777" w:rsidR="00617072" w:rsidRPr="002F1FDE" w:rsidRDefault="00617072" w:rsidP="00617072">
            <w:pPr>
              <w:widowControl/>
              <w:jc w:val="left"/>
              <w:rPr>
                <w:rFonts w:ascii="宋体" w:hAnsi="宋体"/>
              </w:rPr>
            </w:pPr>
            <w:r w:rsidRPr="002F1FDE">
              <w:rPr>
                <w:rFonts w:ascii="宋体" w:hAnsi="宋体" w:hint="eastAsia"/>
              </w:rPr>
              <w:t>8、辐射防护专职或兼职管理人员无正当缘由未对放射源作业进行现场监督的扣5分，每月度进行了检查但无正当缘由不满足要求频次的扣2分/次。</w:t>
            </w:r>
          </w:p>
          <w:p w14:paraId="1D260239" w14:textId="5D26A421" w:rsidR="00617072" w:rsidRPr="002F1FDE" w:rsidRDefault="00617072" w:rsidP="00617072">
            <w:pPr>
              <w:widowControl/>
              <w:jc w:val="left"/>
              <w:rPr>
                <w:rFonts w:ascii="宋体" w:hAnsi="宋体"/>
              </w:rPr>
            </w:pPr>
            <w:r w:rsidRPr="002F1FDE">
              <w:rPr>
                <w:rFonts w:ascii="宋体" w:hAnsi="宋体" w:hint="eastAsia"/>
              </w:rPr>
              <w:t>扣分上限5分。</w:t>
            </w:r>
          </w:p>
        </w:tc>
      </w:tr>
      <w:tr w:rsidR="002F1FDE" w:rsidRPr="002F1FDE" w14:paraId="47CE04B1" w14:textId="77777777" w:rsidTr="00D45CCB">
        <w:trPr>
          <w:jc w:val="center"/>
        </w:trPr>
        <w:tc>
          <w:tcPr>
            <w:tcW w:w="8522" w:type="dxa"/>
            <w:gridSpan w:val="6"/>
            <w:shd w:val="clear" w:color="auto" w:fill="auto"/>
            <w:vAlign w:val="center"/>
          </w:tcPr>
          <w:p w14:paraId="49F14417" w14:textId="77777777" w:rsidR="00D45CCB" w:rsidRPr="002F1FDE" w:rsidRDefault="00D45CCB" w:rsidP="003F4AB4">
            <w:pPr>
              <w:spacing w:before="120" w:after="120"/>
              <w:rPr>
                <w:rFonts w:ascii="宋体" w:hAnsi="宋体"/>
              </w:rPr>
            </w:pPr>
            <w:r w:rsidRPr="002F1FDE">
              <w:rPr>
                <w:rFonts w:ascii="宋体" w:hAnsi="宋体" w:hint="eastAsia"/>
                <w:b/>
              </w:rPr>
              <w:lastRenderedPageBreak/>
              <w:t>3.进度管理指标</w:t>
            </w:r>
          </w:p>
        </w:tc>
      </w:tr>
      <w:tr w:rsidR="002F1FDE" w:rsidRPr="002F1FDE" w14:paraId="385D1C31" w14:textId="77777777" w:rsidTr="00D45CCB">
        <w:trPr>
          <w:jc w:val="center"/>
        </w:trPr>
        <w:tc>
          <w:tcPr>
            <w:tcW w:w="709" w:type="dxa"/>
            <w:shd w:val="clear" w:color="auto" w:fill="auto"/>
            <w:vAlign w:val="center"/>
          </w:tcPr>
          <w:p w14:paraId="4596C814"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44866F92" w14:textId="37858BE5" w:rsidR="00617072" w:rsidRPr="002F1FDE" w:rsidRDefault="00617072" w:rsidP="003F4AB4">
            <w:pPr>
              <w:spacing w:before="120" w:after="120"/>
              <w:jc w:val="center"/>
              <w:rPr>
                <w:rFonts w:ascii="宋体" w:hAnsi="宋体"/>
              </w:rPr>
            </w:pPr>
            <w:r w:rsidRPr="002F1FDE">
              <w:rPr>
                <w:rFonts w:ascii="宋体" w:hAnsi="宋体"/>
              </w:rPr>
              <w:t>总体进度</w:t>
            </w:r>
          </w:p>
        </w:tc>
        <w:tc>
          <w:tcPr>
            <w:tcW w:w="1843" w:type="dxa"/>
            <w:shd w:val="clear" w:color="auto" w:fill="auto"/>
            <w:vAlign w:val="center"/>
          </w:tcPr>
          <w:p w14:paraId="747318BD" w14:textId="76B43FFF" w:rsidR="00617072" w:rsidRPr="007A1BC1" w:rsidRDefault="00812C6C" w:rsidP="003F4AB4">
            <w:pPr>
              <w:spacing w:before="120" w:after="120"/>
              <w:jc w:val="center"/>
              <w:rPr>
                <w:rFonts w:ascii="宋体" w:hAnsi="宋体"/>
              </w:rPr>
            </w:pPr>
            <w:r w:rsidRPr="007A1BC1">
              <w:rPr>
                <w:rFonts w:ascii="宋体" w:hAnsi="宋体" w:hint="eastAsia"/>
              </w:rPr>
              <w:t>项目</w:t>
            </w:r>
            <w:r w:rsidR="00617072" w:rsidRPr="007A1BC1">
              <w:rPr>
                <w:rFonts w:ascii="宋体" w:hAnsi="宋体" w:hint="eastAsia"/>
              </w:rPr>
              <w:t>一级里程碑按期完成率</w:t>
            </w:r>
          </w:p>
        </w:tc>
        <w:tc>
          <w:tcPr>
            <w:tcW w:w="1115" w:type="dxa"/>
            <w:shd w:val="clear" w:color="auto" w:fill="auto"/>
            <w:vAlign w:val="center"/>
          </w:tcPr>
          <w:p w14:paraId="7E890FA8" w14:textId="54CE6399" w:rsidR="00617072" w:rsidRPr="007A1BC1" w:rsidRDefault="00617072" w:rsidP="003F4AB4">
            <w:pPr>
              <w:spacing w:before="120" w:after="120"/>
              <w:jc w:val="center"/>
              <w:rPr>
                <w:rFonts w:ascii="宋体" w:hAnsi="宋体"/>
              </w:rPr>
            </w:pPr>
            <w:r w:rsidRPr="007A1BC1">
              <w:rPr>
                <w:rFonts w:ascii="宋体" w:hAnsi="宋体" w:hint="eastAsia"/>
              </w:rPr>
              <w:t>100</w:t>
            </w:r>
            <w:r w:rsidRPr="007A1BC1">
              <w:rPr>
                <w:rFonts w:ascii="宋体" w:hAnsi="宋体"/>
              </w:rPr>
              <w:t>%</w:t>
            </w:r>
          </w:p>
        </w:tc>
        <w:tc>
          <w:tcPr>
            <w:tcW w:w="728" w:type="dxa"/>
            <w:shd w:val="clear" w:color="auto" w:fill="auto"/>
            <w:vAlign w:val="center"/>
          </w:tcPr>
          <w:p w14:paraId="6B2A89C1" w14:textId="1B83877C" w:rsidR="00617072" w:rsidRPr="007A1BC1" w:rsidRDefault="00617072" w:rsidP="003F4AB4">
            <w:pPr>
              <w:widowControl/>
              <w:spacing w:before="120" w:after="120"/>
              <w:jc w:val="center"/>
              <w:rPr>
                <w:rFonts w:ascii="宋体" w:hAnsi="宋体"/>
              </w:rPr>
            </w:pPr>
            <w:r w:rsidRPr="007A1BC1">
              <w:rPr>
                <w:rFonts w:ascii="宋体" w:hAnsi="宋体"/>
              </w:rPr>
              <w:t>10%</w:t>
            </w:r>
          </w:p>
        </w:tc>
        <w:tc>
          <w:tcPr>
            <w:tcW w:w="3027" w:type="dxa"/>
            <w:shd w:val="clear" w:color="auto" w:fill="auto"/>
            <w:vAlign w:val="center"/>
          </w:tcPr>
          <w:p w14:paraId="077474FC" w14:textId="77777777" w:rsidR="00617072" w:rsidRPr="007A1BC1" w:rsidRDefault="00617072" w:rsidP="001239CE">
            <w:pPr>
              <w:jc w:val="left"/>
              <w:rPr>
                <w:rFonts w:ascii="宋体" w:hAnsi="宋体"/>
              </w:rPr>
            </w:pPr>
            <w:r w:rsidRPr="007A1BC1">
              <w:rPr>
                <w:rFonts w:ascii="宋体" w:hAnsi="宋体"/>
              </w:rPr>
              <w:t>总分10分。</w:t>
            </w:r>
          </w:p>
          <w:p w14:paraId="19B8A78A" w14:textId="77777777" w:rsidR="00617072" w:rsidRPr="007A1BC1" w:rsidRDefault="00617072" w:rsidP="001239CE">
            <w:pPr>
              <w:jc w:val="left"/>
              <w:rPr>
                <w:rFonts w:ascii="宋体" w:hAnsi="宋体"/>
              </w:rPr>
            </w:pPr>
            <w:r w:rsidRPr="007A1BC1">
              <w:rPr>
                <w:rFonts w:ascii="宋体" w:hAnsi="宋体"/>
              </w:rPr>
              <w:t>按期完成率</w:t>
            </w:r>
            <w:r w:rsidRPr="007A1BC1">
              <w:rPr>
                <w:rFonts w:ascii="宋体" w:hAnsi="宋体" w:hint="eastAsia"/>
              </w:rPr>
              <w:t>100</w:t>
            </w:r>
            <w:r w:rsidRPr="007A1BC1">
              <w:rPr>
                <w:rFonts w:ascii="宋体" w:hAnsi="宋体"/>
              </w:rPr>
              <w:t>%，</w:t>
            </w:r>
            <w:r w:rsidRPr="007A1BC1">
              <w:rPr>
                <w:rFonts w:ascii="宋体" w:hAnsi="宋体" w:hint="eastAsia"/>
              </w:rPr>
              <w:t>得10分</w:t>
            </w:r>
            <w:r w:rsidRPr="007A1BC1">
              <w:rPr>
                <w:rFonts w:ascii="宋体" w:hAnsi="宋体"/>
              </w:rPr>
              <w:t>。</w:t>
            </w:r>
          </w:p>
          <w:p w14:paraId="5C001141" w14:textId="77777777" w:rsidR="00617072" w:rsidRPr="007A1BC1" w:rsidRDefault="00617072" w:rsidP="001239CE">
            <w:pPr>
              <w:jc w:val="left"/>
              <w:rPr>
                <w:rFonts w:ascii="宋体" w:hAnsi="宋体"/>
              </w:rPr>
            </w:pPr>
            <w:r w:rsidRPr="007A1BC1">
              <w:rPr>
                <w:rFonts w:ascii="宋体" w:hAnsi="宋体" w:hint="eastAsia"/>
              </w:rPr>
              <w:t>按期完成</w:t>
            </w:r>
            <w:r w:rsidRPr="007A1BC1">
              <w:rPr>
                <w:rFonts w:ascii="宋体" w:hAnsi="宋体"/>
              </w:rPr>
              <w:t>率≤</w:t>
            </w:r>
            <w:r w:rsidRPr="007A1BC1">
              <w:rPr>
                <w:rFonts w:ascii="宋体" w:hAnsi="宋体" w:hint="eastAsia"/>
              </w:rPr>
              <w:t>80</w:t>
            </w:r>
            <w:r w:rsidRPr="007A1BC1">
              <w:rPr>
                <w:rFonts w:ascii="宋体" w:hAnsi="宋体"/>
              </w:rPr>
              <w:t>%，得</w:t>
            </w:r>
            <w:r w:rsidRPr="007A1BC1">
              <w:rPr>
                <w:rFonts w:ascii="宋体" w:hAnsi="宋体" w:hint="eastAsia"/>
              </w:rPr>
              <w:t>0分；</w:t>
            </w:r>
          </w:p>
          <w:p w14:paraId="372F9B14" w14:textId="09A2C654" w:rsidR="00617072" w:rsidRPr="007A1BC1" w:rsidRDefault="00617072" w:rsidP="003F4AB4">
            <w:pPr>
              <w:jc w:val="left"/>
              <w:rPr>
                <w:rFonts w:ascii="宋体" w:hAnsi="宋体"/>
              </w:rPr>
            </w:pPr>
            <w:r w:rsidRPr="007A1BC1">
              <w:rPr>
                <w:rFonts w:ascii="宋体" w:hAnsi="宋体" w:hint="eastAsia"/>
              </w:rPr>
              <w:t>80</w:t>
            </w:r>
            <w:r w:rsidRPr="007A1BC1">
              <w:rPr>
                <w:rFonts w:ascii="宋体" w:hAnsi="宋体"/>
              </w:rPr>
              <w:t>%&lt;按期</w:t>
            </w:r>
            <w:r w:rsidRPr="007A1BC1">
              <w:rPr>
                <w:rFonts w:ascii="宋体" w:hAnsi="宋体" w:hint="eastAsia"/>
              </w:rPr>
              <w:t>完成率</w:t>
            </w:r>
            <w:r w:rsidRPr="007A1BC1">
              <w:rPr>
                <w:rFonts w:ascii="宋体" w:hAnsi="宋体"/>
              </w:rPr>
              <w:t>&lt;</w:t>
            </w:r>
            <w:r w:rsidRPr="007A1BC1">
              <w:rPr>
                <w:rFonts w:ascii="宋体" w:hAnsi="宋体" w:hint="eastAsia"/>
              </w:rPr>
              <w:t>100</w:t>
            </w:r>
            <w:r w:rsidRPr="007A1BC1">
              <w:rPr>
                <w:rFonts w:ascii="宋体" w:hAnsi="宋体"/>
              </w:rPr>
              <w:t>%，按照线性比例计分。</w:t>
            </w:r>
          </w:p>
        </w:tc>
      </w:tr>
      <w:tr w:rsidR="002F1FDE" w:rsidRPr="002F1FDE" w14:paraId="06C9B539" w14:textId="77777777" w:rsidTr="00D45CCB">
        <w:trPr>
          <w:jc w:val="center"/>
        </w:trPr>
        <w:tc>
          <w:tcPr>
            <w:tcW w:w="709" w:type="dxa"/>
            <w:shd w:val="clear" w:color="auto" w:fill="auto"/>
            <w:vAlign w:val="center"/>
          </w:tcPr>
          <w:p w14:paraId="6552CA8F"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3431ACA3"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70B8B723" w14:textId="1A2F1490" w:rsidR="00617072" w:rsidRPr="007A1BC1" w:rsidRDefault="00812C6C" w:rsidP="003F4AB4">
            <w:pPr>
              <w:spacing w:before="120" w:after="120"/>
              <w:jc w:val="center"/>
              <w:rPr>
                <w:rFonts w:ascii="宋体" w:hAnsi="宋体"/>
              </w:rPr>
            </w:pPr>
            <w:r w:rsidRPr="007A1BC1">
              <w:rPr>
                <w:rFonts w:ascii="宋体" w:hAnsi="宋体" w:hint="eastAsia"/>
              </w:rPr>
              <w:t>项目</w:t>
            </w:r>
            <w:r w:rsidR="00617072" w:rsidRPr="007A1BC1">
              <w:rPr>
                <w:rFonts w:ascii="宋体" w:hAnsi="宋体" w:hint="eastAsia"/>
              </w:rPr>
              <w:t>一级进度计划按期完成率</w:t>
            </w:r>
          </w:p>
        </w:tc>
        <w:tc>
          <w:tcPr>
            <w:tcW w:w="1115" w:type="dxa"/>
            <w:shd w:val="clear" w:color="auto" w:fill="auto"/>
            <w:vAlign w:val="center"/>
          </w:tcPr>
          <w:p w14:paraId="7956B651" w14:textId="2D16C738" w:rsidR="00617072" w:rsidRPr="007A1BC1" w:rsidRDefault="00617072" w:rsidP="003F4AB4">
            <w:pPr>
              <w:spacing w:before="120" w:after="120"/>
              <w:jc w:val="center"/>
              <w:rPr>
                <w:rFonts w:ascii="宋体" w:hAnsi="宋体"/>
              </w:rPr>
            </w:pPr>
            <w:r w:rsidRPr="007A1BC1">
              <w:rPr>
                <w:rFonts w:ascii="宋体" w:hAnsi="宋体"/>
              </w:rPr>
              <w:t>≥</w:t>
            </w:r>
            <w:r w:rsidRPr="007A1BC1">
              <w:rPr>
                <w:rFonts w:ascii="宋体" w:hAnsi="宋体" w:hint="eastAsia"/>
              </w:rPr>
              <w:t>90</w:t>
            </w:r>
            <w:r w:rsidRPr="007A1BC1">
              <w:rPr>
                <w:rFonts w:ascii="宋体" w:hAnsi="宋体"/>
              </w:rPr>
              <w:t>%</w:t>
            </w:r>
          </w:p>
        </w:tc>
        <w:tc>
          <w:tcPr>
            <w:tcW w:w="728" w:type="dxa"/>
            <w:shd w:val="clear" w:color="auto" w:fill="auto"/>
            <w:vAlign w:val="center"/>
          </w:tcPr>
          <w:p w14:paraId="0E9D4454" w14:textId="5DE586EF" w:rsidR="00617072" w:rsidRPr="007A1BC1" w:rsidRDefault="00617072" w:rsidP="003F4AB4">
            <w:pPr>
              <w:widowControl/>
              <w:spacing w:before="120" w:after="120"/>
              <w:jc w:val="center"/>
              <w:rPr>
                <w:rFonts w:ascii="宋体" w:hAnsi="宋体"/>
              </w:rPr>
            </w:pPr>
            <w:r w:rsidRPr="007A1BC1">
              <w:rPr>
                <w:rFonts w:ascii="宋体" w:hAnsi="宋体"/>
              </w:rPr>
              <w:t>10%</w:t>
            </w:r>
          </w:p>
        </w:tc>
        <w:tc>
          <w:tcPr>
            <w:tcW w:w="3027" w:type="dxa"/>
            <w:shd w:val="clear" w:color="auto" w:fill="auto"/>
            <w:vAlign w:val="center"/>
          </w:tcPr>
          <w:p w14:paraId="497665A0" w14:textId="77777777" w:rsidR="00617072" w:rsidRPr="007A1BC1" w:rsidRDefault="00617072" w:rsidP="001239CE">
            <w:pPr>
              <w:jc w:val="left"/>
              <w:rPr>
                <w:rFonts w:ascii="宋体" w:hAnsi="宋体"/>
              </w:rPr>
            </w:pPr>
            <w:r w:rsidRPr="007A1BC1">
              <w:rPr>
                <w:rFonts w:ascii="宋体" w:hAnsi="宋体"/>
              </w:rPr>
              <w:t>总分10分。</w:t>
            </w:r>
          </w:p>
          <w:p w14:paraId="5E258D0E" w14:textId="77777777" w:rsidR="00617072" w:rsidRPr="007A1BC1" w:rsidRDefault="00617072" w:rsidP="001239CE">
            <w:pPr>
              <w:jc w:val="left"/>
              <w:rPr>
                <w:rFonts w:ascii="宋体" w:hAnsi="宋体"/>
              </w:rPr>
            </w:pPr>
            <w:r w:rsidRPr="007A1BC1">
              <w:rPr>
                <w:rFonts w:ascii="宋体" w:hAnsi="宋体"/>
              </w:rPr>
              <w:t>按期完成率≥</w:t>
            </w:r>
            <w:r w:rsidRPr="007A1BC1">
              <w:rPr>
                <w:rFonts w:ascii="宋体" w:hAnsi="宋体" w:hint="eastAsia"/>
              </w:rPr>
              <w:t>90</w:t>
            </w:r>
            <w:r w:rsidRPr="007A1BC1">
              <w:rPr>
                <w:rFonts w:ascii="宋体" w:hAnsi="宋体"/>
              </w:rPr>
              <w:t>%，</w:t>
            </w:r>
            <w:r w:rsidRPr="007A1BC1">
              <w:rPr>
                <w:rFonts w:ascii="宋体" w:hAnsi="宋体" w:hint="eastAsia"/>
              </w:rPr>
              <w:t>得10分</w:t>
            </w:r>
            <w:r w:rsidRPr="007A1BC1">
              <w:rPr>
                <w:rFonts w:ascii="宋体" w:hAnsi="宋体"/>
              </w:rPr>
              <w:t>；</w:t>
            </w:r>
          </w:p>
          <w:p w14:paraId="61A13B6F" w14:textId="77777777" w:rsidR="00617072" w:rsidRPr="007A1BC1" w:rsidRDefault="00617072" w:rsidP="001239CE">
            <w:pPr>
              <w:jc w:val="left"/>
              <w:rPr>
                <w:rFonts w:ascii="宋体" w:hAnsi="宋体"/>
              </w:rPr>
            </w:pPr>
            <w:r w:rsidRPr="007A1BC1">
              <w:rPr>
                <w:rFonts w:ascii="宋体" w:hAnsi="宋体" w:hint="eastAsia"/>
              </w:rPr>
              <w:t>按期完成</w:t>
            </w:r>
            <w:r w:rsidRPr="007A1BC1">
              <w:rPr>
                <w:rFonts w:ascii="宋体" w:hAnsi="宋体"/>
              </w:rPr>
              <w:t>率≤</w:t>
            </w:r>
            <w:r w:rsidRPr="007A1BC1">
              <w:rPr>
                <w:rFonts w:ascii="宋体" w:hAnsi="宋体" w:hint="eastAsia"/>
              </w:rPr>
              <w:t>70</w:t>
            </w:r>
            <w:r w:rsidRPr="007A1BC1">
              <w:rPr>
                <w:rFonts w:ascii="宋体" w:hAnsi="宋体"/>
              </w:rPr>
              <w:t>%，得</w:t>
            </w:r>
            <w:r w:rsidRPr="007A1BC1">
              <w:rPr>
                <w:rFonts w:ascii="宋体" w:hAnsi="宋体" w:hint="eastAsia"/>
              </w:rPr>
              <w:t>0分；</w:t>
            </w:r>
          </w:p>
          <w:p w14:paraId="42530A94" w14:textId="0171FA01" w:rsidR="00617072" w:rsidRPr="007A1BC1" w:rsidRDefault="00617072" w:rsidP="003F4AB4">
            <w:pPr>
              <w:jc w:val="left"/>
              <w:rPr>
                <w:rFonts w:ascii="宋体" w:hAnsi="宋体"/>
              </w:rPr>
            </w:pPr>
            <w:r w:rsidRPr="007A1BC1">
              <w:rPr>
                <w:rFonts w:ascii="宋体" w:hAnsi="宋体" w:hint="eastAsia"/>
              </w:rPr>
              <w:lastRenderedPageBreak/>
              <w:t>70</w:t>
            </w:r>
            <w:r w:rsidRPr="007A1BC1">
              <w:rPr>
                <w:rFonts w:ascii="宋体" w:hAnsi="宋体"/>
              </w:rPr>
              <w:t>%&lt;按期</w:t>
            </w:r>
            <w:r w:rsidRPr="007A1BC1">
              <w:rPr>
                <w:rFonts w:ascii="宋体" w:hAnsi="宋体" w:hint="eastAsia"/>
              </w:rPr>
              <w:t>完成率</w:t>
            </w:r>
            <w:r w:rsidRPr="007A1BC1">
              <w:rPr>
                <w:rFonts w:ascii="宋体" w:hAnsi="宋体"/>
              </w:rPr>
              <w:t>&lt;</w:t>
            </w:r>
            <w:r w:rsidRPr="007A1BC1">
              <w:rPr>
                <w:rFonts w:ascii="宋体" w:hAnsi="宋体" w:hint="eastAsia"/>
              </w:rPr>
              <w:t>90</w:t>
            </w:r>
            <w:r w:rsidRPr="007A1BC1">
              <w:rPr>
                <w:rFonts w:ascii="宋体" w:hAnsi="宋体"/>
              </w:rPr>
              <w:t>%，按照线性比例计分。</w:t>
            </w:r>
          </w:p>
        </w:tc>
      </w:tr>
      <w:tr w:rsidR="002F1FDE" w:rsidRPr="002F1FDE" w14:paraId="0230BC84" w14:textId="77777777" w:rsidTr="00D45CCB">
        <w:trPr>
          <w:jc w:val="center"/>
        </w:trPr>
        <w:tc>
          <w:tcPr>
            <w:tcW w:w="709" w:type="dxa"/>
            <w:shd w:val="clear" w:color="auto" w:fill="auto"/>
            <w:vAlign w:val="center"/>
          </w:tcPr>
          <w:p w14:paraId="021B7450"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249C8EC"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13ADF7DB" w14:textId="1B34AA49" w:rsidR="00617072" w:rsidRPr="007A1BC1" w:rsidRDefault="00812C6C" w:rsidP="003F4AB4">
            <w:pPr>
              <w:spacing w:before="120" w:after="120"/>
              <w:jc w:val="center"/>
              <w:rPr>
                <w:rFonts w:ascii="宋体" w:hAnsi="宋体"/>
              </w:rPr>
            </w:pPr>
            <w:r w:rsidRPr="007A1BC1">
              <w:rPr>
                <w:rFonts w:ascii="宋体" w:hAnsi="宋体" w:hint="eastAsia"/>
              </w:rPr>
              <w:t>项目</w:t>
            </w:r>
            <w:r w:rsidR="00617072" w:rsidRPr="007A1BC1">
              <w:rPr>
                <w:rFonts w:ascii="宋体" w:hAnsi="宋体" w:hint="eastAsia"/>
              </w:rPr>
              <w:t>二级进度计划按期完成率</w:t>
            </w:r>
          </w:p>
        </w:tc>
        <w:tc>
          <w:tcPr>
            <w:tcW w:w="1115" w:type="dxa"/>
            <w:shd w:val="clear" w:color="auto" w:fill="auto"/>
            <w:vAlign w:val="center"/>
          </w:tcPr>
          <w:p w14:paraId="140A492E" w14:textId="23B01934" w:rsidR="00617072" w:rsidRPr="007A1BC1" w:rsidRDefault="00617072" w:rsidP="003F4AB4">
            <w:pPr>
              <w:spacing w:before="120" w:after="120"/>
              <w:jc w:val="center"/>
              <w:rPr>
                <w:rFonts w:ascii="宋体" w:hAnsi="宋体"/>
              </w:rPr>
            </w:pPr>
            <w:r w:rsidRPr="007A1BC1">
              <w:rPr>
                <w:rFonts w:ascii="宋体" w:hAnsi="宋体"/>
              </w:rPr>
              <w:t>≥8</w:t>
            </w:r>
            <w:r w:rsidRPr="007A1BC1">
              <w:rPr>
                <w:rFonts w:ascii="宋体" w:hAnsi="宋体" w:hint="eastAsia"/>
              </w:rPr>
              <w:t>5</w:t>
            </w:r>
            <w:r w:rsidRPr="007A1BC1">
              <w:rPr>
                <w:rFonts w:ascii="宋体" w:hAnsi="宋体"/>
              </w:rPr>
              <w:t>%</w:t>
            </w:r>
          </w:p>
        </w:tc>
        <w:tc>
          <w:tcPr>
            <w:tcW w:w="728" w:type="dxa"/>
            <w:shd w:val="clear" w:color="auto" w:fill="auto"/>
            <w:vAlign w:val="center"/>
          </w:tcPr>
          <w:p w14:paraId="69A61B29" w14:textId="35C3B712" w:rsidR="00617072" w:rsidRPr="007A1BC1" w:rsidRDefault="00617072" w:rsidP="003F4AB4">
            <w:pPr>
              <w:widowControl/>
              <w:spacing w:before="120" w:after="120"/>
              <w:jc w:val="center"/>
              <w:rPr>
                <w:rFonts w:ascii="宋体" w:hAnsi="宋体"/>
              </w:rPr>
            </w:pPr>
            <w:r w:rsidRPr="007A1BC1">
              <w:rPr>
                <w:rFonts w:ascii="宋体" w:hAnsi="宋体" w:hint="eastAsia"/>
              </w:rPr>
              <w:t>5</w:t>
            </w:r>
            <w:r w:rsidRPr="007A1BC1">
              <w:rPr>
                <w:rFonts w:ascii="宋体" w:hAnsi="宋体"/>
              </w:rPr>
              <w:t>%</w:t>
            </w:r>
          </w:p>
        </w:tc>
        <w:tc>
          <w:tcPr>
            <w:tcW w:w="3027" w:type="dxa"/>
            <w:shd w:val="clear" w:color="auto" w:fill="auto"/>
            <w:vAlign w:val="center"/>
          </w:tcPr>
          <w:p w14:paraId="30530133" w14:textId="77777777" w:rsidR="00617072" w:rsidRPr="007A1BC1" w:rsidRDefault="00617072" w:rsidP="001239CE">
            <w:pPr>
              <w:jc w:val="left"/>
              <w:rPr>
                <w:rFonts w:ascii="宋体" w:hAnsi="宋体"/>
              </w:rPr>
            </w:pPr>
            <w:r w:rsidRPr="007A1BC1">
              <w:rPr>
                <w:rFonts w:ascii="宋体" w:hAnsi="宋体"/>
              </w:rPr>
              <w:t>总分</w:t>
            </w:r>
            <w:r w:rsidRPr="007A1BC1">
              <w:rPr>
                <w:rFonts w:ascii="宋体" w:hAnsi="宋体" w:hint="eastAsia"/>
              </w:rPr>
              <w:t>5</w:t>
            </w:r>
            <w:r w:rsidRPr="007A1BC1">
              <w:rPr>
                <w:rFonts w:ascii="宋体" w:hAnsi="宋体"/>
              </w:rPr>
              <w:t>分。</w:t>
            </w:r>
          </w:p>
          <w:p w14:paraId="7B61C09D" w14:textId="77777777" w:rsidR="00617072" w:rsidRPr="007A1BC1" w:rsidRDefault="00617072" w:rsidP="001239CE">
            <w:pPr>
              <w:jc w:val="left"/>
              <w:rPr>
                <w:rFonts w:ascii="宋体" w:hAnsi="宋体"/>
              </w:rPr>
            </w:pPr>
            <w:r w:rsidRPr="007A1BC1">
              <w:rPr>
                <w:rFonts w:ascii="宋体" w:hAnsi="宋体"/>
              </w:rPr>
              <w:t>按期完成率≥85%，</w:t>
            </w:r>
            <w:r w:rsidRPr="007A1BC1">
              <w:rPr>
                <w:rFonts w:ascii="宋体" w:hAnsi="宋体" w:hint="eastAsia"/>
              </w:rPr>
              <w:t>得5分</w:t>
            </w:r>
            <w:r w:rsidRPr="007A1BC1">
              <w:rPr>
                <w:rFonts w:ascii="宋体" w:hAnsi="宋体"/>
              </w:rPr>
              <w:t>；</w:t>
            </w:r>
          </w:p>
          <w:p w14:paraId="702744FD" w14:textId="77777777" w:rsidR="00617072" w:rsidRPr="007A1BC1" w:rsidRDefault="00617072" w:rsidP="001239CE">
            <w:pPr>
              <w:jc w:val="left"/>
              <w:rPr>
                <w:rFonts w:ascii="宋体" w:hAnsi="宋体"/>
              </w:rPr>
            </w:pPr>
            <w:r w:rsidRPr="007A1BC1">
              <w:rPr>
                <w:rFonts w:ascii="宋体" w:hAnsi="宋体" w:hint="eastAsia"/>
              </w:rPr>
              <w:t>按期完成</w:t>
            </w:r>
            <w:r w:rsidRPr="007A1BC1">
              <w:rPr>
                <w:rFonts w:ascii="宋体" w:hAnsi="宋体"/>
              </w:rPr>
              <w:t>率≤</w:t>
            </w:r>
            <w:r w:rsidRPr="007A1BC1">
              <w:rPr>
                <w:rFonts w:ascii="宋体" w:hAnsi="宋体" w:hint="eastAsia"/>
              </w:rPr>
              <w:t>65</w:t>
            </w:r>
            <w:r w:rsidRPr="007A1BC1">
              <w:rPr>
                <w:rFonts w:ascii="宋体" w:hAnsi="宋体"/>
              </w:rPr>
              <w:t>%，得</w:t>
            </w:r>
            <w:r w:rsidRPr="007A1BC1">
              <w:rPr>
                <w:rFonts w:ascii="宋体" w:hAnsi="宋体" w:hint="eastAsia"/>
              </w:rPr>
              <w:t>0分；</w:t>
            </w:r>
          </w:p>
          <w:p w14:paraId="246CEF9A" w14:textId="2D8E84CA" w:rsidR="00617072" w:rsidRPr="007A1BC1" w:rsidRDefault="00617072" w:rsidP="003F4AB4">
            <w:pPr>
              <w:jc w:val="left"/>
              <w:rPr>
                <w:rFonts w:ascii="宋体" w:hAnsi="宋体"/>
              </w:rPr>
            </w:pPr>
            <w:r w:rsidRPr="007A1BC1">
              <w:rPr>
                <w:rFonts w:ascii="宋体" w:hAnsi="宋体" w:hint="eastAsia"/>
              </w:rPr>
              <w:t>65</w:t>
            </w:r>
            <w:r w:rsidRPr="007A1BC1">
              <w:rPr>
                <w:rFonts w:ascii="宋体" w:hAnsi="宋体"/>
              </w:rPr>
              <w:t>%&lt;按期</w:t>
            </w:r>
            <w:r w:rsidRPr="007A1BC1">
              <w:rPr>
                <w:rFonts w:ascii="宋体" w:hAnsi="宋体" w:hint="eastAsia"/>
              </w:rPr>
              <w:t>完成率</w:t>
            </w:r>
            <w:r w:rsidRPr="007A1BC1">
              <w:rPr>
                <w:rFonts w:ascii="宋体" w:hAnsi="宋体"/>
              </w:rPr>
              <w:t>&lt;</w:t>
            </w:r>
            <w:r w:rsidRPr="007A1BC1">
              <w:rPr>
                <w:rFonts w:ascii="宋体" w:hAnsi="宋体" w:hint="eastAsia"/>
              </w:rPr>
              <w:t>85</w:t>
            </w:r>
            <w:r w:rsidRPr="007A1BC1">
              <w:rPr>
                <w:rFonts w:ascii="宋体" w:hAnsi="宋体"/>
              </w:rPr>
              <w:t>%，按照线性比例计分。</w:t>
            </w:r>
          </w:p>
        </w:tc>
      </w:tr>
      <w:tr w:rsidR="002F1FDE" w:rsidRPr="002F1FDE" w14:paraId="030F79EB" w14:textId="77777777" w:rsidTr="00D45CCB">
        <w:trPr>
          <w:jc w:val="center"/>
        </w:trPr>
        <w:tc>
          <w:tcPr>
            <w:tcW w:w="709" w:type="dxa"/>
            <w:shd w:val="clear" w:color="auto" w:fill="auto"/>
            <w:vAlign w:val="center"/>
          </w:tcPr>
          <w:p w14:paraId="5C714F77"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2026239"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307EDDF4" w14:textId="4E75816B" w:rsidR="00617072" w:rsidRPr="007A1BC1" w:rsidRDefault="00812C6C" w:rsidP="003F4AB4">
            <w:pPr>
              <w:spacing w:before="120" w:after="120"/>
              <w:jc w:val="center"/>
              <w:rPr>
                <w:rFonts w:ascii="宋体" w:hAnsi="宋体"/>
              </w:rPr>
            </w:pPr>
            <w:r w:rsidRPr="007A1BC1">
              <w:rPr>
                <w:rFonts w:ascii="宋体" w:hAnsi="宋体" w:hint="eastAsia"/>
              </w:rPr>
              <w:t>项目</w:t>
            </w:r>
            <w:r w:rsidR="00617072" w:rsidRPr="007A1BC1">
              <w:rPr>
                <w:rFonts w:ascii="宋体" w:hAnsi="宋体" w:hint="eastAsia"/>
              </w:rPr>
              <w:t>一体化三级进度计划按期完成率</w:t>
            </w:r>
          </w:p>
        </w:tc>
        <w:tc>
          <w:tcPr>
            <w:tcW w:w="1115" w:type="dxa"/>
            <w:shd w:val="clear" w:color="auto" w:fill="auto"/>
            <w:vAlign w:val="center"/>
          </w:tcPr>
          <w:p w14:paraId="0E15AACB" w14:textId="55382B78" w:rsidR="00617072" w:rsidRPr="007A1BC1" w:rsidRDefault="00617072" w:rsidP="003F4AB4">
            <w:pPr>
              <w:spacing w:before="120" w:after="120"/>
              <w:jc w:val="center"/>
              <w:rPr>
                <w:rFonts w:ascii="宋体" w:hAnsi="宋体"/>
              </w:rPr>
            </w:pPr>
            <w:r w:rsidRPr="007A1BC1">
              <w:rPr>
                <w:rFonts w:ascii="宋体" w:hAnsi="宋体"/>
              </w:rPr>
              <w:t>≥80%</w:t>
            </w:r>
          </w:p>
        </w:tc>
        <w:tc>
          <w:tcPr>
            <w:tcW w:w="728" w:type="dxa"/>
            <w:shd w:val="clear" w:color="auto" w:fill="auto"/>
            <w:vAlign w:val="center"/>
          </w:tcPr>
          <w:p w14:paraId="7045ED5C" w14:textId="66E87F85" w:rsidR="00617072" w:rsidRPr="007A1BC1" w:rsidRDefault="00617072" w:rsidP="003F4AB4">
            <w:pPr>
              <w:widowControl/>
              <w:spacing w:before="120" w:after="120"/>
              <w:jc w:val="center"/>
              <w:rPr>
                <w:rFonts w:ascii="宋体" w:hAnsi="宋体"/>
              </w:rPr>
            </w:pPr>
            <w:r w:rsidRPr="007A1BC1">
              <w:rPr>
                <w:rFonts w:ascii="宋体" w:hAnsi="宋体" w:hint="eastAsia"/>
              </w:rPr>
              <w:t>5</w:t>
            </w:r>
            <w:r w:rsidRPr="007A1BC1">
              <w:rPr>
                <w:rFonts w:ascii="宋体" w:hAnsi="宋体"/>
              </w:rPr>
              <w:t>%</w:t>
            </w:r>
          </w:p>
        </w:tc>
        <w:tc>
          <w:tcPr>
            <w:tcW w:w="3027" w:type="dxa"/>
            <w:shd w:val="clear" w:color="auto" w:fill="auto"/>
            <w:vAlign w:val="center"/>
          </w:tcPr>
          <w:p w14:paraId="007104DC" w14:textId="77777777" w:rsidR="00617072" w:rsidRPr="007A1BC1" w:rsidRDefault="00617072" w:rsidP="001239CE">
            <w:pPr>
              <w:jc w:val="left"/>
              <w:rPr>
                <w:rFonts w:ascii="宋体" w:hAnsi="宋体"/>
              </w:rPr>
            </w:pPr>
            <w:r w:rsidRPr="007A1BC1">
              <w:rPr>
                <w:rFonts w:ascii="宋体" w:hAnsi="宋体"/>
              </w:rPr>
              <w:t>总分</w:t>
            </w:r>
            <w:r w:rsidRPr="007A1BC1">
              <w:rPr>
                <w:rFonts w:ascii="宋体" w:hAnsi="宋体" w:hint="eastAsia"/>
              </w:rPr>
              <w:t>5</w:t>
            </w:r>
            <w:r w:rsidRPr="007A1BC1">
              <w:rPr>
                <w:rFonts w:ascii="宋体" w:hAnsi="宋体"/>
              </w:rPr>
              <w:t>分。</w:t>
            </w:r>
          </w:p>
          <w:p w14:paraId="0AD422D9" w14:textId="77777777" w:rsidR="00617072" w:rsidRPr="007A1BC1" w:rsidRDefault="00617072" w:rsidP="001239CE">
            <w:pPr>
              <w:jc w:val="left"/>
              <w:rPr>
                <w:rFonts w:ascii="宋体" w:hAnsi="宋体"/>
              </w:rPr>
            </w:pPr>
            <w:r w:rsidRPr="007A1BC1">
              <w:rPr>
                <w:rFonts w:ascii="宋体" w:hAnsi="宋体"/>
              </w:rPr>
              <w:t>按期完成率≥80%，</w:t>
            </w:r>
            <w:r w:rsidRPr="007A1BC1">
              <w:rPr>
                <w:rFonts w:ascii="宋体" w:hAnsi="宋体" w:hint="eastAsia"/>
              </w:rPr>
              <w:t>得5分</w:t>
            </w:r>
            <w:r w:rsidRPr="007A1BC1">
              <w:rPr>
                <w:rFonts w:ascii="宋体" w:hAnsi="宋体"/>
              </w:rPr>
              <w:t>；</w:t>
            </w:r>
          </w:p>
          <w:p w14:paraId="074997C8" w14:textId="77777777" w:rsidR="00617072" w:rsidRPr="007A1BC1" w:rsidRDefault="00617072" w:rsidP="001239CE">
            <w:pPr>
              <w:jc w:val="left"/>
              <w:rPr>
                <w:rFonts w:ascii="宋体" w:hAnsi="宋体"/>
              </w:rPr>
            </w:pPr>
            <w:r w:rsidRPr="007A1BC1">
              <w:rPr>
                <w:rFonts w:ascii="宋体" w:hAnsi="宋体" w:hint="eastAsia"/>
              </w:rPr>
              <w:t>按期完成</w:t>
            </w:r>
            <w:r w:rsidRPr="007A1BC1">
              <w:rPr>
                <w:rFonts w:ascii="宋体" w:hAnsi="宋体"/>
              </w:rPr>
              <w:t>率≤</w:t>
            </w:r>
            <w:r w:rsidRPr="007A1BC1">
              <w:rPr>
                <w:rFonts w:ascii="宋体" w:hAnsi="宋体" w:hint="eastAsia"/>
              </w:rPr>
              <w:t>60</w:t>
            </w:r>
            <w:r w:rsidRPr="007A1BC1">
              <w:rPr>
                <w:rFonts w:ascii="宋体" w:hAnsi="宋体"/>
              </w:rPr>
              <w:t>%，得</w:t>
            </w:r>
            <w:r w:rsidRPr="007A1BC1">
              <w:rPr>
                <w:rFonts w:ascii="宋体" w:hAnsi="宋体" w:hint="eastAsia"/>
              </w:rPr>
              <w:t>0分；</w:t>
            </w:r>
          </w:p>
          <w:p w14:paraId="45AFC46E" w14:textId="2D50946F" w:rsidR="00617072" w:rsidRPr="007A1BC1" w:rsidRDefault="00617072" w:rsidP="003F4AB4">
            <w:pPr>
              <w:jc w:val="left"/>
              <w:rPr>
                <w:rFonts w:ascii="宋体" w:hAnsi="宋体"/>
              </w:rPr>
            </w:pPr>
            <w:r w:rsidRPr="007A1BC1">
              <w:rPr>
                <w:rFonts w:ascii="宋体" w:hAnsi="宋体" w:hint="eastAsia"/>
              </w:rPr>
              <w:t>60</w:t>
            </w:r>
            <w:r w:rsidRPr="007A1BC1">
              <w:rPr>
                <w:rFonts w:ascii="宋体" w:hAnsi="宋体"/>
              </w:rPr>
              <w:t>%&lt;按期</w:t>
            </w:r>
            <w:r w:rsidRPr="007A1BC1">
              <w:rPr>
                <w:rFonts w:ascii="宋体" w:hAnsi="宋体" w:hint="eastAsia"/>
              </w:rPr>
              <w:t>完成率</w:t>
            </w:r>
            <w:r w:rsidRPr="007A1BC1">
              <w:rPr>
                <w:rFonts w:ascii="宋体" w:hAnsi="宋体"/>
              </w:rPr>
              <w:t>&lt;</w:t>
            </w:r>
            <w:r w:rsidRPr="007A1BC1">
              <w:rPr>
                <w:rFonts w:ascii="宋体" w:hAnsi="宋体" w:hint="eastAsia"/>
              </w:rPr>
              <w:t>80</w:t>
            </w:r>
            <w:r w:rsidRPr="007A1BC1">
              <w:rPr>
                <w:rFonts w:ascii="宋体" w:hAnsi="宋体"/>
              </w:rPr>
              <w:t>%，按照线性比例计分。</w:t>
            </w:r>
          </w:p>
        </w:tc>
      </w:tr>
      <w:tr w:rsidR="002F1FDE" w:rsidRPr="002F1FDE" w14:paraId="1CFB7E20" w14:textId="77777777" w:rsidTr="00D45CCB">
        <w:trPr>
          <w:jc w:val="center"/>
        </w:trPr>
        <w:tc>
          <w:tcPr>
            <w:tcW w:w="709" w:type="dxa"/>
            <w:shd w:val="clear" w:color="auto" w:fill="auto"/>
            <w:vAlign w:val="center"/>
          </w:tcPr>
          <w:p w14:paraId="1EBD2A44"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A0B280D"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790C6125" w14:textId="0CF2C9FB" w:rsidR="00617072" w:rsidRPr="007A1BC1" w:rsidRDefault="00812C6C" w:rsidP="003F4AB4">
            <w:pPr>
              <w:spacing w:before="120" w:after="120"/>
              <w:jc w:val="center"/>
              <w:rPr>
                <w:rFonts w:ascii="宋体" w:hAnsi="宋体"/>
              </w:rPr>
            </w:pPr>
            <w:r w:rsidRPr="007A1BC1">
              <w:rPr>
                <w:rFonts w:ascii="宋体" w:hAnsi="宋体" w:hint="eastAsia"/>
              </w:rPr>
              <w:t>项目</w:t>
            </w:r>
            <w:r w:rsidR="00617072" w:rsidRPr="007A1BC1">
              <w:rPr>
                <w:rFonts w:ascii="宋体" w:hAnsi="宋体" w:hint="eastAsia"/>
              </w:rPr>
              <w:t>年度关键节点完成率</w:t>
            </w:r>
          </w:p>
        </w:tc>
        <w:tc>
          <w:tcPr>
            <w:tcW w:w="1115" w:type="dxa"/>
            <w:shd w:val="clear" w:color="auto" w:fill="auto"/>
            <w:vAlign w:val="center"/>
          </w:tcPr>
          <w:p w14:paraId="6AF7D441" w14:textId="50032C29" w:rsidR="00617072" w:rsidRPr="007A1BC1" w:rsidRDefault="00617072" w:rsidP="003F4AB4">
            <w:pPr>
              <w:spacing w:before="120" w:after="120"/>
              <w:jc w:val="center"/>
              <w:rPr>
                <w:rFonts w:ascii="宋体" w:hAnsi="宋体"/>
              </w:rPr>
            </w:pPr>
            <w:r w:rsidRPr="007A1BC1">
              <w:rPr>
                <w:rFonts w:ascii="宋体" w:hAnsi="宋体"/>
              </w:rPr>
              <w:t>100%</w:t>
            </w:r>
          </w:p>
        </w:tc>
        <w:tc>
          <w:tcPr>
            <w:tcW w:w="728" w:type="dxa"/>
            <w:shd w:val="clear" w:color="auto" w:fill="auto"/>
            <w:vAlign w:val="center"/>
          </w:tcPr>
          <w:p w14:paraId="4096BF91" w14:textId="24C20B42" w:rsidR="00617072" w:rsidRPr="007A1BC1" w:rsidRDefault="00617072" w:rsidP="003F4AB4">
            <w:pPr>
              <w:widowControl/>
              <w:spacing w:before="120" w:after="120"/>
              <w:jc w:val="center"/>
              <w:rPr>
                <w:rFonts w:ascii="宋体" w:hAnsi="宋体"/>
              </w:rPr>
            </w:pPr>
            <w:r w:rsidRPr="007A1BC1">
              <w:rPr>
                <w:rFonts w:ascii="宋体" w:hAnsi="宋体" w:hint="eastAsia"/>
              </w:rPr>
              <w:t>5</w:t>
            </w:r>
            <w:r w:rsidRPr="007A1BC1">
              <w:rPr>
                <w:rFonts w:ascii="宋体" w:hAnsi="宋体"/>
              </w:rPr>
              <w:t>%</w:t>
            </w:r>
          </w:p>
        </w:tc>
        <w:tc>
          <w:tcPr>
            <w:tcW w:w="3027" w:type="dxa"/>
            <w:shd w:val="clear" w:color="auto" w:fill="auto"/>
            <w:vAlign w:val="center"/>
          </w:tcPr>
          <w:p w14:paraId="4336A37D" w14:textId="77777777" w:rsidR="00617072" w:rsidRPr="007A1BC1" w:rsidRDefault="00617072" w:rsidP="001239CE">
            <w:pPr>
              <w:jc w:val="left"/>
              <w:rPr>
                <w:rFonts w:ascii="宋体" w:hAnsi="宋体"/>
              </w:rPr>
            </w:pPr>
            <w:r w:rsidRPr="007A1BC1">
              <w:rPr>
                <w:rFonts w:ascii="宋体" w:hAnsi="宋体"/>
              </w:rPr>
              <w:t>总分</w:t>
            </w:r>
            <w:r w:rsidRPr="007A1BC1">
              <w:rPr>
                <w:rFonts w:ascii="宋体" w:hAnsi="宋体" w:hint="eastAsia"/>
              </w:rPr>
              <w:t>5</w:t>
            </w:r>
            <w:r w:rsidRPr="007A1BC1">
              <w:rPr>
                <w:rFonts w:ascii="宋体" w:hAnsi="宋体"/>
              </w:rPr>
              <w:t>分。</w:t>
            </w:r>
          </w:p>
          <w:p w14:paraId="222ADB50" w14:textId="77777777" w:rsidR="00617072" w:rsidRPr="007A1BC1" w:rsidRDefault="00617072" w:rsidP="001239CE">
            <w:pPr>
              <w:jc w:val="left"/>
              <w:rPr>
                <w:rFonts w:ascii="宋体" w:hAnsi="宋体"/>
              </w:rPr>
            </w:pPr>
            <w:r w:rsidRPr="007A1BC1">
              <w:rPr>
                <w:rFonts w:ascii="宋体" w:hAnsi="宋体"/>
              </w:rPr>
              <w:t>完成率</w:t>
            </w:r>
            <w:r w:rsidRPr="007A1BC1">
              <w:rPr>
                <w:rFonts w:ascii="宋体" w:hAnsi="宋体" w:hint="eastAsia"/>
              </w:rPr>
              <w:t>100</w:t>
            </w:r>
            <w:r w:rsidRPr="007A1BC1">
              <w:rPr>
                <w:rFonts w:ascii="宋体" w:hAnsi="宋体"/>
              </w:rPr>
              <w:t>%，</w:t>
            </w:r>
            <w:r w:rsidRPr="007A1BC1">
              <w:rPr>
                <w:rFonts w:ascii="宋体" w:hAnsi="宋体" w:hint="eastAsia"/>
              </w:rPr>
              <w:t>得5分</w:t>
            </w:r>
            <w:r w:rsidRPr="007A1BC1">
              <w:rPr>
                <w:rFonts w:ascii="宋体" w:hAnsi="宋体"/>
              </w:rPr>
              <w:t>。</w:t>
            </w:r>
          </w:p>
          <w:p w14:paraId="612C4AED" w14:textId="77777777" w:rsidR="00617072" w:rsidRPr="007A1BC1" w:rsidRDefault="00617072" w:rsidP="001239CE">
            <w:pPr>
              <w:jc w:val="left"/>
              <w:rPr>
                <w:rFonts w:ascii="宋体" w:hAnsi="宋体"/>
              </w:rPr>
            </w:pPr>
            <w:r w:rsidRPr="007A1BC1">
              <w:rPr>
                <w:rFonts w:ascii="宋体" w:hAnsi="宋体" w:hint="eastAsia"/>
              </w:rPr>
              <w:t>完成</w:t>
            </w:r>
            <w:r w:rsidRPr="007A1BC1">
              <w:rPr>
                <w:rFonts w:ascii="宋体" w:hAnsi="宋体"/>
              </w:rPr>
              <w:t>率≤</w:t>
            </w:r>
            <w:r w:rsidRPr="007A1BC1">
              <w:rPr>
                <w:rFonts w:ascii="宋体" w:hAnsi="宋体" w:hint="eastAsia"/>
              </w:rPr>
              <w:t>60</w:t>
            </w:r>
            <w:r w:rsidRPr="007A1BC1">
              <w:rPr>
                <w:rFonts w:ascii="宋体" w:hAnsi="宋体"/>
              </w:rPr>
              <w:t>%，得</w:t>
            </w:r>
            <w:r w:rsidRPr="007A1BC1">
              <w:rPr>
                <w:rFonts w:ascii="宋体" w:hAnsi="宋体" w:hint="eastAsia"/>
              </w:rPr>
              <w:t>0分；</w:t>
            </w:r>
          </w:p>
          <w:p w14:paraId="7240048D" w14:textId="7B434F25" w:rsidR="00617072" w:rsidRPr="007A1BC1" w:rsidRDefault="00617072" w:rsidP="003F4AB4">
            <w:pPr>
              <w:jc w:val="left"/>
              <w:rPr>
                <w:rFonts w:ascii="宋体" w:hAnsi="宋体"/>
              </w:rPr>
            </w:pPr>
            <w:r w:rsidRPr="007A1BC1">
              <w:rPr>
                <w:rFonts w:ascii="宋体" w:hAnsi="宋体" w:hint="eastAsia"/>
              </w:rPr>
              <w:t>60</w:t>
            </w:r>
            <w:r w:rsidRPr="007A1BC1">
              <w:rPr>
                <w:rFonts w:ascii="宋体" w:hAnsi="宋体"/>
              </w:rPr>
              <w:t>%&lt;</w:t>
            </w:r>
            <w:r w:rsidRPr="007A1BC1">
              <w:rPr>
                <w:rFonts w:ascii="宋体" w:hAnsi="宋体" w:hint="eastAsia"/>
              </w:rPr>
              <w:t>完成率</w:t>
            </w:r>
            <w:r w:rsidRPr="007A1BC1">
              <w:rPr>
                <w:rFonts w:ascii="宋体" w:hAnsi="宋体"/>
              </w:rPr>
              <w:t>&lt;</w:t>
            </w:r>
            <w:r w:rsidRPr="007A1BC1">
              <w:rPr>
                <w:rFonts w:ascii="宋体" w:hAnsi="宋体" w:hint="eastAsia"/>
              </w:rPr>
              <w:t>100</w:t>
            </w:r>
            <w:r w:rsidRPr="007A1BC1">
              <w:rPr>
                <w:rFonts w:ascii="宋体" w:hAnsi="宋体"/>
              </w:rPr>
              <w:t>%，按照线性比例计分。</w:t>
            </w:r>
          </w:p>
        </w:tc>
      </w:tr>
      <w:tr w:rsidR="002F1FDE" w:rsidRPr="002F1FDE" w14:paraId="222E9EBD" w14:textId="77777777" w:rsidTr="00D45CCB">
        <w:trPr>
          <w:jc w:val="center"/>
        </w:trPr>
        <w:tc>
          <w:tcPr>
            <w:tcW w:w="709" w:type="dxa"/>
            <w:shd w:val="clear" w:color="auto" w:fill="auto"/>
            <w:vAlign w:val="center"/>
          </w:tcPr>
          <w:p w14:paraId="6201E4C6"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DB26980"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40865115" w14:textId="593B4912" w:rsidR="00617072" w:rsidRPr="007A1BC1" w:rsidRDefault="00812C6C" w:rsidP="003F4AB4">
            <w:pPr>
              <w:spacing w:before="120" w:after="120"/>
              <w:jc w:val="center"/>
              <w:rPr>
                <w:rFonts w:ascii="宋体" w:hAnsi="宋体"/>
              </w:rPr>
            </w:pPr>
            <w:r w:rsidRPr="007A1BC1">
              <w:rPr>
                <w:rFonts w:ascii="宋体" w:hAnsi="宋体" w:hint="eastAsia"/>
              </w:rPr>
              <w:t>项目</w:t>
            </w:r>
            <w:r w:rsidR="00617072" w:rsidRPr="007A1BC1">
              <w:rPr>
                <w:rFonts w:ascii="宋体" w:hAnsi="宋体" w:hint="eastAsia"/>
              </w:rPr>
              <w:t>关键路径偏差</w:t>
            </w:r>
          </w:p>
        </w:tc>
        <w:tc>
          <w:tcPr>
            <w:tcW w:w="1115" w:type="dxa"/>
            <w:shd w:val="clear" w:color="auto" w:fill="auto"/>
            <w:vAlign w:val="center"/>
          </w:tcPr>
          <w:p w14:paraId="7BE15696" w14:textId="19BBE832" w:rsidR="00617072" w:rsidRPr="007A1BC1" w:rsidRDefault="00617072" w:rsidP="003F4AB4">
            <w:pPr>
              <w:spacing w:before="120" w:after="120"/>
              <w:jc w:val="center"/>
              <w:rPr>
                <w:rFonts w:ascii="宋体" w:hAnsi="宋体"/>
              </w:rPr>
            </w:pPr>
            <w:r w:rsidRPr="007A1BC1">
              <w:rPr>
                <w:rFonts w:ascii="宋体" w:hAnsi="宋体" w:hint="eastAsia"/>
              </w:rPr>
              <w:t>≤15天</w:t>
            </w:r>
          </w:p>
        </w:tc>
        <w:tc>
          <w:tcPr>
            <w:tcW w:w="728" w:type="dxa"/>
            <w:shd w:val="clear" w:color="auto" w:fill="auto"/>
            <w:vAlign w:val="center"/>
          </w:tcPr>
          <w:p w14:paraId="0EC3AF08" w14:textId="58C77452" w:rsidR="00617072" w:rsidRPr="007A1BC1" w:rsidRDefault="00617072" w:rsidP="003F4AB4">
            <w:pPr>
              <w:widowControl/>
              <w:spacing w:before="120" w:after="120"/>
              <w:jc w:val="center"/>
              <w:rPr>
                <w:rFonts w:ascii="宋体" w:hAnsi="宋体"/>
              </w:rPr>
            </w:pPr>
            <w:r w:rsidRPr="007A1BC1">
              <w:rPr>
                <w:rFonts w:ascii="宋体" w:hAnsi="宋体" w:hint="eastAsia"/>
              </w:rPr>
              <w:t>5</w:t>
            </w:r>
            <w:r w:rsidRPr="007A1BC1">
              <w:rPr>
                <w:rFonts w:ascii="宋体" w:hAnsi="宋体"/>
              </w:rPr>
              <w:t>%</w:t>
            </w:r>
          </w:p>
        </w:tc>
        <w:tc>
          <w:tcPr>
            <w:tcW w:w="3027" w:type="dxa"/>
            <w:shd w:val="clear" w:color="auto" w:fill="auto"/>
            <w:vAlign w:val="center"/>
          </w:tcPr>
          <w:p w14:paraId="76C6436E" w14:textId="77777777" w:rsidR="00617072" w:rsidRPr="007A1BC1" w:rsidRDefault="00617072" w:rsidP="001239CE">
            <w:pPr>
              <w:jc w:val="left"/>
              <w:rPr>
                <w:rFonts w:ascii="宋体" w:hAnsi="宋体"/>
              </w:rPr>
            </w:pPr>
            <w:r w:rsidRPr="007A1BC1">
              <w:rPr>
                <w:rFonts w:ascii="宋体" w:hAnsi="宋体" w:hint="eastAsia"/>
              </w:rPr>
              <w:t>总分5分</w:t>
            </w:r>
          </w:p>
          <w:p w14:paraId="2F15C467" w14:textId="77777777" w:rsidR="00617072" w:rsidRPr="007A1BC1" w:rsidRDefault="00617072" w:rsidP="001239CE">
            <w:pPr>
              <w:jc w:val="left"/>
              <w:rPr>
                <w:rFonts w:ascii="宋体" w:hAnsi="宋体"/>
              </w:rPr>
            </w:pPr>
            <w:r w:rsidRPr="007A1BC1">
              <w:rPr>
                <w:rFonts w:ascii="宋体" w:hAnsi="宋体" w:hint="eastAsia"/>
              </w:rPr>
              <w:t>偏差天数15天内，得5分，偏差天数超过15天，扣分值为（偏差天数-15）分。</w:t>
            </w:r>
          </w:p>
          <w:p w14:paraId="041E8706" w14:textId="711C7D67" w:rsidR="00617072" w:rsidRPr="007A1BC1" w:rsidRDefault="00617072" w:rsidP="003F4AB4">
            <w:pPr>
              <w:jc w:val="left"/>
              <w:rPr>
                <w:rFonts w:ascii="宋体" w:hAnsi="宋体"/>
              </w:rPr>
            </w:pPr>
            <w:r w:rsidRPr="007A1BC1">
              <w:rPr>
                <w:rFonts w:ascii="宋体" w:hAnsi="宋体" w:hint="eastAsia"/>
              </w:rPr>
              <w:t>扣分上限5分。</w:t>
            </w:r>
          </w:p>
        </w:tc>
      </w:tr>
      <w:tr w:rsidR="002F1FDE" w:rsidRPr="002F1FDE" w14:paraId="28E0322E" w14:textId="77777777" w:rsidTr="00D45CCB">
        <w:trPr>
          <w:jc w:val="center"/>
        </w:trPr>
        <w:tc>
          <w:tcPr>
            <w:tcW w:w="709" w:type="dxa"/>
            <w:shd w:val="clear" w:color="auto" w:fill="auto"/>
            <w:vAlign w:val="center"/>
          </w:tcPr>
          <w:p w14:paraId="6DB7FCAF"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4665CA1F" w14:textId="6D03DE63" w:rsidR="00617072" w:rsidRPr="002F1FDE" w:rsidRDefault="00617072" w:rsidP="003F4AB4">
            <w:pPr>
              <w:spacing w:before="120" w:after="120"/>
              <w:jc w:val="center"/>
              <w:rPr>
                <w:rFonts w:ascii="宋体" w:hAnsi="宋体"/>
              </w:rPr>
            </w:pPr>
            <w:r w:rsidRPr="002F1FDE">
              <w:rPr>
                <w:rFonts w:ascii="宋体" w:hAnsi="宋体"/>
              </w:rPr>
              <w:t>设计进度</w:t>
            </w:r>
          </w:p>
        </w:tc>
        <w:tc>
          <w:tcPr>
            <w:tcW w:w="1843" w:type="dxa"/>
            <w:shd w:val="clear" w:color="auto" w:fill="auto"/>
            <w:vAlign w:val="center"/>
          </w:tcPr>
          <w:p w14:paraId="4A07ED8A" w14:textId="4877737A" w:rsidR="00617072" w:rsidRPr="002F1FDE" w:rsidRDefault="00617072" w:rsidP="003F4AB4">
            <w:pPr>
              <w:spacing w:before="120" w:after="120"/>
              <w:jc w:val="center"/>
              <w:rPr>
                <w:rFonts w:ascii="宋体" w:hAnsi="宋体"/>
              </w:rPr>
            </w:pPr>
            <w:r w:rsidRPr="002F1FDE">
              <w:rPr>
                <w:rFonts w:ascii="宋体" w:hAnsi="宋体" w:hint="eastAsia"/>
              </w:rPr>
              <w:t>设计变更平均答复时间</w:t>
            </w:r>
          </w:p>
        </w:tc>
        <w:tc>
          <w:tcPr>
            <w:tcW w:w="1115" w:type="dxa"/>
            <w:shd w:val="clear" w:color="auto" w:fill="auto"/>
            <w:vAlign w:val="center"/>
          </w:tcPr>
          <w:p w14:paraId="2D309EA7" w14:textId="2995DE5F" w:rsidR="00617072" w:rsidRPr="002F1FDE" w:rsidRDefault="00617072" w:rsidP="003F4AB4">
            <w:pPr>
              <w:spacing w:before="120" w:after="120"/>
              <w:jc w:val="center"/>
              <w:rPr>
                <w:rFonts w:ascii="宋体" w:hAnsi="宋体"/>
              </w:rPr>
            </w:pPr>
            <w:r w:rsidRPr="002F1FDE">
              <w:rPr>
                <w:rFonts w:ascii="宋体" w:hAnsi="宋体" w:hint="eastAsia"/>
              </w:rPr>
              <w:t>平均答复时间≤5个工作日</w:t>
            </w:r>
          </w:p>
        </w:tc>
        <w:tc>
          <w:tcPr>
            <w:tcW w:w="728" w:type="dxa"/>
            <w:shd w:val="clear" w:color="auto" w:fill="auto"/>
            <w:vAlign w:val="center"/>
          </w:tcPr>
          <w:p w14:paraId="3D432623" w14:textId="7580AE30" w:rsidR="00617072" w:rsidRPr="002F1FDE" w:rsidRDefault="00617072" w:rsidP="003F4AB4">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shd w:val="clear" w:color="auto" w:fill="auto"/>
            <w:vAlign w:val="center"/>
          </w:tcPr>
          <w:p w14:paraId="64A752CF"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0220B448" w14:textId="77777777" w:rsidR="00617072" w:rsidRPr="002F1FDE" w:rsidRDefault="00617072" w:rsidP="001239CE">
            <w:pPr>
              <w:jc w:val="left"/>
              <w:rPr>
                <w:rFonts w:ascii="宋体" w:hAnsi="宋体"/>
              </w:rPr>
            </w:pPr>
            <w:r w:rsidRPr="002F1FDE">
              <w:rPr>
                <w:rFonts w:ascii="宋体" w:hAnsi="宋体"/>
              </w:rPr>
              <w:t>平均答复时间</w:t>
            </w:r>
            <w:r w:rsidRPr="002F1FDE">
              <w:rPr>
                <w:rFonts w:ascii="宋体" w:hAnsi="宋体" w:hint="eastAsia"/>
              </w:rPr>
              <w:t>≤5</w:t>
            </w:r>
            <w:r w:rsidRPr="002F1FDE">
              <w:rPr>
                <w:rFonts w:ascii="宋体" w:hAnsi="宋体"/>
              </w:rPr>
              <w:t>个工作日，</w:t>
            </w:r>
            <w:r w:rsidRPr="002F1FDE">
              <w:rPr>
                <w:rFonts w:ascii="宋体" w:hAnsi="宋体" w:hint="eastAsia"/>
              </w:rPr>
              <w:t>得3分</w:t>
            </w:r>
            <w:r w:rsidRPr="002F1FDE">
              <w:rPr>
                <w:rFonts w:ascii="宋体" w:hAnsi="宋体"/>
              </w:rPr>
              <w:t>；</w:t>
            </w:r>
          </w:p>
          <w:p w14:paraId="3BB0E2E8" w14:textId="77777777" w:rsidR="00617072" w:rsidRPr="002F1FDE" w:rsidRDefault="00617072" w:rsidP="001239CE">
            <w:pPr>
              <w:jc w:val="left"/>
              <w:rPr>
                <w:rFonts w:ascii="宋体" w:hAnsi="宋体"/>
              </w:rPr>
            </w:pPr>
            <w:r w:rsidRPr="002F1FDE">
              <w:rPr>
                <w:rFonts w:ascii="宋体" w:hAnsi="宋体"/>
              </w:rPr>
              <w:t>平均答复时间</w:t>
            </w:r>
            <w:r w:rsidRPr="002F1FDE">
              <w:rPr>
                <w:rFonts w:ascii="宋体" w:hAnsi="宋体" w:hint="eastAsia"/>
              </w:rPr>
              <w:t>&gt;5个</w:t>
            </w:r>
            <w:r w:rsidRPr="002F1FDE">
              <w:rPr>
                <w:rFonts w:ascii="宋体" w:hAnsi="宋体"/>
              </w:rPr>
              <w:t>工作日，每增加1天，扣0.5分。</w:t>
            </w:r>
          </w:p>
          <w:p w14:paraId="541AF2C4" w14:textId="0BFDB355" w:rsidR="00617072" w:rsidRPr="002F1FDE" w:rsidRDefault="00617072" w:rsidP="003F4AB4">
            <w:pPr>
              <w:jc w:val="left"/>
              <w:rPr>
                <w:rFonts w:ascii="宋体" w:hAnsi="宋体"/>
              </w:rPr>
            </w:pPr>
            <w:r w:rsidRPr="002F1FDE">
              <w:rPr>
                <w:rFonts w:ascii="宋体" w:hAnsi="宋体" w:hint="eastAsia"/>
              </w:rPr>
              <w:t>扣分上限3分。</w:t>
            </w:r>
          </w:p>
        </w:tc>
      </w:tr>
      <w:tr w:rsidR="002F1FDE" w:rsidRPr="002F1FDE" w14:paraId="36C41F56" w14:textId="77777777" w:rsidTr="00D45CCB">
        <w:trPr>
          <w:jc w:val="center"/>
        </w:trPr>
        <w:tc>
          <w:tcPr>
            <w:tcW w:w="709" w:type="dxa"/>
            <w:shd w:val="clear" w:color="auto" w:fill="auto"/>
            <w:vAlign w:val="center"/>
          </w:tcPr>
          <w:p w14:paraId="6D566C66"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7898915"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625CA00D" w14:textId="1ED56E37" w:rsidR="00617072" w:rsidRPr="002F1FDE" w:rsidRDefault="00617072" w:rsidP="003F4AB4">
            <w:pPr>
              <w:spacing w:before="120" w:after="120"/>
              <w:jc w:val="center"/>
              <w:rPr>
                <w:rFonts w:ascii="宋体" w:hAnsi="宋体"/>
              </w:rPr>
            </w:pPr>
            <w:r w:rsidRPr="002F1FDE">
              <w:rPr>
                <w:rFonts w:ascii="宋体" w:hAnsi="宋体"/>
              </w:rPr>
              <w:t>设计文件按期出版率</w:t>
            </w:r>
          </w:p>
        </w:tc>
        <w:tc>
          <w:tcPr>
            <w:tcW w:w="1115" w:type="dxa"/>
            <w:shd w:val="clear" w:color="auto" w:fill="auto"/>
            <w:vAlign w:val="center"/>
          </w:tcPr>
          <w:p w14:paraId="1675001F" w14:textId="7CF1FF81" w:rsidR="00617072" w:rsidRPr="002F1FDE" w:rsidRDefault="00617072" w:rsidP="003F4AB4">
            <w:pPr>
              <w:spacing w:before="120" w:after="120"/>
              <w:jc w:val="center"/>
              <w:rPr>
                <w:rFonts w:ascii="宋体" w:hAnsi="宋体"/>
              </w:rPr>
            </w:pPr>
            <w:r w:rsidRPr="002F1FDE">
              <w:rPr>
                <w:rFonts w:ascii="宋体" w:hAnsi="宋体"/>
              </w:rPr>
              <w:t>≥9</w:t>
            </w:r>
            <w:r w:rsidRPr="002F1FDE">
              <w:rPr>
                <w:rFonts w:ascii="宋体" w:hAnsi="宋体" w:hint="eastAsia"/>
              </w:rPr>
              <w:t>5</w:t>
            </w:r>
            <w:r w:rsidRPr="002F1FDE">
              <w:rPr>
                <w:rFonts w:ascii="宋体" w:hAnsi="宋体"/>
              </w:rPr>
              <w:t>%</w:t>
            </w:r>
          </w:p>
        </w:tc>
        <w:tc>
          <w:tcPr>
            <w:tcW w:w="728" w:type="dxa"/>
            <w:shd w:val="clear" w:color="auto" w:fill="auto"/>
            <w:vAlign w:val="center"/>
          </w:tcPr>
          <w:p w14:paraId="2192603C" w14:textId="6AE3FBA9" w:rsidR="00617072" w:rsidRPr="002F1FDE" w:rsidRDefault="00617072" w:rsidP="003F4AB4">
            <w:pPr>
              <w:widowControl/>
              <w:spacing w:before="120" w:after="120"/>
              <w:jc w:val="center"/>
              <w:rPr>
                <w:rFonts w:ascii="宋体" w:hAnsi="宋体"/>
              </w:rPr>
            </w:pPr>
            <w:r w:rsidRPr="002F1FDE">
              <w:rPr>
                <w:rFonts w:ascii="宋体" w:hAnsi="宋体" w:hint="eastAsia"/>
              </w:rPr>
              <w:t>3%</w:t>
            </w:r>
          </w:p>
        </w:tc>
        <w:tc>
          <w:tcPr>
            <w:tcW w:w="3027" w:type="dxa"/>
            <w:shd w:val="clear" w:color="auto" w:fill="auto"/>
            <w:vAlign w:val="center"/>
          </w:tcPr>
          <w:p w14:paraId="473A6FB7"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27DC99EC" w14:textId="77777777" w:rsidR="00617072" w:rsidRPr="002F1FDE" w:rsidRDefault="00617072" w:rsidP="001239CE">
            <w:pPr>
              <w:jc w:val="left"/>
              <w:rPr>
                <w:rFonts w:ascii="宋体" w:hAnsi="宋体"/>
              </w:rPr>
            </w:pPr>
            <w:r w:rsidRPr="002F1FDE">
              <w:rPr>
                <w:rFonts w:ascii="宋体" w:hAnsi="宋体" w:hint="eastAsia"/>
              </w:rPr>
              <w:t>出版率</w:t>
            </w:r>
            <w:r w:rsidRPr="002F1FDE">
              <w:rPr>
                <w:rFonts w:ascii="宋体" w:hAnsi="宋体"/>
              </w:rPr>
              <w:t>≥9</w:t>
            </w:r>
            <w:r w:rsidRPr="002F1FDE">
              <w:rPr>
                <w:rFonts w:ascii="宋体" w:hAnsi="宋体" w:hint="eastAsia"/>
              </w:rPr>
              <w:t>5</w:t>
            </w:r>
            <w:r w:rsidRPr="002F1FDE">
              <w:rPr>
                <w:rFonts w:ascii="宋体" w:hAnsi="宋体"/>
              </w:rPr>
              <w:t>%，</w:t>
            </w:r>
            <w:r w:rsidRPr="002F1FDE">
              <w:rPr>
                <w:rFonts w:ascii="宋体" w:hAnsi="宋体" w:hint="eastAsia"/>
              </w:rPr>
              <w:t>得3分</w:t>
            </w:r>
            <w:r w:rsidRPr="002F1FDE">
              <w:rPr>
                <w:rFonts w:ascii="宋体" w:hAnsi="宋体"/>
              </w:rPr>
              <w:t>；</w:t>
            </w:r>
          </w:p>
          <w:p w14:paraId="5509AF6D" w14:textId="77777777" w:rsidR="00617072" w:rsidRPr="002F1FDE" w:rsidRDefault="00617072" w:rsidP="001239CE">
            <w:pPr>
              <w:jc w:val="left"/>
              <w:rPr>
                <w:rFonts w:ascii="宋体" w:hAnsi="宋体"/>
              </w:rPr>
            </w:pPr>
            <w:r w:rsidRPr="002F1FDE">
              <w:rPr>
                <w:rFonts w:ascii="宋体" w:hAnsi="宋体" w:hint="eastAsia"/>
              </w:rPr>
              <w:t>出版</w:t>
            </w:r>
            <w:r w:rsidRPr="002F1FDE">
              <w:rPr>
                <w:rFonts w:ascii="宋体" w:hAnsi="宋体"/>
              </w:rPr>
              <w:t>率≤</w:t>
            </w:r>
            <w:r w:rsidRPr="002F1FDE">
              <w:rPr>
                <w:rFonts w:ascii="宋体" w:hAnsi="宋体" w:hint="eastAsia"/>
              </w:rPr>
              <w:t>90</w:t>
            </w:r>
            <w:r w:rsidRPr="002F1FDE">
              <w:rPr>
                <w:rFonts w:ascii="宋体" w:hAnsi="宋体"/>
              </w:rPr>
              <w:t>%，得</w:t>
            </w:r>
            <w:r w:rsidRPr="002F1FDE">
              <w:rPr>
                <w:rFonts w:ascii="宋体" w:hAnsi="宋体" w:hint="eastAsia"/>
              </w:rPr>
              <w:t>0分；</w:t>
            </w:r>
          </w:p>
          <w:p w14:paraId="07828F67" w14:textId="6F9BC761" w:rsidR="00617072" w:rsidRPr="002F1FDE" w:rsidRDefault="00617072" w:rsidP="003F4AB4">
            <w:pPr>
              <w:jc w:val="left"/>
              <w:rPr>
                <w:rFonts w:ascii="宋体" w:hAnsi="宋体"/>
              </w:rPr>
            </w:pPr>
            <w:r w:rsidRPr="002F1FDE">
              <w:rPr>
                <w:rFonts w:ascii="宋体" w:hAnsi="宋体" w:hint="eastAsia"/>
              </w:rPr>
              <w:t>90</w:t>
            </w:r>
            <w:r w:rsidRPr="002F1FDE">
              <w:rPr>
                <w:rFonts w:ascii="宋体" w:hAnsi="宋体"/>
              </w:rPr>
              <w:t>%&lt;</w:t>
            </w:r>
            <w:r w:rsidRPr="002F1FDE">
              <w:rPr>
                <w:rFonts w:ascii="宋体" w:hAnsi="宋体" w:hint="eastAsia"/>
              </w:rPr>
              <w:t>出版率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089F0576" w14:textId="77777777" w:rsidTr="00D45CCB">
        <w:trPr>
          <w:jc w:val="center"/>
        </w:trPr>
        <w:tc>
          <w:tcPr>
            <w:tcW w:w="709" w:type="dxa"/>
            <w:shd w:val="clear" w:color="auto" w:fill="auto"/>
            <w:vAlign w:val="center"/>
          </w:tcPr>
          <w:p w14:paraId="1F76502E"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8EEC69C"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1B46169B" w14:textId="463CCBD3" w:rsidR="00617072" w:rsidRPr="002F1FDE" w:rsidRDefault="00617072" w:rsidP="003F4AB4">
            <w:pPr>
              <w:spacing w:before="120" w:after="120"/>
              <w:jc w:val="center"/>
              <w:rPr>
                <w:rFonts w:ascii="宋体" w:hAnsi="宋体"/>
              </w:rPr>
            </w:pPr>
            <w:r w:rsidRPr="002F1FDE">
              <w:rPr>
                <w:rFonts w:ascii="宋体" w:hAnsi="宋体" w:hint="eastAsia"/>
              </w:rPr>
              <w:t>设计三级进度计划按期完成率</w:t>
            </w:r>
          </w:p>
        </w:tc>
        <w:tc>
          <w:tcPr>
            <w:tcW w:w="1115" w:type="dxa"/>
            <w:shd w:val="clear" w:color="auto" w:fill="auto"/>
            <w:vAlign w:val="center"/>
          </w:tcPr>
          <w:p w14:paraId="6ADDFA2B" w14:textId="25643399" w:rsidR="00617072" w:rsidRPr="002F1FDE" w:rsidRDefault="00617072" w:rsidP="003F4AB4">
            <w:pPr>
              <w:spacing w:before="120" w:after="120"/>
              <w:jc w:val="center"/>
              <w:rPr>
                <w:rFonts w:ascii="宋体" w:hAnsi="宋体"/>
              </w:rPr>
            </w:pPr>
            <w:r w:rsidRPr="002F1FDE">
              <w:rPr>
                <w:rFonts w:ascii="宋体" w:hAnsi="宋体"/>
              </w:rPr>
              <w:t>≥</w:t>
            </w:r>
            <w:r w:rsidRPr="002F1FDE">
              <w:rPr>
                <w:rFonts w:ascii="宋体" w:hAnsi="宋体" w:hint="eastAsia"/>
              </w:rPr>
              <w:t>80%</w:t>
            </w:r>
          </w:p>
        </w:tc>
        <w:tc>
          <w:tcPr>
            <w:tcW w:w="728" w:type="dxa"/>
            <w:shd w:val="clear" w:color="auto" w:fill="auto"/>
            <w:vAlign w:val="center"/>
          </w:tcPr>
          <w:p w14:paraId="60D336DC" w14:textId="101C352C" w:rsidR="00617072" w:rsidRPr="002F1FDE" w:rsidRDefault="00617072" w:rsidP="003F4AB4">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2530A27E"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55D67684" w14:textId="77777777" w:rsidR="00617072" w:rsidRPr="002F1FDE" w:rsidRDefault="00617072" w:rsidP="001239CE">
            <w:pPr>
              <w:jc w:val="left"/>
              <w:rPr>
                <w:rFonts w:ascii="宋体" w:hAnsi="宋体"/>
              </w:rPr>
            </w:pPr>
            <w:r w:rsidRPr="002F1FDE">
              <w:rPr>
                <w:rFonts w:ascii="宋体" w:hAnsi="宋体" w:hint="eastAsia"/>
              </w:rPr>
              <w:t>按期完成率</w:t>
            </w:r>
            <w:r w:rsidRPr="002F1FDE">
              <w:rPr>
                <w:rFonts w:ascii="宋体" w:hAnsi="宋体"/>
              </w:rPr>
              <w:t>≥</w:t>
            </w:r>
            <w:r w:rsidRPr="002F1FDE">
              <w:rPr>
                <w:rFonts w:ascii="宋体" w:hAnsi="宋体" w:hint="eastAsia"/>
              </w:rPr>
              <w:t>80</w:t>
            </w:r>
            <w:r w:rsidRPr="002F1FDE">
              <w:rPr>
                <w:rFonts w:ascii="宋体" w:hAnsi="宋体"/>
              </w:rPr>
              <w:t>%，</w:t>
            </w:r>
            <w:r w:rsidRPr="002F1FDE">
              <w:rPr>
                <w:rFonts w:ascii="宋体" w:hAnsi="宋体" w:hint="eastAsia"/>
              </w:rPr>
              <w:t>得4分</w:t>
            </w:r>
            <w:r w:rsidRPr="002F1FDE">
              <w:rPr>
                <w:rFonts w:ascii="宋体" w:hAnsi="宋体"/>
              </w:rPr>
              <w:t>；</w:t>
            </w:r>
          </w:p>
          <w:p w14:paraId="1F8D8F61" w14:textId="77777777" w:rsidR="00617072" w:rsidRPr="002F1FDE" w:rsidRDefault="00617072" w:rsidP="001239CE">
            <w:pPr>
              <w:jc w:val="left"/>
              <w:rPr>
                <w:rFonts w:ascii="宋体" w:hAnsi="宋体"/>
              </w:rPr>
            </w:pPr>
            <w:r w:rsidRPr="002F1FDE">
              <w:rPr>
                <w:rFonts w:ascii="宋体" w:hAnsi="宋体" w:hint="eastAsia"/>
              </w:rPr>
              <w:t>按期完成</w:t>
            </w:r>
            <w:r w:rsidRPr="002F1FDE">
              <w:rPr>
                <w:rFonts w:ascii="宋体" w:hAnsi="宋体"/>
              </w:rPr>
              <w:t>率≤</w:t>
            </w:r>
            <w:r w:rsidRPr="002F1FDE">
              <w:rPr>
                <w:rFonts w:ascii="宋体" w:hAnsi="宋体" w:hint="eastAsia"/>
              </w:rPr>
              <w:t>70</w:t>
            </w:r>
            <w:r w:rsidRPr="002F1FDE">
              <w:rPr>
                <w:rFonts w:ascii="宋体" w:hAnsi="宋体"/>
              </w:rPr>
              <w:t>%，得</w:t>
            </w:r>
            <w:r w:rsidRPr="002F1FDE">
              <w:rPr>
                <w:rFonts w:ascii="宋体" w:hAnsi="宋体" w:hint="eastAsia"/>
              </w:rPr>
              <w:t>0分；</w:t>
            </w:r>
          </w:p>
          <w:p w14:paraId="21EC7DB3" w14:textId="14C24585" w:rsidR="00617072" w:rsidRPr="002F1FDE" w:rsidRDefault="00617072" w:rsidP="003F4AB4">
            <w:pPr>
              <w:jc w:val="left"/>
              <w:rPr>
                <w:rFonts w:ascii="宋体" w:hAnsi="宋体"/>
              </w:rPr>
            </w:pPr>
            <w:r w:rsidRPr="002F1FDE">
              <w:rPr>
                <w:rFonts w:ascii="宋体" w:hAnsi="宋体" w:hint="eastAsia"/>
              </w:rPr>
              <w:t>70</w:t>
            </w:r>
            <w:r w:rsidRPr="002F1FDE">
              <w:rPr>
                <w:rFonts w:ascii="宋体" w:hAnsi="宋体"/>
              </w:rPr>
              <w:t>%&lt;按期</w:t>
            </w:r>
            <w:r w:rsidRPr="002F1FDE">
              <w:rPr>
                <w:rFonts w:ascii="宋体" w:hAnsi="宋体" w:hint="eastAsia"/>
              </w:rPr>
              <w:t>完成率</w:t>
            </w:r>
            <w:r w:rsidRPr="002F1FDE">
              <w:rPr>
                <w:rFonts w:ascii="宋体" w:hAnsi="宋体"/>
              </w:rPr>
              <w:t>&lt;</w:t>
            </w:r>
            <w:r w:rsidRPr="002F1FDE">
              <w:rPr>
                <w:rFonts w:ascii="宋体" w:hAnsi="宋体" w:hint="eastAsia"/>
              </w:rPr>
              <w:t>80</w:t>
            </w:r>
            <w:r w:rsidRPr="002F1FDE">
              <w:rPr>
                <w:rFonts w:ascii="宋体" w:hAnsi="宋体"/>
              </w:rPr>
              <w:t>%，按照线性比例计分。</w:t>
            </w:r>
          </w:p>
        </w:tc>
      </w:tr>
      <w:tr w:rsidR="002F1FDE" w:rsidRPr="002F1FDE" w14:paraId="4D99F9E0" w14:textId="77777777" w:rsidTr="00D45CCB">
        <w:trPr>
          <w:jc w:val="center"/>
        </w:trPr>
        <w:tc>
          <w:tcPr>
            <w:tcW w:w="709" w:type="dxa"/>
            <w:shd w:val="clear" w:color="auto" w:fill="auto"/>
            <w:vAlign w:val="center"/>
          </w:tcPr>
          <w:p w14:paraId="37E99A68"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17D54EAB" w14:textId="7BF1CB84" w:rsidR="00617072" w:rsidRPr="002F1FDE" w:rsidRDefault="00617072" w:rsidP="003F4AB4">
            <w:pPr>
              <w:spacing w:before="120" w:after="120"/>
              <w:jc w:val="center"/>
              <w:rPr>
                <w:rFonts w:ascii="宋体" w:hAnsi="宋体"/>
              </w:rPr>
            </w:pPr>
            <w:r w:rsidRPr="002F1FDE">
              <w:rPr>
                <w:rFonts w:ascii="宋体" w:hAnsi="宋体"/>
              </w:rPr>
              <w:t>设备进度</w:t>
            </w:r>
          </w:p>
        </w:tc>
        <w:tc>
          <w:tcPr>
            <w:tcW w:w="1843" w:type="dxa"/>
            <w:shd w:val="clear" w:color="auto" w:fill="auto"/>
            <w:vAlign w:val="center"/>
          </w:tcPr>
          <w:p w14:paraId="6D37A327" w14:textId="06197CBF" w:rsidR="00617072" w:rsidRPr="002F1FDE" w:rsidRDefault="00617072" w:rsidP="003F4AB4">
            <w:pPr>
              <w:spacing w:before="120" w:after="120"/>
              <w:jc w:val="center"/>
              <w:rPr>
                <w:rFonts w:ascii="宋体" w:hAnsi="宋体"/>
              </w:rPr>
            </w:pPr>
            <w:r w:rsidRPr="002F1FDE">
              <w:rPr>
                <w:rFonts w:ascii="宋体" w:hAnsi="宋体"/>
              </w:rPr>
              <w:t>关键设备</w:t>
            </w:r>
            <w:r w:rsidRPr="002F1FDE">
              <w:rPr>
                <w:rFonts w:ascii="宋体" w:hAnsi="宋体" w:hint="eastAsia"/>
              </w:rPr>
              <w:t>滞后对关键路径影响</w:t>
            </w:r>
            <w:r w:rsidRPr="002F1FDE">
              <w:rPr>
                <w:rFonts w:ascii="宋体" w:hAnsi="宋体"/>
              </w:rPr>
              <w:t>天数</w:t>
            </w:r>
          </w:p>
        </w:tc>
        <w:tc>
          <w:tcPr>
            <w:tcW w:w="1115" w:type="dxa"/>
            <w:shd w:val="clear" w:color="auto" w:fill="auto"/>
            <w:vAlign w:val="center"/>
          </w:tcPr>
          <w:p w14:paraId="0A7AEF61" w14:textId="1AD34D2F" w:rsidR="00617072" w:rsidRPr="002F1FDE" w:rsidRDefault="00617072" w:rsidP="003F4AB4">
            <w:pPr>
              <w:spacing w:before="120" w:after="120"/>
              <w:jc w:val="center"/>
              <w:rPr>
                <w:rFonts w:ascii="宋体" w:hAnsi="宋体"/>
              </w:rPr>
            </w:pPr>
            <w:r w:rsidRPr="002F1FDE">
              <w:rPr>
                <w:rFonts w:ascii="宋体" w:hAnsi="宋体"/>
              </w:rPr>
              <w:t>≤</w:t>
            </w:r>
            <w:r w:rsidRPr="002F1FDE">
              <w:rPr>
                <w:rFonts w:ascii="宋体" w:hAnsi="宋体" w:hint="eastAsia"/>
              </w:rPr>
              <w:t>15天</w:t>
            </w:r>
          </w:p>
        </w:tc>
        <w:tc>
          <w:tcPr>
            <w:tcW w:w="728" w:type="dxa"/>
            <w:shd w:val="clear" w:color="auto" w:fill="auto"/>
            <w:vAlign w:val="center"/>
          </w:tcPr>
          <w:p w14:paraId="293E1868" w14:textId="3744B47B" w:rsidR="00617072" w:rsidRPr="002F1FDE" w:rsidRDefault="00617072" w:rsidP="003F4AB4">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61CC9332"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0037CE11" w14:textId="77777777" w:rsidR="00617072" w:rsidRPr="002F1FDE" w:rsidRDefault="00617072" w:rsidP="001239CE">
            <w:pPr>
              <w:jc w:val="left"/>
              <w:rPr>
                <w:rFonts w:ascii="宋体" w:hAnsi="宋体"/>
              </w:rPr>
            </w:pPr>
            <w:r w:rsidRPr="002F1FDE">
              <w:rPr>
                <w:rFonts w:ascii="宋体" w:hAnsi="宋体" w:hint="eastAsia"/>
              </w:rPr>
              <w:t>偏差天数15天内，得5分，偏差天数超过15天，扣分值为（偏差天数-15）分。</w:t>
            </w:r>
          </w:p>
          <w:p w14:paraId="4E3B2226" w14:textId="77E9210A" w:rsidR="00617072" w:rsidRPr="002F1FDE" w:rsidRDefault="00617072" w:rsidP="003F4AB4">
            <w:pPr>
              <w:jc w:val="left"/>
              <w:rPr>
                <w:rFonts w:ascii="宋体" w:hAnsi="宋体"/>
              </w:rPr>
            </w:pPr>
            <w:r w:rsidRPr="002F1FDE">
              <w:rPr>
                <w:rFonts w:ascii="宋体" w:hAnsi="宋体" w:hint="eastAsia"/>
              </w:rPr>
              <w:lastRenderedPageBreak/>
              <w:t>扣分上限5分。</w:t>
            </w:r>
          </w:p>
        </w:tc>
      </w:tr>
      <w:tr w:rsidR="002F1FDE" w:rsidRPr="002F1FDE" w14:paraId="52C05365" w14:textId="77777777" w:rsidTr="00D45CCB">
        <w:trPr>
          <w:jc w:val="center"/>
        </w:trPr>
        <w:tc>
          <w:tcPr>
            <w:tcW w:w="709" w:type="dxa"/>
            <w:shd w:val="clear" w:color="auto" w:fill="auto"/>
            <w:vAlign w:val="center"/>
          </w:tcPr>
          <w:p w14:paraId="53B40FE9"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3DD34FD6"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6EAA97AF" w14:textId="45A565AF" w:rsidR="00617072" w:rsidRPr="002F1FDE" w:rsidRDefault="00617072" w:rsidP="003F4AB4">
            <w:pPr>
              <w:spacing w:before="120" w:after="120"/>
              <w:jc w:val="center"/>
              <w:rPr>
                <w:rFonts w:ascii="宋体" w:hAnsi="宋体"/>
              </w:rPr>
            </w:pPr>
            <w:r w:rsidRPr="002F1FDE">
              <w:rPr>
                <w:rFonts w:ascii="宋体" w:hAnsi="宋体" w:hint="eastAsia"/>
              </w:rPr>
              <w:t>采购三级进度计划按期完成率</w:t>
            </w:r>
          </w:p>
        </w:tc>
        <w:tc>
          <w:tcPr>
            <w:tcW w:w="1115" w:type="dxa"/>
            <w:shd w:val="clear" w:color="auto" w:fill="auto"/>
            <w:vAlign w:val="center"/>
          </w:tcPr>
          <w:p w14:paraId="218A17B3" w14:textId="753AC5C2" w:rsidR="00617072" w:rsidRPr="002F1FDE" w:rsidRDefault="00617072" w:rsidP="003F4AB4">
            <w:pPr>
              <w:spacing w:before="120" w:after="120"/>
              <w:jc w:val="center"/>
              <w:rPr>
                <w:rFonts w:ascii="宋体" w:hAnsi="宋体"/>
              </w:rPr>
            </w:pPr>
            <w:r w:rsidRPr="002F1FDE">
              <w:rPr>
                <w:rFonts w:ascii="宋体" w:hAnsi="宋体"/>
              </w:rPr>
              <w:t>≥</w:t>
            </w:r>
            <w:r w:rsidRPr="002F1FDE">
              <w:rPr>
                <w:rFonts w:ascii="宋体" w:hAnsi="宋体" w:hint="eastAsia"/>
              </w:rPr>
              <w:t>80%</w:t>
            </w:r>
          </w:p>
        </w:tc>
        <w:tc>
          <w:tcPr>
            <w:tcW w:w="728" w:type="dxa"/>
            <w:shd w:val="clear" w:color="auto" w:fill="auto"/>
            <w:vAlign w:val="center"/>
          </w:tcPr>
          <w:p w14:paraId="49BC02EC" w14:textId="6AC1A5D9" w:rsidR="00617072" w:rsidRPr="002F1FDE" w:rsidRDefault="00617072" w:rsidP="003F4AB4">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22047822"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20818553" w14:textId="77777777" w:rsidR="00617072" w:rsidRPr="002F1FDE" w:rsidRDefault="00617072" w:rsidP="001239CE">
            <w:pPr>
              <w:jc w:val="left"/>
              <w:rPr>
                <w:rFonts w:ascii="宋体" w:hAnsi="宋体"/>
              </w:rPr>
            </w:pPr>
            <w:r w:rsidRPr="002F1FDE">
              <w:rPr>
                <w:rFonts w:ascii="宋体" w:hAnsi="宋体" w:hint="eastAsia"/>
              </w:rPr>
              <w:t>按期完成率</w:t>
            </w:r>
            <w:r w:rsidRPr="002F1FDE">
              <w:rPr>
                <w:rFonts w:ascii="宋体" w:hAnsi="宋体"/>
              </w:rPr>
              <w:t>≥</w:t>
            </w:r>
            <w:r w:rsidRPr="002F1FDE">
              <w:rPr>
                <w:rFonts w:ascii="宋体" w:hAnsi="宋体" w:hint="eastAsia"/>
              </w:rPr>
              <w:t>80</w:t>
            </w:r>
            <w:r w:rsidRPr="002F1FDE">
              <w:rPr>
                <w:rFonts w:ascii="宋体" w:hAnsi="宋体"/>
              </w:rPr>
              <w:t>%，</w:t>
            </w:r>
            <w:r w:rsidRPr="002F1FDE">
              <w:rPr>
                <w:rFonts w:ascii="宋体" w:hAnsi="宋体" w:hint="eastAsia"/>
              </w:rPr>
              <w:t>得5分</w:t>
            </w:r>
            <w:r w:rsidRPr="002F1FDE">
              <w:rPr>
                <w:rFonts w:ascii="宋体" w:hAnsi="宋体"/>
              </w:rPr>
              <w:t>；</w:t>
            </w:r>
          </w:p>
          <w:p w14:paraId="23E473E1" w14:textId="77777777" w:rsidR="00617072" w:rsidRPr="002F1FDE" w:rsidRDefault="00617072" w:rsidP="001239CE">
            <w:pPr>
              <w:jc w:val="left"/>
              <w:rPr>
                <w:rFonts w:ascii="宋体" w:hAnsi="宋体"/>
              </w:rPr>
            </w:pPr>
            <w:r w:rsidRPr="002F1FDE">
              <w:rPr>
                <w:rFonts w:ascii="宋体" w:hAnsi="宋体" w:hint="eastAsia"/>
              </w:rPr>
              <w:t>按期完成</w:t>
            </w:r>
            <w:r w:rsidRPr="002F1FDE">
              <w:rPr>
                <w:rFonts w:ascii="宋体" w:hAnsi="宋体"/>
              </w:rPr>
              <w:t>率≤</w:t>
            </w:r>
            <w:r w:rsidRPr="002F1FDE">
              <w:rPr>
                <w:rFonts w:ascii="宋体" w:hAnsi="宋体" w:hint="eastAsia"/>
              </w:rPr>
              <w:t>60</w:t>
            </w:r>
            <w:r w:rsidRPr="002F1FDE">
              <w:rPr>
                <w:rFonts w:ascii="宋体" w:hAnsi="宋体"/>
              </w:rPr>
              <w:t>%，得</w:t>
            </w:r>
            <w:r w:rsidRPr="002F1FDE">
              <w:rPr>
                <w:rFonts w:ascii="宋体" w:hAnsi="宋体" w:hint="eastAsia"/>
              </w:rPr>
              <w:t>0分；</w:t>
            </w:r>
          </w:p>
          <w:p w14:paraId="4CC8E9DB" w14:textId="0E3E5775" w:rsidR="00617072" w:rsidRPr="002F1FDE" w:rsidRDefault="00617072" w:rsidP="003F4AB4">
            <w:pPr>
              <w:jc w:val="left"/>
              <w:rPr>
                <w:rFonts w:ascii="宋体" w:hAnsi="宋体"/>
              </w:rPr>
            </w:pPr>
            <w:r w:rsidRPr="002F1FDE">
              <w:rPr>
                <w:rFonts w:ascii="宋体" w:hAnsi="宋体" w:hint="eastAsia"/>
              </w:rPr>
              <w:t>60</w:t>
            </w:r>
            <w:r w:rsidRPr="002F1FDE">
              <w:rPr>
                <w:rFonts w:ascii="宋体" w:hAnsi="宋体"/>
              </w:rPr>
              <w:t>%&lt;按期</w:t>
            </w:r>
            <w:r w:rsidRPr="002F1FDE">
              <w:rPr>
                <w:rFonts w:ascii="宋体" w:hAnsi="宋体" w:hint="eastAsia"/>
              </w:rPr>
              <w:t>完成率</w:t>
            </w:r>
            <w:r w:rsidRPr="002F1FDE">
              <w:rPr>
                <w:rFonts w:ascii="宋体" w:hAnsi="宋体"/>
              </w:rPr>
              <w:t>&lt;</w:t>
            </w:r>
            <w:r w:rsidRPr="002F1FDE">
              <w:rPr>
                <w:rFonts w:ascii="宋体" w:hAnsi="宋体" w:hint="eastAsia"/>
              </w:rPr>
              <w:t>80</w:t>
            </w:r>
            <w:r w:rsidRPr="002F1FDE">
              <w:rPr>
                <w:rFonts w:ascii="宋体" w:hAnsi="宋体"/>
              </w:rPr>
              <w:t>%，按照线性比例计分。</w:t>
            </w:r>
          </w:p>
        </w:tc>
      </w:tr>
      <w:tr w:rsidR="002F1FDE" w:rsidRPr="002F1FDE" w14:paraId="7928D0D7" w14:textId="77777777" w:rsidTr="00D45CCB">
        <w:trPr>
          <w:jc w:val="center"/>
        </w:trPr>
        <w:tc>
          <w:tcPr>
            <w:tcW w:w="709" w:type="dxa"/>
            <w:shd w:val="clear" w:color="auto" w:fill="auto"/>
            <w:vAlign w:val="center"/>
          </w:tcPr>
          <w:p w14:paraId="7B6FC1E6"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096E83C0" w14:textId="08ADD962" w:rsidR="00617072" w:rsidRPr="002F1FDE" w:rsidRDefault="00617072" w:rsidP="003F4AB4">
            <w:pPr>
              <w:spacing w:before="120" w:after="120"/>
              <w:jc w:val="center"/>
              <w:rPr>
                <w:rFonts w:ascii="宋体" w:hAnsi="宋体"/>
              </w:rPr>
            </w:pPr>
            <w:r w:rsidRPr="002F1FDE">
              <w:rPr>
                <w:rFonts w:ascii="宋体" w:hAnsi="宋体"/>
              </w:rPr>
              <w:t>施工进度</w:t>
            </w:r>
          </w:p>
        </w:tc>
        <w:tc>
          <w:tcPr>
            <w:tcW w:w="1843" w:type="dxa"/>
            <w:shd w:val="clear" w:color="auto" w:fill="auto"/>
            <w:vAlign w:val="center"/>
          </w:tcPr>
          <w:p w14:paraId="6FC12581" w14:textId="107928B8" w:rsidR="00617072" w:rsidRPr="002F1FDE" w:rsidRDefault="00617072" w:rsidP="003F4AB4">
            <w:pPr>
              <w:spacing w:before="120" w:after="120"/>
              <w:jc w:val="center"/>
              <w:rPr>
                <w:rFonts w:ascii="宋体" w:hAnsi="宋体"/>
              </w:rPr>
            </w:pPr>
            <w:r w:rsidRPr="002F1FDE">
              <w:rPr>
                <w:rFonts w:ascii="宋体" w:hAnsi="宋体" w:hint="eastAsia"/>
              </w:rPr>
              <w:t>房间/区域按期移交率</w:t>
            </w:r>
          </w:p>
        </w:tc>
        <w:tc>
          <w:tcPr>
            <w:tcW w:w="1115" w:type="dxa"/>
            <w:shd w:val="clear" w:color="auto" w:fill="auto"/>
            <w:vAlign w:val="center"/>
          </w:tcPr>
          <w:p w14:paraId="5FC8AE03" w14:textId="131BE374" w:rsidR="00617072" w:rsidRPr="002F1FDE" w:rsidRDefault="00617072" w:rsidP="003F4AB4">
            <w:pPr>
              <w:spacing w:before="120" w:after="120"/>
              <w:jc w:val="center"/>
              <w:rPr>
                <w:rFonts w:ascii="宋体" w:hAnsi="宋体"/>
              </w:rPr>
            </w:pPr>
            <w:r w:rsidRPr="002F1FDE">
              <w:rPr>
                <w:rFonts w:ascii="宋体" w:hAnsi="宋体"/>
              </w:rPr>
              <w:t>≥9</w:t>
            </w:r>
            <w:r w:rsidRPr="002F1FDE">
              <w:rPr>
                <w:rFonts w:ascii="宋体" w:hAnsi="宋体" w:hint="eastAsia"/>
              </w:rPr>
              <w:t>0</w:t>
            </w:r>
            <w:r w:rsidRPr="002F1FDE">
              <w:rPr>
                <w:rFonts w:ascii="宋体" w:hAnsi="宋体"/>
              </w:rPr>
              <w:t>%</w:t>
            </w:r>
          </w:p>
        </w:tc>
        <w:tc>
          <w:tcPr>
            <w:tcW w:w="728" w:type="dxa"/>
            <w:shd w:val="clear" w:color="auto" w:fill="auto"/>
            <w:vAlign w:val="center"/>
          </w:tcPr>
          <w:p w14:paraId="30C8955D" w14:textId="2FF18CFE" w:rsidR="00617072" w:rsidRPr="002F1FDE" w:rsidRDefault="00617072" w:rsidP="003F4AB4">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60BABA6C"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768EAC61" w14:textId="77777777" w:rsidR="00617072" w:rsidRPr="002F1FDE" w:rsidRDefault="00617072" w:rsidP="001239CE">
            <w:pPr>
              <w:jc w:val="left"/>
              <w:rPr>
                <w:rFonts w:ascii="宋体" w:hAnsi="宋体"/>
              </w:rPr>
            </w:pPr>
            <w:r w:rsidRPr="002F1FDE">
              <w:rPr>
                <w:rFonts w:ascii="宋体" w:hAnsi="宋体"/>
              </w:rPr>
              <w:t>按期移交率≥90%，</w:t>
            </w:r>
            <w:r w:rsidRPr="002F1FDE">
              <w:rPr>
                <w:rFonts w:ascii="宋体" w:hAnsi="宋体" w:hint="eastAsia"/>
              </w:rPr>
              <w:t>得4分</w:t>
            </w:r>
            <w:r w:rsidRPr="002F1FDE">
              <w:rPr>
                <w:rFonts w:ascii="宋体" w:hAnsi="宋体"/>
              </w:rPr>
              <w:t>；</w:t>
            </w:r>
          </w:p>
          <w:p w14:paraId="5A77FBB3" w14:textId="77777777" w:rsidR="00617072" w:rsidRPr="002F1FDE" w:rsidRDefault="00617072" w:rsidP="001239CE">
            <w:pPr>
              <w:jc w:val="left"/>
              <w:rPr>
                <w:rFonts w:ascii="宋体" w:hAnsi="宋体"/>
              </w:rPr>
            </w:pPr>
            <w:r w:rsidRPr="002F1FDE">
              <w:rPr>
                <w:rFonts w:ascii="宋体" w:hAnsi="宋体" w:hint="eastAsia"/>
              </w:rPr>
              <w:t>按期移交</w:t>
            </w:r>
            <w:r w:rsidRPr="002F1FDE">
              <w:rPr>
                <w:rFonts w:ascii="宋体" w:hAnsi="宋体"/>
              </w:rPr>
              <w:t>率≤</w:t>
            </w:r>
            <w:r w:rsidRPr="002F1FDE">
              <w:rPr>
                <w:rFonts w:ascii="宋体" w:hAnsi="宋体" w:hint="eastAsia"/>
              </w:rPr>
              <w:t>80</w:t>
            </w:r>
            <w:r w:rsidRPr="002F1FDE">
              <w:rPr>
                <w:rFonts w:ascii="宋体" w:hAnsi="宋体"/>
              </w:rPr>
              <w:t>%，得</w:t>
            </w:r>
            <w:r w:rsidRPr="002F1FDE">
              <w:rPr>
                <w:rFonts w:ascii="宋体" w:hAnsi="宋体" w:hint="eastAsia"/>
              </w:rPr>
              <w:t>0分；</w:t>
            </w:r>
          </w:p>
          <w:p w14:paraId="1A16D652" w14:textId="47FFE29C" w:rsidR="00617072" w:rsidRPr="002F1FDE" w:rsidRDefault="00617072" w:rsidP="003F4AB4">
            <w:pPr>
              <w:jc w:val="left"/>
              <w:rPr>
                <w:rFonts w:ascii="宋体" w:hAnsi="宋体"/>
              </w:rPr>
            </w:pPr>
            <w:r w:rsidRPr="002F1FDE">
              <w:rPr>
                <w:rFonts w:ascii="宋体" w:hAnsi="宋体" w:hint="eastAsia"/>
              </w:rPr>
              <w:t>80</w:t>
            </w:r>
            <w:r w:rsidRPr="002F1FDE">
              <w:rPr>
                <w:rFonts w:ascii="宋体" w:hAnsi="宋体"/>
              </w:rPr>
              <w:t>%&lt;按期</w:t>
            </w:r>
            <w:r w:rsidRPr="002F1FDE">
              <w:rPr>
                <w:rFonts w:ascii="宋体" w:hAnsi="宋体" w:hint="eastAsia"/>
              </w:rPr>
              <w:t>移交率</w:t>
            </w:r>
            <w:r w:rsidRPr="002F1FDE">
              <w:rPr>
                <w:rFonts w:ascii="宋体" w:hAnsi="宋体"/>
              </w:rPr>
              <w:t>&lt;</w:t>
            </w:r>
            <w:r w:rsidRPr="002F1FDE">
              <w:rPr>
                <w:rFonts w:ascii="宋体" w:hAnsi="宋体" w:hint="eastAsia"/>
              </w:rPr>
              <w:t>90</w:t>
            </w:r>
            <w:r w:rsidRPr="002F1FDE">
              <w:rPr>
                <w:rFonts w:ascii="宋体" w:hAnsi="宋体"/>
              </w:rPr>
              <w:t>%，按照线性比例计分。</w:t>
            </w:r>
          </w:p>
        </w:tc>
      </w:tr>
      <w:tr w:rsidR="002F1FDE" w:rsidRPr="002F1FDE" w14:paraId="3E1921C3" w14:textId="77777777" w:rsidTr="00D45CCB">
        <w:trPr>
          <w:jc w:val="center"/>
        </w:trPr>
        <w:tc>
          <w:tcPr>
            <w:tcW w:w="709" w:type="dxa"/>
            <w:shd w:val="clear" w:color="auto" w:fill="auto"/>
            <w:vAlign w:val="center"/>
          </w:tcPr>
          <w:p w14:paraId="2B53CD74"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48FD9FDA"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44EA3753" w14:textId="3EA559AE" w:rsidR="00617072" w:rsidRPr="002F1FDE" w:rsidRDefault="00617072" w:rsidP="003F4AB4">
            <w:pPr>
              <w:spacing w:before="120" w:after="120"/>
              <w:jc w:val="center"/>
              <w:rPr>
                <w:rFonts w:ascii="宋体" w:hAnsi="宋体"/>
              </w:rPr>
            </w:pPr>
            <w:r w:rsidRPr="002F1FDE">
              <w:rPr>
                <w:rFonts w:ascii="宋体" w:hAnsi="宋体"/>
              </w:rPr>
              <w:t>EESR 按期移交率</w:t>
            </w:r>
          </w:p>
        </w:tc>
        <w:tc>
          <w:tcPr>
            <w:tcW w:w="1115" w:type="dxa"/>
            <w:shd w:val="clear" w:color="auto" w:fill="auto"/>
            <w:vAlign w:val="center"/>
          </w:tcPr>
          <w:p w14:paraId="68594FC7" w14:textId="686E4E56" w:rsidR="00617072" w:rsidRPr="002F1FDE" w:rsidRDefault="00617072" w:rsidP="003F4AB4">
            <w:pPr>
              <w:spacing w:before="120" w:after="120"/>
              <w:jc w:val="center"/>
              <w:rPr>
                <w:rFonts w:ascii="宋体" w:hAnsi="宋体"/>
              </w:rPr>
            </w:pPr>
            <w:r w:rsidRPr="002F1FDE">
              <w:rPr>
                <w:rFonts w:ascii="宋体" w:hAnsi="宋体"/>
              </w:rPr>
              <w:t>≥90%</w:t>
            </w:r>
          </w:p>
        </w:tc>
        <w:tc>
          <w:tcPr>
            <w:tcW w:w="728" w:type="dxa"/>
            <w:shd w:val="clear" w:color="auto" w:fill="auto"/>
            <w:vAlign w:val="center"/>
          </w:tcPr>
          <w:p w14:paraId="45568353" w14:textId="6AC0292F" w:rsidR="00617072" w:rsidRPr="002F1FDE" w:rsidRDefault="00617072" w:rsidP="003F4AB4">
            <w:pPr>
              <w:widowControl/>
              <w:spacing w:before="120" w:after="120"/>
              <w:jc w:val="center"/>
              <w:rPr>
                <w:rFonts w:ascii="宋体" w:hAnsi="宋体"/>
              </w:rPr>
            </w:pPr>
            <w:r w:rsidRPr="002F1FDE">
              <w:rPr>
                <w:rFonts w:ascii="宋体" w:hAnsi="宋体" w:hint="eastAsia"/>
              </w:rPr>
              <w:t>4</w:t>
            </w:r>
            <w:r w:rsidRPr="002F1FDE">
              <w:rPr>
                <w:rFonts w:ascii="宋体" w:hAnsi="宋体"/>
              </w:rPr>
              <w:t>%</w:t>
            </w:r>
          </w:p>
        </w:tc>
        <w:tc>
          <w:tcPr>
            <w:tcW w:w="3027" w:type="dxa"/>
            <w:shd w:val="clear" w:color="auto" w:fill="auto"/>
            <w:vAlign w:val="center"/>
          </w:tcPr>
          <w:p w14:paraId="68F8D826"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2D890F1C" w14:textId="77777777" w:rsidR="00617072" w:rsidRPr="002F1FDE" w:rsidRDefault="00617072" w:rsidP="001239CE">
            <w:pPr>
              <w:jc w:val="left"/>
              <w:rPr>
                <w:rFonts w:ascii="宋体" w:hAnsi="宋体"/>
              </w:rPr>
            </w:pPr>
            <w:r w:rsidRPr="002F1FDE">
              <w:rPr>
                <w:rFonts w:ascii="宋体" w:hAnsi="宋体"/>
              </w:rPr>
              <w:t>按期移交率≥90%，</w:t>
            </w:r>
            <w:r w:rsidRPr="002F1FDE">
              <w:rPr>
                <w:rFonts w:ascii="宋体" w:hAnsi="宋体" w:hint="eastAsia"/>
              </w:rPr>
              <w:t>得4分</w:t>
            </w:r>
            <w:r w:rsidRPr="002F1FDE">
              <w:rPr>
                <w:rFonts w:ascii="宋体" w:hAnsi="宋体"/>
              </w:rPr>
              <w:t>；</w:t>
            </w:r>
          </w:p>
          <w:p w14:paraId="7E156ED3" w14:textId="77777777" w:rsidR="00617072" w:rsidRPr="002F1FDE" w:rsidRDefault="00617072" w:rsidP="001239CE">
            <w:pPr>
              <w:jc w:val="left"/>
              <w:rPr>
                <w:rFonts w:ascii="宋体" w:hAnsi="宋体"/>
              </w:rPr>
            </w:pPr>
            <w:r w:rsidRPr="002F1FDE">
              <w:rPr>
                <w:rFonts w:ascii="宋体" w:hAnsi="宋体" w:hint="eastAsia"/>
              </w:rPr>
              <w:t>按期移交</w:t>
            </w:r>
            <w:r w:rsidRPr="002F1FDE">
              <w:rPr>
                <w:rFonts w:ascii="宋体" w:hAnsi="宋体"/>
              </w:rPr>
              <w:t>率≤</w:t>
            </w:r>
            <w:r w:rsidRPr="002F1FDE">
              <w:rPr>
                <w:rFonts w:ascii="宋体" w:hAnsi="宋体" w:hint="eastAsia"/>
              </w:rPr>
              <w:t>80</w:t>
            </w:r>
            <w:r w:rsidRPr="002F1FDE">
              <w:rPr>
                <w:rFonts w:ascii="宋体" w:hAnsi="宋体"/>
              </w:rPr>
              <w:t>%，得</w:t>
            </w:r>
            <w:r w:rsidRPr="002F1FDE">
              <w:rPr>
                <w:rFonts w:ascii="宋体" w:hAnsi="宋体" w:hint="eastAsia"/>
              </w:rPr>
              <w:t>0分；</w:t>
            </w:r>
          </w:p>
          <w:p w14:paraId="22F8CE90" w14:textId="174983B3" w:rsidR="00617072" w:rsidRPr="002F1FDE" w:rsidRDefault="00617072" w:rsidP="003F4AB4">
            <w:pPr>
              <w:jc w:val="left"/>
              <w:rPr>
                <w:rFonts w:ascii="宋体" w:hAnsi="宋体"/>
              </w:rPr>
            </w:pPr>
            <w:r w:rsidRPr="002F1FDE">
              <w:rPr>
                <w:rFonts w:ascii="宋体" w:hAnsi="宋体" w:hint="eastAsia"/>
              </w:rPr>
              <w:t>80</w:t>
            </w:r>
            <w:r w:rsidRPr="002F1FDE">
              <w:rPr>
                <w:rFonts w:ascii="宋体" w:hAnsi="宋体"/>
              </w:rPr>
              <w:t>%&lt;按期</w:t>
            </w:r>
            <w:r w:rsidRPr="002F1FDE">
              <w:rPr>
                <w:rFonts w:ascii="宋体" w:hAnsi="宋体" w:hint="eastAsia"/>
              </w:rPr>
              <w:t>移交率</w:t>
            </w:r>
            <w:r w:rsidRPr="002F1FDE">
              <w:rPr>
                <w:rFonts w:ascii="宋体" w:hAnsi="宋体"/>
              </w:rPr>
              <w:t>&lt;</w:t>
            </w:r>
            <w:r w:rsidRPr="002F1FDE">
              <w:rPr>
                <w:rFonts w:ascii="宋体" w:hAnsi="宋体" w:hint="eastAsia"/>
              </w:rPr>
              <w:t>90</w:t>
            </w:r>
            <w:r w:rsidRPr="002F1FDE">
              <w:rPr>
                <w:rFonts w:ascii="宋体" w:hAnsi="宋体"/>
              </w:rPr>
              <w:t>%，按照线性比例计分</w:t>
            </w:r>
            <w:r w:rsidRPr="002F1FDE">
              <w:rPr>
                <w:rFonts w:ascii="宋体" w:hAnsi="宋体" w:hint="eastAsia"/>
              </w:rPr>
              <w:t>。</w:t>
            </w:r>
          </w:p>
        </w:tc>
      </w:tr>
      <w:tr w:rsidR="002F1FDE" w:rsidRPr="002F1FDE" w14:paraId="00EE53EB" w14:textId="77777777" w:rsidTr="00D45CCB">
        <w:trPr>
          <w:jc w:val="center"/>
        </w:trPr>
        <w:tc>
          <w:tcPr>
            <w:tcW w:w="709" w:type="dxa"/>
            <w:shd w:val="clear" w:color="auto" w:fill="auto"/>
            <w:vAlign w:val="center"/>
          </w:tcPr>
          <w:p w14:paraId="2054517F"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5DC73C3E" w14:textId="7A4E24D8" w:rsidR="00617072" w:rsidRPr="002F1FDE" w:rsidRDefault="00617072" w:rsidP="003F4AB4">
            <w:pPr>
              <w:spacing w:before="120" w:after="120"/>
              <w:jc w:val="center"/>
              <w:rPr>
                <w:rFonts w:ascii="宋体" w:hAnsi="宋体"/>
              </w:rPr>
            </w:pPr>
            <w:r w:rsidRPr="002F1FDE">
              <w:rPr>
                <w:rFonts w:ascii="宋体" w:hAnsi="宋体" w:hint="eastAsia"/>
              </w:rPr>
              <w:t>调试进度</w:t>
            </w:r>
          </w:p>
        </w:tc>
        <w:tc>
          <w:tcPr>
            <w:tcW w:w="1843" w:type="dxa"/>
            <w:shd w:val="clear" w:color="auto" w:fill="auto"/>
            <w:vAlign w:val="center"/>
          </w:tcPr>
          <w:p w14:paraId="3F5EFED3" w14:textId="22E862DD" w:rsidR="00617072" w:rsidRPr="002F1FDE" w:rsidRDefault="00617072" w:rsidP="003F4AB4">
            <w:pPr>
              <w:spacing w:before="120" w:after="120"/>
              <w:jc w:val="center"/>
              <w:rPr>
                <w:rFonts w:ascii="宋体" w:hAnsi="宋体"/>
              </w:rPr>
            </w:pPr>
            <w:r w:rsidRPr="002F1FDE">
              <w:rPr>
                <w:rFonts w:ascii="宋体" w:hAnsi="宋体"/>
              </w:rPr>
              <w:t>TOB 按期移交率</w:t>
            </w:r>
          </w:p>
        </w:tc>
        <w:tc>
          <w:tcPr>
            <w:tcW w:w="1115" w:type="dxa"/>
            <w:shd w:val="clear" w:color="auto" w:fill="auto"/>
            <w:vAlign w:val="center"/>
          </w:tcPr>
          <w:p w14:paraId="3A62B87F" w14:textId="48257D72" w:rsidR="00617072" w:rsidRPr="002F1FDE" w:rsidRDefault="00617072" w:rsidP="003F4AB4">
            <w:pPr>
              <w:spacing w:before="120" w:after="120"/>
              <w:jc w:val="center"/>
              <w:rPr>
                <w:rFonts w:ascii="宋体" w:hAnsi="宋体"/>
              </w:rPr>
            </w:pPr>
            <w:r w:rsidRPr="002F1FDE">
              <w:rPr>
                <w:rFonts w:ascii="宋体" w:hAnsi="宋体"/>
              </w:rPr>
              <w:t>≥9</w:t>
            </w:r>
            <w:r w:rsidRPr="002F1FDE">
              <w:rPr>
                <w:rFonts w:ascii="宋体" w:hAnsi="宋体" w:hint="eastAsia"/>
              </w:rPr>
              <w:t>0</w:t>
            </w:r>
            <w:r w:rsidRPr="002F1FDE">
              <w:rPr>
                <w:rFonts w:ascii="宋体" w:hAnsi="宋体"/>
              </w:rPr>
              <w:t>%</w:t>
            </w:r>
          </w:p>
        </w:tc>
        <w:tc>
          <w:tcPr>
            <w:tcW w:w="728" w:type="dxa"/>
            <w:shd w:val="clear" w:color="auto" w:fill="auto"/>
            <w:vAlign w:val="center"/>
          </w:tcPr>
          <w:p w14:paraId="784CC3CA" w14:textId="614A4AFD" w:rsidR="00617072" w:rsidRPr="002F1FDE" w:rsidRDefault="00617072" w:rsidP="003F4AB4">
            <w:pPr>
              <w:widowControl/>
              <w:spacing w:before="120" w:after="120"/>
              <w:jc w:val="center"/>
              <w:rPr>
                <w:rFonts w:ascii="宋体" w:hAnsi="宋体"/>
              </w:rPr>
            </w:pPr>
            <w:r w:rsidRPr="002F1FDE">
              <w:rPr>
                <w:rFonts w:ascii="宋体" w:hAnsi="宋体" w:hint="eastAsia"/>
              </w:rPr>
              <w:t>4</w:t>
            </w:r>
            <w:r w:rsidRPr="002F1FDE">
              <w:rPr>
                <w:rFonts w:ascii="宋体" w:hAnsi="宋体"/>
              </w:rPr>
              <w:t>%</w:t>
            </w:r>
          </w:p>
        </w:tc>
        <w:tc>
          <w:tcPr>
            <w:tcW w:w="3027" w:type="dxa"/>
            <w:shd w:val="clear" w:color="auto" w:fill="auto"/>
            <w:vAlign w:val="center"/>
          </w:tcPr>
          <w:p w14:paraId="7A2BBE2C"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7B2B9E42" w14:textId="77777777" w:rsidR="00617072" w:rsidRPr="002F1FDE" w:rsidRDefault="00617072" w:rsidP="001239CE">
            <w:pPr>
              <w:jc w:val="left"/>
              <w:rPr>
                <w:rFonts w:ascii="宋体" w:hAnsi="宋体"/>
              </w:rPr>
            </w:pPr>
            <w:r w:rsidRPr="002F1FDE">
              <w:rPr>
                <w:rFonts w:ascii="宋体" w:hAnsi="宋体"/>
              </w:rPr>
              <w:t>按期移交率≥90%，</w:t>
            </w:r>
            <w:r w:rsidRPr="002F1FDE">
              <w:rPr>
                <w:rFonts w:ascii="宋体" w:hAnsi="宋体" w:hint="eastAsia"/>
              </w:rPr>
              <w:t>得4分</w:t>
            </w:r>
            <w:r w:rsidRPr="002F1FDE">
              <w:rPr>
                <w:rFonts w:ascii="宋体" w:hAnsi="宋体"/>
              </w:rPr>
              <w:t>；</w:t>
            </w:r>
          </w:p>
          <w:p w14:paraId="536348FB" w14:textId="77777777" w:rsidR="00617072" w:rsidRPr="002F1FDE" w:rsidRDefault="00617072" w:rsidP="001239CE">
            <w:pPr>
              <w:jc w:val="left"/>
              <w:rPr>
                <w:rFonts w:ascii="宋体" w:hAnsi="宋体"/>
              </w:rPr>
            </w:pPr>
            <w:r w:rsidRPr="002F1FDE">
              <w:rPr>
                <w:rFonts w:ascii="宋体" w:hAnsi="宋体" w:hint="eastAsia"/>
              </w:rPr>
              <w:t>按期移交</w:t>
            </w:r>
            <w:r w:rsidRPr="002F1FDE">
              <w:rPr>
                <w:rFonts w:ascii="宋体" w:hAnsi="宋体"/>
              </w:rPr>
              <w:t>率≤</w:t>
            </w:r>
            <w:r w:rsidRPr="002F1FDE">
              <w:rPr>
                <w:rFonts w:ascii="宋体" w:hAnsi="宋体" w:hint="eastAsia"/>
              </w:rPr>
              <w:t>80</w:t>
            </w:r>
            <w:r w:rsidRPr="002F1FDE">
              <w:rPr>
                <w:rFonts w:ascii="宋体" w:hAnsi="宋体"/>
              </w:rPr>
              <w:t>%，得</w:t>
            </w:r>
            <w:r w:rsidRPr="002F1FDE">
              <w:rPr>
                <w:rFonts w:ascii="宋体" w:hAnsi="宋体" w:hint="eastAsia"/>
              </w:rPr>
              <w:t>0分；</w:t>
            </w:r>
          </w:p>
          <w:p w14:paraId="34000C8D" w14:textId="22F39A87" w:rsidR="00617072" w:rsidRPr="002F1FDE" w:rsidRDefault="00617072" w:rsidP="003F4AB4">
            <w:pPr>
              <w:jc w:val="left"/>
              <w:rPr>
                <w:rFonts w:ascii="宋体" w:hAnsi="宋体"/>
              </w:rPr>
            </w:pPr>
            <w:r w:rsidRPr="002F1FDE">
              <w:rPr>
                <w:rFonts w:ascii="宋体" w:hAnsi="宋体" w:hint="eastAsia"/>
              </w:rPr>
              <w:t>80</w:t>
            </w:r>
            <w:r w:rsidRPr="002F1FDE">
              <w:rPr>
                <w:rFonts w:ascii="宋体" w:hAnsi="宋体"/>
              </w:rPr>
              <w:t>%&lt;按期</w:t>
            </w:r>
            <w:r w:rsidRPr="002F1FDE">
              <w:rPr>
                <w:rFonts w:ascii="宋体" w:hAnsi="宋体" w:hint="eastAsia"/>
              </w:rPr>
              <w:t>移交率</w:t>
            </w:r>
            <w:r w:rsidRPr="002F1FDE">
              <w:rPr>
                <w:rFonts w:ascii="宋体" w:hAnsi="宋体"/>
              </w:rPr>
              <w:t>&lt;</w:t>
            </w:r>
            <w:r w:rsidRPr="002F1FDE">
              <w:rPr>
                <w:rFonts w:ascii="宋体" w:hAnsi="宋体" w:hint="eastAsia"/>
              </w:rPr>
              <w:t>90</w:t>
            </w:r>
            <w:r w:rsidRPr="002F1FDE">
              <w:rPr>
                <w:rFonts w:ascii="宋体" w:hAnsi="宋体"/>
              </w:rPr>
              <w:t>%，按照线性比例计分。</w:t>
            </w:r>
          </w:p>
        </w:tc>
      </w:tr>
      <w:tr w:rsidR="002F1FDE" w:rsidRPr="002F1FDE" w14:paraId="5FAA9BDB" w14:textId="77777777" w:rsidTr="00D45CCB">
        <w:trPr>
          <w:jc w:val="center"/>
        </w:trPr>
        <w:tc>
          <w:tcPr>
            <w:tcW w:w="709" w:type="dxa"/>
            <w:shd w:val="clear" w:color="auto" w:fill="auto"/>
            <w:vAlign w:val="center"/>
          </w:tcPr>
          <w:p w14:paraId="66C384FA"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5D15F7B"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7C48EAC4" w14:textId="767C029C" w:rsidR="00617072" w:rsidRPr="002F1FDE" w:rsidRDefault="00617072" w:rsidP="003F4AB4">
            <w:pPr>
              <w:spacing w:before="120" w:after="120"/>
              <w:jc w:val="center"/>
              <w:rPr>
                <w:rFonts w:ascii="宋体" w:hAnsi="宋体"/>
              </w:rPr>
            </w:pPr>
            <w:r w:rsidRPr="002F1FDE">
              <w:rPr>
                <w:rFonts w:ascii="宋体" w:hAnsi="宋体"/>
              </w:rPr>
              <w:t>TOM 按期移交率</w:t>
            </w:r>
          </w:p>
        </w:tc>
        <w:tc>
          <w:tcPr>
            <w:tcW w:w="1115" w:type="dxa"/>
            <w:shd w:val="clear" w:color="auto" w:fill="auto"/>
            <w:vAlign w:val="center"/>
          </w:tcPr>
          <w:p w14:paraId="14634F6D" w14:textId="0E7D0526" w:rsidR="00617072" w:rsidRPr="002F1FDE" w:rsidRDefault="00617072" w:rsidP="003F4AB4">
            <w:pPr>
              <w:spacing w:before="120" w:after="120"/>
              <w:jc w:val="center"/>
              <w:rPr>
                <w:rFonts w:ascii="宋体" w:hAnsi="宋体"/>
              </w:rPr>
            </w:pPr>
            <w:r w:rsidRPr="002F1FDE">
              <w:rPr>
                <w:rFonts w:ascii="宋体" w:hAnsi="宋体"/>
              </w:rPr>
              <w:t>≥95%</w:t>
            </w:r>
          </w:p>
        </w:tc>
        <w:tc>
          <w:tcPr>
            <w:tcW w:w="728" w:type="dxa"/>
            <w:shd w:val="clear" w:color="auto" w:fill="auto"/>
            <w:vAlign w:val="center"/>
          </w:tcPr>
          <w:p w14:paraId="40EAC391" w14:textId="6D3B3AA0" w:rsidR="00617072" w:rsidRPr="002F1FDE" w:rsidRDefault="00617072" w:rsidP="003F4AB4">
            <w:pPr>
              <w:widowControl/>
              <w:spacing w:before="120" w:after="120"/>
              <w:jc w:val="center"/>
              <w:rPr>
                <w:rFonts w:ascii="宋体" w:hAnsi="宋体"/>
              </w:rPr>
            </w:pPr>
            <w:r w:rsidRPr="002F1FDE">
              <w:rPr>
                <w:rFonts w:ascii="宋体" w:hAnsi="宋体" w:hint="eastAsia"/>
              </w:rPr>
              <w:t>4</w:t>
            </w:r>
            <w:r w:rsidRPr="002F1FDE">
              <w:rPr>
                <w:rFonts w:ascii="宋体" w:hAnsi="宋体"/>
              </w:rPr>
              <w:t>%</w:t>
            </w:r>
          </w:p>
        </w:tc>
        <w:tc>
          <w:tcPr>
            <w:tcW w:w="3027" w:type="dxa"/>
            <w:shd w:val="clear" w:color="auto" w:fill="auto"/>
            <w:vAlign w:val="center"/>
          </w:tcPr>
          <w:p w14:paraId="1444F255"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34115111" w14:textId="77777777" w:rsidR="00617072" w:rsidRPr="002F1FDE" w:rsidRDefault="00617072" w:rsidP="001239CE">
            <w:pPr>
              <w:jc w:val="left"/>
              <w:rPr>
                <w:rFonts w:ascii="宋体" w:hAnsi="宋体"/>
              </w:rPr>
            </w:pPr>
            <w:r w:rsidRPr="002F1FDE">
              <w:rPr>
                <w:rFonts w:ascii="宋体" w:hAnsi="宋体"/>
              </w:rPr>
              <w:t>按期移交率≥9</w:t>
            </w:r>
            <w:r w:rsidRPr="002F1FDE">
              <w:rPr>
                <w:rFonts w:ascii="宋体" w:hAnsi="宋体" w:hint="eastAsia"/>
              </w:rPr>
              <w:t>5</w:t>
            </w:r>
            <w:r w:rsidRPr="002F1FDE">
              <w:rPr>
                <w:rFonts w:ascii="宋体" w:hAnsi="宋体"/>
              </w:rPr>
              <w:t>%，</w:t>
            </w:r>
            <w:r w:rsidRPr="002F1FDE">
              <w:rPr>
                <w:rFonts w:ascii="宋体" w:hAnsi="宋体" w:hint="eastAsia"/>
              </w:rPr>
              <w:t>得4分</w:t>
            </w:r>
            <w:r w:rsidRPr="002F1FDE">
              <w:rPr>
                <w:rFonts w:ascii="宋体" w:hAnsi="宋体"/>
              </w:rPr>
              <w:t>；</w:t>
            </w:r>
          </w:p>
          <w:p w14:paraId="175FB6C5" w14:textId="77777777" w:rsidR="00617072" w:rsidRPr="002F1FDE" w:rsidRDefault="00617072" w:rsidP="001239CE">
            <w:pPr>
              <w:jc w:val="left"/>
              <w:rPr>
                <w:rFonts w:ascii="宋体" w:hAnsi="宋体"/>
              </w:rPr>
            </w:pPr>
            <w:r w:rsidRPr="002F1FDE">
              <w:rPr>
                <w:rFonts w:ascii="宋体" w:hAnsi="宋体" w:hint="eastAsia"/>
              </w:rPr>
              <w:t>按期移交</w:t>
            </w:r>
            <w:r w:rsidRPr="002F1FDE">
              <w:rPr>
                <w:rFonts w:ascii="宋体" w:hAnsi="宋体"/>
              </w:rPr>
              <w:t>率≤</w:t>
            </w:r>
            <w:r w:rsidRPr="002F1FDE">
              <w:rPr>
                <w:rFonts w:ascii="宋体" w:hAnsi="宋体" w:hint="eastAsia"/>
              </w:rPr>
              <w:t>85</w:t>
            </w:r>
            <w:r w:rsidRPr="002F1FDE">
              <w:rPr>
                <w:rFonts w:ascii="宋体" w:hAnsi="宋体"/>
              </w:rPr>
              <w:t>%，得</w:t>
            </w:r>
            <w:r w:rsidRPr="002F1FDE">
              <w:rPr>
                <w:rFonts w:ascii="宋体" w:hAnsi="宋体" w:hint="eastAsia"/>
              </w:rPr>
              <w:t>0分；</w:t>
            </w:r>
          </w:p>
          <w:p w14:paraId="095D69A5" w14:textId="4DF362E1" w:rsidR="00617072" w:rsidRPr="002F1FDE" w:rsidRDefault="00617072" w:rsidP="003F4AB4">
            <w:pPr>
              <w:jc w:val="left"/>
              <w:rPr>
                <w:rFonts w:ascii="宋体" w:hAnsi="宋体"/>
              </w:rPr>
            </w:pPr>
            <w:r w:rsidRPr="002F1FDE">
              <w:rPr>
                <w:rFonts w:ascii="宋体" w:hAnsi="宋体" w:hint="eastAsia"/>
              </w:rPr>
              <w:t>85</w:t>
            </w:r>
            <w:r w:rsidRPr="002F1FDE">
              <w:rPr>
                <w:rFonts w:ascii="宋体" w:hAnsi="宋体"/>
              </w:rPr>
              <w:t>%&lt;按期</w:t>
            </w:r>
            <w:r w:rsidRPr="002F1FDE">
              <w:rPr>
                <w:rFonts w:ascii="宋体" w:hAnsi="宋体" w:hint="eastAsia"/>
              </w:rPr>
              <w:t>移交率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05692571" w14:textId="77777777" w:rsidTr="00D45CCB">
        <w:trPr>
          <w:jc w:val="center"/>
        </w:trPr>
        <w:tc>
          <w:tcPr>
            <w:tcW w:w="709" w:type="dxa"/>
            <w:shd w:val="clear" w:color="auto" w:fill="auto"/>
            <w:vAlign w:val="center"/>
          </w:tcPr>
          <w:p w14:paraId="1F85D006"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B8A2E99"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2F2A9B2B" w14:textId="0D253E3D" w:rsidR="00617072" w:rsidRPr="002F1FDE" w:rsidRDefault="00617072" w:rsidP="003F4AB4">
            <w:pPr>
              <w:spacing w:before="120" w:after="120"/>
              <w:jc w:val="center"/>
              <w:rPr>
                <w:rFonts w:ascii="宋体" w:hAnsi="宋体"/>
              </w:rPr>
            </w:pPr>
            <w:r w:rsidRPr="002F1FDE">
              <w:rPr>
                <w:rFonts w:ascii="宋体" w:hAnsi="宋体"/>
              </w:rPr>
              <w:t>TOTO 按期移交率</w:t>
            </w:r>
          </w:p>
        </w:tc>
        <w:tc>
          <w:tcPr>
            <w:tcW w:w="1115" w:type="dxa"/>
            <w:shd w:val="clear" w:color="auto" w:fill="auto"/>
            <w:vAlign w:val="center"/>
          </w:tcPr>
          <w:p w14:paraId="108F9691" w14:textId="68D15E3C" w:rsidR="00617072" w:rsidRPr="002F1FDE" w:rsidRDefault="00617072" w:rsidP="003F4AB4">
            <w:pPr>
              <w:spacing w:before="120" w:after="120"/>
              <w:jc w:val="center"/>
              <w:rPr>
                <w:rFonts w:ascii="宋体" w:hAnsi="宋体"/>
              </w:rPr>
            </w:pPr>
            <w:r w:rsidRPr="002F1FDE">
              <w:rPr>
                <w:rFonts w:ascii="宋体" w:hAnsi="宋体"/>
              </w:rPr>
              <w:t>≥95%</w:t>
            </w:r>
          </w:p>
        </w:tc>
        <w:tc>
          <w:tcPr>
            <w:tcW w:w="728" w:type="dxa"/>
            <w:shd w:val="clear" w:color="auto" w:fill="auto"/>
            <w:vAlign w:val="center"/>
          </w:tcPr>
          <w:p w14:paraId="6F8FF943" w14:textId="431906DA" w:rsidR="00617072" w:rsidRPr="002F1FDE" w:rsidRDefault="00617072" w:rsidP="003F4AB4">
            <w:pPr>
              <w:widowControl/>
              <w:spacing w:before="120" w:after="120"/>
              <w:jc w:val="center"/>
              <w:rPr>
                <w:rFonts w:ascii="宋体" w:hAnsi="宋体"/>
              </w:rPr>
            </w:pPr>
            <w:r w:rsidRPr="002F1FDE">
              <w:rPr>
                <w:rFonts w:ascii="宋体" w:hAnsi="宋体" w:hint="eastAsia"/>
              </w:rPr>
              <w:t>4</w:t>
            </w:r>
            <w:r w:rsidRPr="002F1FDE">
              <w:rPr>
                <w:rFonts w:ascii="宋体" w:hAnsi="宋体"/>
              </w:rPr>
              <w:t>%</w:t>
            </w:r>
          </w:p>
        </w:tc>
        <w:tc>
          <w:tcPr>
            <w:tcW w:w="3027" w:type="dxa"/>
            <w:shd w:val="clear" w:color="auto" w:fill="auto"/>
            <w:vAlign w:val="center"/>
          </w:tcPr>
          <w:p w14:paraId="3228B7FB"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5F26E967" w14:textId="77777777" w:rsidR="00617072" w:rsidRPr="002F1FDE" w:rsidRDefault="00617072" w:rsidP="001239CE">
            <w:pPr>
              <w:jc w:val="left"/>
              <w:rPr>
                <w:rFonts w:ascii="宋体" w:hAnsi="宋体"/>
              </w:rPr>
            </w:pPr>
            <w:r w:rsidRPr="002F1FDE">
              <w:rPr>
                <w:rFonts w:ascii="宋体" w:hAnsi="宋体"/>
              </w:rPr>
              <w:t>按期移交率≥9</w:t>
            </w:r>
            <w:r w:rsidRPr="002F1FDE">
              <w:rPr>
                <w:rFonts w:ascii="宋体" w:hAnsi="宋体" w:hint="eastAsia"/>
              </w:rPr>
              <w:t>5</w:t>
            </w:r>
            <w:r w:rsidRPr="002F1FDE">
              <w:rPr>
                <w:rFonts w:ascii="宋体" w:hAnsi="宋体"/>
              </w:rPr>
              <w:t>%，</w:t>
            </w:r>
            <w:r w:rsidRPr="002F1FDE">
              <w:rPr>
                <w:rFonts w:ascii="宋体" w:hAnsi="宋体" w:hint="eastAsia"/>
              </w:rPr>
              <w:t>得4分</w:t>
            </w:r>
            <w:r w:rsidRPr="002F1FDE">
              <w:rPr>
                <w:rFonts w:ascii="宋体" w:hAnsi="宋体"/>
              </w:rPr>
              <w:t>；</w:t>
            </w:r>
          </w:p>
          <w:p w14:paraId="72D510B9" w14:textId="77777777" w:rsidR="00617072" w:rsidRPr="002F1FDE" w:rsidRDefault="00617072" w:rsidP="001239CE">
            <w:pPr>
              <w:jc w:val="left"/>
              <w:rPr>
                <w:rFonts w:ascii="宋体" w:hAnsi="宋体"/>
              </w:rPr>
            </w:pPr>
            <w:r w:rsidRPr="002F1FDE">
              <w:rPr>
                <w:rFonts w:ascii="宋体" w:hAnsi="宋体" w:hint="eastAsia"/>
              </w:rPr>
              <w:t>按期移交</w:t>
            </w:r>
            <w:r w:rsidRPr="002F1FDE">
              <w:rPr>
                <w:rFonts w:ascii="宋体" w:hAnsi="宋体"/>
              </w:rPr>
              <w:t>率≤</w:t>
            </w:r>
            <w:r w:rsidRPr="002F1FDE">
              <w:rPr>
                <w:rFonts w:ascii="宋体" w:hAnsi="宋体" w:hint="eastAsia"/>
              </w:rPr>
              <w:t>85</w:t>
            </w:r>
            <w:r w:rsidRPr="002F1FDE">
              <w:rPr>
                <w:rFonts w:ascii="宋体" w:hAnsi="宋体"/>
              </w:rPr>
              <w:t>%，得</w:t>
            </w:r>
            <w:r w:rsidRPr="002F1FDE">
              <w:rPr>
                <w:rFonts w:ascii="宋体" w:hAnsi="宋体" w:hint="eastAsia"/>
              </w:rPr>
              <w:t>0分；</w:t>
            </w:r>
          </w:p>
          <w:p w14:paraId="015A6F36" w14:textId="72EF7028" w:rsidR="00617072" w:rsidRPr="002F1FDE" w:rsidRDefault="00617072" w:rsidP="003F4AB4">
            <w:pPr>
              <w:jc w:val="left"/>
              <w:rPr>
                <w:rFonts w:ascii="宋体" w:hAnsi="宋体"/>
              </w:rPr>
            </w:pPr>
            <w:r w:rsidRPr="002F1FDE">
              <w:rPr>
                <w:rFonts w:ascii="宋体" w:hAnsi="宋体" w:hint="eastAsia"/>
              </w:rPr>
              <w:t>85</w:t>
            </w:r>
            <w:r w:rsidRPr="002F1FDE">
              <w:rPr>
                <w:rFonts w:ascii="宋体" w:hAnsi="宋体"/>
              </w:rPr>
              <w:t>%&lt;按期</w:t>
            </w:r>
            <w:r w:rsidRPr="002F1FDE">
              <w:rPr>
                <w:rFonts w:ascii="宋体" w:hAnsi="宋体" w:hint="eastAsia"/>
              </w:rPr>
              <w:t>移交率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3391D75F" w14:textId="77777777" w:rsidTr="00D45CCB">
        <w:trPr>
          <w:jc w:val="center"/>
        </w:trPr>
        <w:tc>
          <w:tcPr>
            <w:tcW w:w="709" w:type="dxa"/>
            <w:shd w:val="clear" w:color="auto" w:fill="auto"/>
            <w:vAlign w:val="center"/>
          </w:tcPr>
          <w:p w14:paraId="5CE28C0A"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A2342CE"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35C6DD9C" w14:textId="66AE9E66" w:rsidR="00617072" w:rsidRPr="002F1FDE" w:rsidRDefault="00617072" w:rsidP="003F4AB4">
            <w:pPr>
              <w:spacing w:before="120" w:after="120"/>
              <w:jc w:val="center"/>
              <w:rPr>
                <w:rFonts w:ascii="宋体" w:hAnsi="宋体"/>
              </w:rPr>
            </w:pPr>
            <w:r w:rsidRPr="002F1FDE">
              <w:rPr>
                <w:rFonts w:ascii="宋体" w:hAnsi="宋体" w:hint="eastAsia"/>
              </w:rPr>
              <w:t>调试三级进度计划按期完成率</w:t>
            </w:r>
          </w:p>
        </w:tc>
        <w:tc>
          <w:tcPr>
            <w:tcW w:w="1115" w:type="dxa"/>
            <w:shd w:val="clear" w:color="auto" w:fill="auto"/>
            <w:vAlign w:val="center"/>
          </w:tcPr>
          <w:p w14:paraId="29307E6B" w14:textId="53FF903C" w:rsidR="00617072" w:rsidRPr="002F1FDE" w:rsidRDefault="00617072" w:rsidP="003F4AB4">
            <w:pPr>
              <w:spacing w:before="120" w:after="120"/>
              <w:jc w:val="center"/>
              <w:rPr>
                <w:rFonts w:ascii="宋体" w:hAnsi="宋体"/>
              </w:rPr>
            </w:pPr>
            <w:r w:rsidRPr="002F1FDE">
              <w:rPr>
                <w:rFonts w:ascii="宋体" w:hAnsi="宋体"/>
              </w:rPr>
              <w:t>≥80%</w:t>
            </w:r>
          </w:p>
        </w:tc>
        <w:tc>
          <w:tcPr>
            <w:tcW w:w="728" w:type="dxa"/>
            <w:shd w:val="clear" w:color="auto" w:fill="auto"/>
            <w:vAlign w:val="center"/>
          </w:tcPr>
          <w:p w14:paraId="446E930E" w14:textId="0E4D3E31" w:rsidR="00617072" w:rsidRPr="002F1FDE" w:rsidRDefault="00617072" w:rsidP="003F4AB4">
            <w:pPr>
              <w:widowControl/>
              <w:spacing w:before="120" w:after="120"/>
              <w:jc w:val="center"/>
              <w:rPr>
                <w:rFonts w:ascii="宋体" w:hAnsi="宋体"/>
              </w:rPr>
            </w:pPr>
            <w:r w:rsidRPr="002F1FDE">
              <w:rPr>
                <w:rFonts w:ascii="宋体" w:hAnsi="宋体"/>
              </w:rPr>
              <w:t>5%</w:t>
            </w:r>
          </w:p>
        </w:tc>
        <w:tc>
          <w:tcPr>
            <w:tcW w:w="3027" w:type="dxa"/>
            <w:shd w:val="clear" w:color="auto" w:fill="auto"/>
            <w:vAlign w:val="center"/>
          </w:tcPr>
          <w:p w14:paraId="4457A2F6" w14:textId="77777777" w:rsidR="00617072" w:rsidRPr="002F1FDE" w:rsidRDefault="00617072" w:rsidP="001239CE">
            <w:pPr>
              <w:jc w:val="left"/>
              <w:rPr>
                <w:rFonts w:ascii="宋体" w:hAnsi="宋体"/>
              </w:rPr>
            </w:pPr>
            <w:r w:rsidRPr="002F1FDE">
              <w:rPr>
                <w:rFonts w:ascii="宋体" w:hAnsi="宋体" w:hint="eastAsia"/>
              </w:rPr>
              <w:t>总分</w:t>
            </w:r>
            <w:r w:rsidRPr="002F1FDE">
              <w:rPr>
                <w:rFonts w:ascii="宋体" w:hAnsi="宋体"/>
              </w:rPr>
              <w:t>5</w:t>
            </w:r>
            <w:r w:rsidRPr="002F1FDE">
              <w:rPr>
                <w:rFonts w:ascii="宋体" w:hAnsi="宋体" w:hint="eastAsia"/>
              </w:rPr>
              <w:t>分。</w:t>
            </w:r>
          </w:p>
          <w:p w14:paraId="711383F1" w14:textId="77777777" w:rsidR="00617072" w:rsidRPr="002F1FDE" w:rsidRDefault="00617072" w:rsidP="001239CE">
            <w:pPr>
              <w:jc w:val="left"/>
              <w:rPr>
                <w:rFonts w:ascii="宋体" w:hAnsi="宋体"/>
              </w:rPr>
            </w:pPr>
            <w:r w:rsidRPr="002F1FDE">
              <w:rPr>
                <w:rFonts w:ascii="宋体" w:hAnsi="宋体" w:hint="eastAsia"/>
              </w:rPr>
              <w:t>按期完成率</w:t>
            </w:r>
            <w:r w:rsidRPr="002F1FDE">
              <w:rPr>
                <w:rFonts w:ascii="宋体" w:hAnsi="宋体"/>
              </w:rPr>
              <w:t>≥80%</w:t>
            </w:r>
            <w:r w:rsidRPr="002F1FDE">
              <w:rPr>
                <w:rFonts w:ascii="宋体" w:hAnsi="宋体" w:hint="eastAsia"/>
              </w:rPr>
              <w:t>，得</w:t>
            </w:r>
            <w:r w:rsidRPr="002F1FDE">
              <w:rPr>
                <w:rFonts w:ascii="宋体" w:hAnsi="宋体"/>
              </w:rPr>
              <w:t>5</w:t>
            </w:r>
            <w:r w:rsidRPr="002F1FDE">
              <w:rPr>
                <w:rFonts w:ascii="宋体" w:hAnsi="宋体" w:hint="eastAsia"/>
              </w:rPr>
              <w:t>分；</w:t>
            </w:r>
          </w:p>
          <w:p w14:paraId="14B9A6D2" w14:textId="77777777" w:rsidR="00617072" w:rsidRPr="002F1FDE" w:rsidRDefault="00617072" w:rsidP="001239CE">
            <w:pPr>
              <w:jc w:val="left"/>
              <w:rPr>
                <w:rFonts w:ascii="宋体" w:hAnsi="宋体"/>
              </w:rPr>
            </w:pPr>
            <w:r w:rsidRPr="002F1FDE">
              <w:rPr>
                <w:rFonts w:ascii="宋体" w:hAnsi="宋体" w:hint="eastAsia"/>
              </w:rPr>
              <w:t>按期完成率</w:t>
            </w:r>
            <w:r w:rsidRPr="002F1FDE">
              <w:rPr>
                <w:rFonts w:ascii="宋体" w:hAnsi="宋体"/>
              </w:rPr>
              <w:t>≤60%</w:t>
            </w:r>
            <w:r w:rsidRPr="002F1FDE">
              <w:rPr>
                <w:rFonts w:ascii="宋体" w:hAnsi="宋体" w:hint="eastAsia"/>
              </w:rPr>
              <w:t>，得</w:t>
            </w:r>
            <w:r w:rsidRPr="002F1FDE">
              <w:rPr>
                <w:rFonts w:ascii="宋体" w:hAnsi="宋体"/>
              </w:rPr>
              <w:t>0</w:t>
            </w:r>
            <w:r w:rsidRPr="002F1FDE">
              <w:rPr>
                <w:rFonts w:ascii="宋体" w:hAnsi="宋体" w:hint="eastAsia"/>
              </w:rPr>
              <w:t>分；</w:t>
            </w:r>
          </w:p>
          <w:p w14:paraId="610C652A" w14:textId="314179EA" w:rsidR="00617072" w:rsidRPr="002F1FDE" w:rsidRDefault="00617072" w:rsidP="003F4AB4">
            <w:pPr>
              <w:jc w:val="left"/>
              <w:rPr>
                <w:rFonts w:ascii="宋体" w:hAnsi="宋体"/>
              </w:rPr>
            </w:pPr>
            <w:r w:rsidRPr="002F1FDE">
              <w:rPr>
                <w:rFonts w:ascii="宋体" w:hAnsi="宋体"/>
              </w:rPr>
              <w:t>60%&lt;</w:t>
            </w:r>
            <w:r w:rsidRPr="002F1FDE">
              <w:rPr>
                <w:rFonts w:ascii="宋体" w:hAnsi="宋体" w:hint="eastAsia"/>
              </w:rPr>
              <w:t>按期完成率</w:t>
            </w:r>
            <w:r w:rsidRPr="002F1FDE">
              <w:rPr>
                <w:rFonts w:ascii="宋体" w:hAnsi="宋体"/>
              </w:rPr>
              <w:t>&lt;80%</w:t>
            </w:r>
            <w:r w:rsidRPr="002F1FDE">
              <w:rPr>
                <w:rFonts w:ascii="宋体" w:hAnsi="宋体" w:hint="eastAsia"/>
              </w:rPr>
              <w:t>，按照线性比例计分。</w:t>
            </w:r>
          </w:p>
        </w:tc>
      </w:tr>
      <w:tr w:rsidR="002F1FDE" w:rsidRPr="002F1FDE" w14:paraId="090E639A" w14:textId="77777777" w:rsidTr="00D45CCB">
        <w:trPr>
          <w:jc w:val="center"/>
        </w:trPr>
        <w:tc>
          <w:tcPr>
            <w:tcW w:w="709" w:type="dxa"/>
            <w:shd w:val="clear" w:color="auto" w:fill="auto"/>
            <w:vAlign w:val="center"/>
          </w:tcPr>
          <w:p w14:paraId="11444781"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0377CF4C" w14:textId="37EEE59E" w:rsidR="00617072" w:rsidRPr="002F1FDE" w:rsidRDefault="00617072" w:rsidP="003F4AB4">
            <w:pPr>
              <w:spacing w:before="120" w:after="120"/>
              <w:jc w:val="center"/>
              <w:rPr>
                <w:rFonts w:ascii="宋体" w:hAnsi="宋体"/>
              </w:rPr>
            </w:pPr>
            <w:r w:rsidRPr="002F1FDE">
              <w:rPr>
                <w:rFonts w:ascii="宋体" w:hAnsi="宋体"/>
              </w:rPr>
              <w:t>生产准备进度</w:t>
            </w:r>
          </w:p>
        </w:tc>
        <w:tc>
          <w:tcPr>
            <w:tcW w:w="1843" w:type="dxa"/>
            <w:shd w:val="clear" w:color="auto" w:fill="auto"/>
            <w:vAlign w:val="center"/>
          </w:tcPr>
          <w:p w14:paraId="26584943" w14:textId="62EBAF8B" w:rsidR="00617072" w:rsidRPr="002F1FDE" w:rsidRDefault="00617072" w:rsidP="003F4AB4">
            <w:pPr>
              <w:spacing w:before="120" w:after="120"/>
              <w:jc w:val="center"/>
              <w:rPr>
                <w:rFonts w:ascii="宋体" w:hAnsi="宋体"/>
              </w:rPr>
            </w:pPr>
            <w:r w:rsidRPr="002F1FDE">
              <w:rPr>
                <w:rFonts w:ascii="宋体" w:hAnsi="宋体"/>
              </w:rPr>
              <w:t>生产准备计划按期完成率</w:t>
            </w:r>
          </w:p>
        </w:tc>
        <w:tc>
          <w:tcPr>
            <w:tcW w:w="1115" w:type="dxa"/>
            <w:shd w:val="clear" w:color="auto" w:fill="auto"/>
            <w:vAlign w:val="center"/>
          </w:tcPr>
          <w:p w14:paraId="23FF6117" w14:textId="06BA5CD6" w:rsidR="00617072" w:rsidRPr="002F1FDE" w:rsidRDefault="00617072" w:rsidP="003F4AB4">
            <w:pPr>
              <w:spacing w:before="120" w:after="120"/>
              <w:jc w:val="center"/>
              <w:rPr>
                <w:rFonts w:ascii="宋体" w:hAnsi="宋体"/>
              </w:rPr>
            </w:pPr>
            <w:r w:rsidRPr="002F1FDE">
              <w:rPr>
                <w:rFonts w:ascii="宋体" w:hAnsi="宋体"/>
              </w:rPr>
              <w:t>≥95%</w:t>
            </w:r>
          </w:p>
        </w:tc>
        <w:tc>
          <w:tcPr>
            <w:tcW w:w="728" w:type="dxa"/>
            <w:shd w:val="clear" w:color="auto" w:fill="auto"/>
            <w:vAlign w:val="center"/>
          </w:tcPr>
          <w:p w14:paraId="173C695A" w14:textId="36884274" w:rsidR="00617072" w:rsidRPr="002F1FDE" w:rsidRDefault="00617072"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246A2546" w14:textId="77777777" w:rsidR="00617072" w:rsidRPr="002F1FDE" w:rsidRDefault="00617072"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1724ACB3" w14:textId="77777777" w:rsidR="00617072" w:rsidRPr="002F1FDE" w:rsidRDefault="00617072" w:rsidP="001239CE">
            <w:pPr>
              <w:jc w:val="left"/>
              <w:rPr>
                <w:rFonts w:ascii="宋体" w:hAnsi="宋体"/>
              </w:rPr>
            </w:pPr>
            <w:r w:rsidRPr="002F1FDE">
              <w:rPr>
                <w:rFonts w:ascii="宋体" w:hAnsi="宋体" w:hint="eastAsia"/>
              </w:rPr>
              <w:t>按期完成率</w:t>
            </w:r>
            <w:r w:rsidRPr="002F1FDE">
              <w:rPr>
                <w:rFonts w:ascii="宋体" w:hAnsi="宋体"/>
              </w:rPr>
              <w:t>≥95%</w:t>
            </w:r>
            <w:r w:rsidRPr="002F1FDE">
              <w:rPr>
                <w:rFonts w:ascii="宋体" w:hAnsi="宋体" w:hint="eastAsia"/>
              </w:rPr>
              <w:t>，得</w:t>
            </w:r>
            <w:r w:rsidRPr="002F1FDE">
              <w:rPr>
                <w:rFonts w:ascii="宋体" w:hAnsi="宋体"/>
              </w:rPr>
              <w:t>4</w:t>
            </w:r>
            <w:r w:rsidRPr="002F1FDE">
              <w:rPr>
                <w:rFonts w:ascii="宋体" w:hAnsi="宋体" w:hint="eastAsia"/>
              </w:rPr>
              <w:t>分；</w:t>
            </w:r>
          </w:p>
          <w:p w14:paraId="75020054" w14:textId="77777777" w:rsidR="00617072" w:rsidRPr="002F1FDE" w:rsidRDefault="00617072" w:rsidP="001239CE">
            <w:pPr>
              <w:jc w:val="left"/>
              <w:rPr>
                <w:rFonts w:ascii="宋体" w:hAnsi="宋体"/>
              </w:rPr>
            </w:pPr>
            <w:r w:rsidRPr="002F1FDE">
              <w:rPr>
                <w:rFonts w:ascii="宋体" w:hAnsi="宋体" w:hint="eastAsia"/>
              </w:rPr>
              <w:t>按期完成率</w:t>
            </w:r>
            <w:r w:rsidRPr="002F1FDE">
              <w:rPr>
                <w:rFonts w:ascii="宋体" w:hAnsi="宋体"/>
              </w:rPr>
              <w:t>≤85%</w:t>
            </w:r>
            <w:r w:rsidRPr="002F1FDE">
              <w:rPr>
                <w:rFonts w:ascii="宋体" w:hAnsi="宋体" w:hint="eastAsia"/>
              </w:rPr>
              <w:t>，得</w:t>
            </w:r>
            <w:r w:rsidRPr="002F1FDE">
              <w:rPr>
                <w:rFonts w:ascii="宋体" w:hAnsi="宋体"/>
              </w:rPr>
              <w:t>0</w:t>
            </w:r>
            <w:r w:rsidRPr="002F1FDE">
              <w:rPr>
                <w:rFonts w:ascii="宋体" w:hAnsi="宋体" w:hint="eastAsia"/>
              </w:rPr>
              <w:t>分；</w:t>
            </w:r>
          </w:p>
          <w:p w14:paraId="03A26BCE" w14:textId="68D38449" w:rsidR="00617072" w:rsidRPr="002F1FDE" w:rsidRDefault="00617072" w:rsidP="003F4AB4">
            <w:pPr>
              <w:jc w:val="left"/>
              <w:rPr>
                <w:rFonts w:ascii="宋体" w:hAnsi="宋体"/>
              </w:rPr>
            </w:pPr>
            <w:r w:rsidRPr="002F1FDE">
              <w:rPr>
                <w:rFonts w:ascii="宋体" w:hAnsi="宋体"/>
              </w:rPr>
              <w:t>85%&lt;</w:t>
            </w:r>
            <w:r w:rsidRPr="002F1FDE">
              <w:rPr>
                <w:rFonts w:ascii="宋体" w:hAnsi="宋体" w:hint="eastAsia"/>
              </w:rPr>
              <w:t>按期完成率</w:t>
            </w:r>
            <w:r w:rsidRPr="002F1FDE">
              <w:rPr>
                <w:rFonts w:ascii="宋体" w:hAnsi="宋体"/>
              </w:rPr>
              <w:t>&lt;95%</w:t>
            </w:r>
            <w:r w:rsidRPr="002F1FDE">
              <w:rPr>
                <w:rFonts w:ascii="宋体" w:hAnsi="宋体" w:hint="eastAsia"/>
              </w:rPr>
              <w:t>，按照线性比例计分。</w:t>
            </w:r>
          </w:p>
        </w:tc>
      </w:tr>
      <w:tr w:rsidR="002F1FDE" w:rsidRPr="002F1FDE" w14:paraId="7DD88BE7" w14:textId="77777777" w:rsidTr="00D45CCB">
        <w:trPr>
          <w:jc w:val="center"/>
        </w:trPr>
        <w:tc>
          <w:tcPr>
            <w:tcW w:w="709" w:type="dxa"/>
            <w:shd w:val="clear" w:color="auto" w:fill="auto"/>
            <w:vAlign w:val="center"/>
          </w:tcPr>
          <w:p w14:paraId="574FFBD1"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327C6A6D"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6A0BA7D8" w14:textId="1586C268" w:rsidR="00617072" w:rsidRPr="002F1FDE" w:rsidRDefault="00617072" w:rsidP="003F4AB4">
            <w:pPr>
              <w:spacing w:before="120" w:after="120"/>
              <w:jc w:val="center"/>
              <w:rPr>
                <w:rFonts w:ascii="宋体" w:hAnsi="宋体"/>
              </w:rPr>
            </w:pPr>
            <w:r w:rsidRPr="002F1FDE">
              <w:rPr>
                <w:rFonts w:ascii="宋体" w:hAnsi="宋体"/>
              </w:rPr>
              <w:t>生产准备人员按期到岗率</w:t>
            </w:r>
          </w:p>
        </w:tc>
        <w:tc>
          <w:tcPr>
            <w:tcW w:w="1115" w:type="dxa"/>
            <w:shd w:val="clear" w:color="auto" w:fill="auto"/>
            <w:vAlign w:val="center"/>
          </w:tcPr>
          <w:p w14:paraId="5C32F7E9" w14:textId="6DDCDA1C" w:rsidR="00617072" w:rsidRPr="002F1FDE" w:rsidRDefault="00617072" w:rsidP="003F4AB4">
            <w:pPr>
              <w:spacing w:before="120" w:after="120"/>
              <w:jc w:val="center"/>
              <w:rPr>
                <w:rFonts w:ascii="宋体" w:hAnsi="宋体"/>
              </w:rPr>
            </w:pPr>
            <w:r w:rsidRPr="002F1FDE">
              <w:rPr>
                <w:rFonts w:ascii="宋体" w:hAnsi="宋体"/>
              </w:rPr>
              <w:t>≥95%</w:t>
            </w:r>
          </w:p>
        </w:tc>
        <w:tc>
          <w:tcPr>
            <w:tcW w:w="728" w:type="dxa"/>
            <w:shd w:val="clear" w:color="auto" w:fill="auto"/>
            <w:vAlign w:val="center"/>
          </w:tcPr>
          <w:p w14:paraId="2A5D9BCF" w14:textId="4CA84534" w:rsidR="00617072" w:rsidRPr="002F1FDE" w:rsidRDefault="00617072"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6E73BE6B" w14:textId="77777777" w:rsidR="00617072" w:rsidRPr="002F1FDE" w:rsidRDefault="00617072"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695D099A" w14:textId="77777777" w:rsidR="00617072" w:rsidRPr="002F1FDE" w:rsidRDefault="00617072" w:rsidP="001239CE">
            <w:pPr>
              <w:jc w:val="left"/>
              <w:rPr>
                <w:rFonts w:ascii="宋体" w:hAnsi="宋体"/>
              </w:rPr>
            </w:pPr>
            <w:r w:rsidRPr="002F1FDE">
              <w:rPr>
                <w:rFonts w:ascii="宋体" w:hAnsi="宋体" w:hint="eastAsia"/>
              </w:rPr>
              <w:t>按期到岗率</w:t>
            </w:r>
            <w:r w:rsidRPr="002F1FDE">
              <w:rPr>
                <w:rFonts w:ascii="宋体" w:hAnsi="宋体"/>
              </w:rPr>
              <w:t>≥95%</w:t>
            </w:r>
            <w:r w:rsidRPr="002F1FDE">
              <w:rPr>
                <w:rFonts w:ascii="宋体" w:hAnsi="宋体" w:hint="eastAsia"/>
              </w:rPr>
              <w:t>，得</w:t>
            </w:r>
            <w:r w:rsidRPr="002F1FDE">
              <w:rPr>
                <w:rFonts w:ascii="宋体" w:hAnsi="宋体"/>
              </w:rPr>
              <w:t>4</w:t>
            </w:r>
            <w:r w:rsidRPr="002F1FDE">
              <w:rPr>
                <w:rFonts w:ascii="宋体" w:hAnsi="宋体" w:hint="eastAsia"/>
              </w:rPr>
              <w:t>分；</w:t>
            </w:r>
          </w:p>
          <w:p w14:paraId="31464704" w14:textId="77777777" w:rsidR="00617072" w:rsidRPr="002F1FDE" w:rsidRDefault="00617072" w:rsidP="001239CE">
            <w:pPr>
              <w:jc w:val="left"/>
              <w:rPr>
                <w:rFonts w:ascii="宋体" w:hAnsi="宋体"/>
              </w:rPr>
            </w:pPr>
            <w:r w:rsidRPr="002F1FDE">
              <w:rPr>
                <w:rFonts w:ascii="宋体" w:hAnsi="宋体" w:hint="eastAsia"/>
              </w:rPr>
              <w:t>按期到岗率</w:t>
            </w:r>
            <w:r w:rsidRPr="002F1FDE">
              <w:rPr>
                <w:rFonts w:ascii="宋体" w:hAnsi="宋体"/>
              </w:rPr>
              <w:t>≤85%</w:t>
            </w:r>
            <w:r w:rsidRPr="002F1FDE">
              <w:rPr>
                <w:rFonts w:ascii="宋体" w:hAnsi="宋体" w:hint="eastAsia"/>
              </w:rPr>
              <w:t>，得</w:t>
            </w:r>
            <w:r w:rsidRPr="002F1FDE">
              <w:rPr>
                <w:rFonts w:ascii="宋体" w:hAnsi="宋体"/>
              </w:rPr>
              <w:t>0</w:t>
            </w:r>
            <w:r w:rsidRPr="002F1FDE">
              <w:rPr>
                <w:rFonts w:ascii="宋体" w:hAnsi="宋体" w:hint="eastAsia"/>
              </w:rPr>
              <w:t>分；</w:t>
            </w:r>
          </w:p>
          <w:p w14:paraId="642F18D5" w14:textId="701F37C5" w:rsidR="00617072" w:rsidRPr="002F1FDE" w:rsidRDefault="00617072" w:rsidP="003F4AB4">
            <w:pPr>
              <w:jc w:val="left"/>
              <w:rPr>
                <w:rFonts w:ascii="宋体" w:hAnsi="宋体"/>
              </w:rPr>
            </w:pPr>
            <w:r w:rsidRPr="002F1FDE">
              <w:rPr>
                <w:rFonts w:ascii="宋体" w:hAnsi="宋体"/>
              </w:rPr>
              <w:t>85%&lt;</w:t>
            </w:r>
            <w:r w:rsidRPr="002F1FDE">
              <w:rPr>
                <w:rFonts w:ascii="宋体" w:hAnsi="宋体" w:hint="eastAsia"/>
              </w:rPr>
              <w:t>按期到岗率</w:t>
            </w:r>
            <w:r w:rsidRPr="002F1FDE">
              <w:rPr>
                <w:rFonts w:ascii="宋体" w:hAnsi="宋体"/>
              </w:rPr>
              <w:t>&lt;95%</w:t>
            </w:r>
            <w:r w:rsidRPr="002F1FDE">
              <w:rPr>
                <w:rFonts w:ascii="宋体" w:hAnsi="宋体" w:hint="eastAsia"/>
              </w:rPr>
              <w:t>，按照线性比例计分。</w:t>
            </w:r>
          </w:p>
        </w:tc>
      </w:tr>
      <w:tr w:rsidR="002F1FDE" w:rsidRPr="002F1FDE" w14:paraId="2EDE93FA" w14:textId="77777777" w:rsidTr="00D45CCB">
        <w:trPr>
          <w:jc w:val="center"/>
        </w:trPr>
        <w:tc>
          <w:tcPr>
            <w:tcW w:w="709" w:type="dxa"/>
            <w:shd w:val="clear" w:color="auto" w:fill="auto"/>
            <w:vAlign w:val="center"/>
          </w:tcPr>
          <w:p w14:paraId="3FF944B3"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8CD4C7C"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56FC197F" w14:textId="78AB802B" w:rsidR="00617072" w:rsidRPr="002F1FDE" w:rsidRDefault="00617072" w:rsidP="003F4AB4">
            <w:pPr>
              <w:spacing w:before="120" w:after="120"/>
              <w:jc w:val="center"/>
              <w:rPr>
                <w:rFonts w:ascii="宋体" w:hAnsi="宋体"/>
              </w:rPr>
            </w:pPr>
            <w:r w:rsidRPr="002F1FDE">
              <w:rPr>
                <w:rFonts w:ascii="宋体" w:hAnsi="宋体"/>
              </w:rPr>
              <w:t>生产技术文件按期编制完成率</w:t>
            </w:r>
          </w:p>
        </w:tc>
        <w:tc>
          <w:tcPr>
            <w:tcW w:w="1115" w:type="dxa"/>
            <w:shd w:val="clear" w:color="auto" w:fill="auto"/>
            <w:vAlign w:val="center"/>
          </w:tcPr>
          <w:p w14:paraId="206AFEEC" w14:textId="6660D859" w:rsidR="00617072" w:rsidRPr="002F1FDE" w:rsidRDefault="00617072" w:rsidP="003F4AB4">
            <w:pPr>
              <w:spacing w:before="120" w:after="120"/>
              <w:jc w:val="center"/>
              <w:rPr>
                <w:rFonts w:ascii="宋体" w:hAnsi="宋体"/>
              </w:rPr>
            </w:pPr>
            <w:r w:rsidRPr="002F1FDE">
              <w:rPr>
                <w:rFonts w:ascii="宋体" w:hAnsi="宋体"/>
              </w:rPr>
              <w:t>≥95%</w:t>
            </w:r>
          </w:p>
        </w:tc>
        <w:tc>
          <w:tcPr>
            <w:tcW w:w="728" w:type="dxa"/>
            <w:shd w:val="clear" w:color="auto" w:fill="auto"/>
            <w:vAlign w:val="center"/>
          </w:tcPr>
          <w:p w14:paraId="43C258C9" w14:textId="2C58A95F" w:rsidR="00617072" w:rsidRPr="002F1FDE" w:rsidRDefault="00617072"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60666F96" w14:textId="77777777" w:rsidR="00617072" w:rsidRPr="002F1FDE" w:rsidRDefault="00617072"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54D3B1AC" w14:textId="77777777" w:rsidR="00617072" w:rsidRPr="002F1FDE" w:rsidRDefault="00617072" w:rsidP="001239CE">
            <w:pPr>
              <w:jc w:val="left"/>
              <w:rPr>
                <w:rFonts w:ascii="宋体" w:hAnsi="宋体"/>
              </w:rPr>
            </w:pPr>
            <w:r w:rsidRPr="002F1FDE">
              <w:rPr>
                <w:rFonts w:ascii="宋体" w:hAnsi="宋体" w:hint="eastAsia"/>
              </w:rPr>
              <w:t>按期完成率</w:t>
            </w:r>
            <w:r w:rsidRPr="002F1FDE">
              <w:rPr>
                <w:rFonts w:ascii="宋体" w:hAnsi="宋体"/>
              </w:rPr>
              <w:t>≥95%</w:t>
            </w:r>
            <w:r w:rsidRPr="002F1FDE">
              <w:rPr>
                <w:rFonts w:ascii="宋体" w:hAnsi="宋体" w:hint="eastAsia"/>
              </w:rPr>
              <w:t>，得</w:t>
            </w:r>
            <w:r w:rsidRPr="002F1FDE">
              <w:rPr>
                <w:rFonts w:ascii="宋体" w:hAnsi="宋体"/>
              </w:rPr>
              <w:t>4</w:t>
            </w:r>
            <w:r w:rsidRPr="002F1FDE">
              <w:rPr>
                <w:rFonts w:ascii="宋体" w:hAnsi="宋体" w:hint="eastAsia"/>
              </w:rPr>
              <w:t>分；</w:t>
            </w:r>
          </w:p>
          <w:p w14:paraId="5853E7B4" w14:textId="77777777" w:rsidR="00617072" w:rsidRPr="002F1FDE" w:rsidRDefault="00617072" w:rsidP="001239CE">
            <w:pPr>
              <w:jc w:val="left"/>
              <w:rPr>
                <w:rFonts w:ascii="宋体" w:hAnsi="宋体"/>
              </w:rPr>
            </w:pPr>
            <w:r w:rsidRPr="002F1FDE">
              <w:rPr>
                <w:rFonts w:ascii="宋体" w:hAnsi="宋体" w:hint="eastAsia"/>
              </w:rPr>
              <w:t>按期完成率</w:t>
            </w:r>
            <w:r w:rsidRPr="002F1FDE">
              <w:rPr>
                <w:rFonts w:ascii="宋体" w:hAnsi="宋体"/>
              </w:rPr>
              <w:t>≤85%</w:t>
            </w:r>
            <w:r w:rsidRPr="002F1FDE">
              <w:rPr>
                <w:rFonts w:ascii="宋体" w:hAnsi="宋体" w:hint="eastAsia"/>
              </w:rPr>
              <w:t>，得</w:t>
            </w:r>
            <w:r w:rsidRPr="002F1FDE">
              <w:rPr>
                <w:rFonts w:ascii="宋体" w:hAnsi="宋体"/>
              </w:rPr>
              <w:t>0</w:t>
            </w:r>
            <w:r w:rsidRPr="002F1FDE">
              <w:rPr>
                <w:rFonts w:ascii="宋体" w:hAnsi="宋体" w:hint="eastAsia"/>
              </w:rPr>
              <w:t>分；</w:t>
            </w:r>
          </w:p>
          <w:p w14:paraId="11D4E194" w14:textId="25ECC487" w:rsidR="00617072" w:rsidRPr="002F1FDE" w:rsidRDefault="00617072" w:rsidP="003F4AB4">
            <w:pPr>
              <w:jc w:val="left"/>
              <w:rPr>
                <w:rFonts w:ascii="宋体" w:hAnsi="宋体"/>
              </w:rPr>
            </w:pPr>
            <w:r w:rsidRPr="002F1FDE">
              <w:rPr>
                <w:rFonts w:ascii="宋体" w:hAnsi="宋体"/>
              </w:rPr>
              <w:t>85%&lt;</w:t>
            </w:r>
            <w:r w:rsidRPr="002F1FDE">
              <w:rPr>
                <w:rFonts w:ascii="宋体" w:hAnsi="宋体" w:hint="eastAsia"/>
              </w:rPr>
              <w:t>按期完成率</w:t>
            </w:r>
            <w:r w:rsidRPr="002F1FDE">
              <w:rPr>
                <w:rFonts w:ascii="宋体" w:hAnsi="宋体"/>
              </w:rPr>
              <w:t>&lt;95%</w:t>
            </w:r>
            <w:r w:rsidRPr="002F1FDE">
              <w:rPr>
                <w:rFonts w:ascii="宋体" w:hAnsi="宋体" w:hint="eastAsia"/>
              </w:rPr>
              <w:t>，按照线性比例计分。</w:t>
            </w:r>
          </w:p>
        </w:tc>
      </w:tr>
      <w:tr w:rsidR="002F1FDE" w:rsidRPr="002F1FDE" w14:paraId="0E8E98B0" w14:textId="77777777" w:rsidTr="00D45CCB">
        <w:trPr>
          <w:jc w:val="center"/>
        </w:trPr>
        <w:tc>
          <w:tcPr>
            <w:tcW w:w="709" w:type="dxa"/>
            <w:shd w:val="clear" w:color="auto" w:fill="auto"/>
            <w:vAlign w:val="center"/>
          </w:tcPr>
          <w:p w14:paraId="10830A48"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E2E257B" w14:textId="77777777" w:rsidR="00617072" w:rsidRPr="002F1FDE" w:rsidRDefault="00617072" w:rsidP="003F4AB4">
            <w:pPr>
              <w:spacing w:before="120" w:after="120"/>
              <w:jc w:val="center"/>
              <w:rPr>
                <w:rFonts w:ascii="宋体" w:hAnsi="宋体"/>
              </w:rPr>
            </w:pPr>
          </w:p>
        </w:tc>
        <w:tc>
          <w:tcPr>
            <w:tcW w:w="1843" w:type="dxa"/>
            <w:shd w:val="clear" w:color="auto" w:fill="auto"/>
            <w:vAlign w:val="center"/>
          </w:tcPr>
          <w:p w14:paraId="1B609170" w14:textId="073C243F" w:rsidR="00617072" w:rsidRPr="002F1FDE" w:rsidRDefault="00617072" w:rsidP="003F4AB4">
            <w:pPr>
              <w:spacing w:before="120" w:after="120"/>
              <w:jc w:val="center"/>
              <w:rPr>
                <w:rFonts w:ascii="宋体" w:hAnsi="宋体"/>
              </w:rPr>
            </w:pPr>
            <w:r w:rsidRPr="002F1FDE">
              <w:rPr>
                <w:rFonts w:ascii="宋体" w:hAnsi="宋体"/>
              </w:rPr>
              <w:t>生产物资采购按期到货率</w:t>
            </w:r>
          </w:p>
        </w:tc>
        <w:tc>
          <w:tcPr>
            <w:tcW w:w="1115" w:type="dxa"/>
            <w:shd w:val="clear" w:color="auto" w:fill="auto"/>
            <w:vAlign w:val="center"/>
          </w:tcPr>
          <w:p w14:paraId="62B8408A" w14:textId="29473704" w:rsidR="00617072" w:rsidRPr="002F1FDE" w:rsidRDefault="00617072" w:rsidP="003F4AB4">
            <w:pPr>
              <w:spacing w:before="120" w:after="120"/>
              <w:jc w:val="center"/>
              <w:rPr>
                <w:rFonts w:ascii="宋体" w:hAnsi="宋体"/>
              </w:rPr>
            </w:pPr>
            <w:r w:rsidRPr="002F1FDE">
              <w:rPr>
                <w:rFonts w:ascii="宋体" w:hAnsi="宋体"/>
              </w:rPr>
              <w:t>≥90%</w:t>
            </w:r>
          </w:p>
        </w:tc>
        <w:tc>
          <w:tcPr>
            <w:tcW w:w="728" w:type="dxa"/>
            <w:shd w:val="clear" w:color="auto" w:fill="auto"/>
            <w:vAlign w:val="center"/>
          </w:tcPr>
          <w:p w14:paraId="5190D994" w14:textId="2C165BC9" w:rsidR="00617072" w:rsidRPr="002F1FDE" w:rsidRDefault="00617072" w:rsidP="003F4AB4">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shd w:val="clear" w:color="auto" w:fill="auto"/>
            <w:vAlign w:val="center"/>
          </w:tcPr>
          <w:p w14:paraId="70CC04DC" w14:textId="77777777" w:rsidR="00617072" w:rsidRPr="002F1FDE" w:rsidRDefault="00617072" w:rsidP="001239CE">
            <w:pPr>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5DE359C4" w14:textId="77777777" w:rsidR="00617072" w:rsidRPr="002F1FDE" w:rsidRDefault="00617072" w:rsidP="001239CE">
            <w:pPr>
              <w:jc w:val="left"/>
              <w:rPr>
                <w:rFonts w:ascii="宋体" w:hAnsi="宋体"/>
              </w:rPr>
            </w:pPr>
            <w:r w:rsidRPr="002F1FDE">
              <w:rPr>
                <w:rFonts w:ascii="宋体" w:hAnsi="宋体" w:hint="eastAsia"/>
              </w:rPr>
              <w:t>按期</w:t>
            </w:r>
            <w:r w:rsidRPr="002F1FDE">
              <w:rPr>
                <w:rFonts w:ascii="宋体" w:hAnsi="宋体"/>
              </w:rPr>
              <w:t>到货率≥9</w:t>
            </w:r>
            <w:r w:rsidRPr="002F1FDE">
              <w:rPr>
                <w:rFonts w:ascii="宋体" w:hAnsi="宋体" w:hint="eastAsia"/>
              </w:rPr>
              <w:t>0</w:t>
            </w:r>
            <w:r w:rsidRPr="002F1FDE">
              <w:rPr>
                <w:rFonts w:ascii="宋体" w:hAnsi="宋体"/>
              </w:rPr>
              <w:t>%，</w:t>
            </w:r>
            <w:r w:rsidRPr="002F1FDE">
              <w:rPr>
                <w:rFonts w:ascii="宋体" w:hAnsi="宋体" w:hint="eastAsia"/>
              </w:rPr>
              <w:t>得3分</w:t>
            </w:r>
            <w:r w:rsidRPr="002F1FDE">
              <w:rPr>
                <w:rFonts w:ascii="宋体" w:hAnsi="宋体"/>
              </w:rPr>
              <w:t>；</w:t>
            </w:r>
          </w:p>
          <w:p w14:paraId="75F798FB" w14:textId="77777777" w:rsidR="00617072" w:rsidRPr="002F1FDE" w:rsidRDefault="00617072" w:rsidP="001239CE">
            <w:pPr>
              <w:jc w:val="left"/>
              <w:rPr>
                <w:rFonts w:ascii="宋体" w:hAnsi="宋体"/>
              </w:rPr>
            </w:pPr>
            <w:r w:rsidRPr="002F1FDE">
              <w:rPr>
                <w:rFonts w:ascii="宋体" w:hAnsi="宋体" w:hint="eastAsia"/>
              </w:rPr>
              <w:t>按期到货</w:t>
            </w:r>
            <w:r w:rsidRPr="002F1FDE">
              <w:rPr>
                <w:rFonts w:ascii="宋体" w:hAnsi="宋体"/>
              </w:rPr>
              <w:t>率≤</w:t>
            </w:r>
            <w:r w:rsidRPr="002F1FDE">
              <w:rPr>
                <w:rFonts w:ascii="宋体" w:hAnsi="宋体" w:hint="eastAsia"/>
              </w:rPr>
              <w:t>80</w:t>
            </w:r>
            <w:r w:rsidRPr="002F1FDE">
              <w:rPr>
                <w:rFonts w:ascii="宋体" w:hAnsi="宋体"/>
              </w:rPr>
              <w:t>%，得</w:t>
            </w:r>
            <w:r w:rsidRPr="002F1FDE">
              <w:rPr>
                <w:rFonts w:ascii="宋体" w:hAnsi="宋体" w:hint="eastAsia"/>
              </w:rPr>
              <w:t>0分；</w:t>
            </w:r>
          </w:p>
          <w:p w14:paraId="3CF7EEBD" w14:textId="36B4BACA" w:rsidR="00617072" w:rsidRPr="002F1FDE" w:rsidRDefault="00617072" w:rsidP="003F4AB4">
            <w:pPr>
              <w:jc w:val="left"/>
              <w:rPr>
                <w:rFonts w:ascii="宋体" w:hAnsi="宋体"/>
              </w:rPr>
            </w:pPr>
            <w:r w:rsidRPr="002F1FDE">
              <w:rPr>
                <w:rFonts w:ascii="宋体" w:hAnsi="宋体" w:hint="eastAsia"/>
              </w:rPr>
              <w:t>80</w:t>
            </w:r>
            <w:r w:rsidRPr="002F1FDE">
              <w:rPr>
                <w:rFonts w:ascii="宋体" w:hAnsi="宋体"/>
              </w:rPr>
              <w:t>%&lt;</w:t>
            </w:r>
            <w:r w:rsidRPr="002F1FDE">
              <w:rPr>
                <w:rFonts w:ascii="宋体" w:hAnsi="宋体" w:hint="eastAsia"/>
              </w:rPr>
              <w:t>按期到货率</w:t>
            </w:r>
            <w:r w:rsidRPr="002F1FDE">
              <w:rPr>
                <w:rFonts w:ascii="宋体" w:hAnsi="宋体"/>
              </w:rPr>
              <w:t>&lt;</w:t>
            </w:r>
            <w:r w:rsidRPr="002F1FDE">
              <w:rPr>
                <w:rFonts w:ascii="宋体" w:hAnsi="宋体" w:hint="eastAsia"/>
              </w:rPr>
              <w:t>90</w:t>
            </w:r>
            <w:r w:rsidRPr="002F1FDE">
              <w:rPr>
                <w:rFonts w:ascii="宋体" w:hAnsi="宋体"/>
              </w:rPr>
              <w:t>%，按照线性比例计分。</w:t>
            </w:r>
          </w:p>
        </w:tc>
      </w:tr>
      <w:tr w:rsidR="002F1FDE" w:rsidRPr="002F1FDE" w14:paraId="3C1EC37A" w14:textId="77777777" w:rsidTr="00D45CCB">
        <w:trPr>
          <w:jc w:val="center"/>
        </w:trPr>
        <w:tc>
          <w:tcPr>
            <w:tcW w:w="8522" w:type="dxa"/>
            <w:gridSpan w:val="6"/>
            <w:shd w:val="clear" w:color="auto" w:fill="auto"/>
            <w:vAlign w:val="center"/>
          </w:tcPr>
          <w:p w14:paraId="2AEF5F10" w14:textId="77777777" w:rsidR="00D45CCB" w:rsidRPr="002F1FDE" w:rsidRDefault="00D45CCB" w:rsidP="003F4AB4">
            <w:pPr>
              <w:spacing w:before="120" w:after="120"/>
              <w:rPr>
                <w:rFonts w:ascii="宋体" w:hAnsi="宋体"/>
                <w:b/>
              </w:rPr>
            </w:pPr>
            <w:r w:rsidRPr="002F1FDE">
              <w:rPr>
                <w:rFonts w:ascii="宋体" w:hAnsi="宋体" w:hint="eastAsia"/>
                <w:b/>
              </w:rPr>
              <w:t>4.投资管理指标</w:t>
            </w:r>
          </w:p>
        </w:tc>
      </w:tr>
      <w:tr w:rsidR="002F1FDE" w:rsidRPr="002F1FDE" w14:paraId="6AB94886" w14:textId="77777777" w:rsidTr="00D45CCB">
        <w:trPr>
          <w:jc w:val="center"/>
        </w:trPr>
        <w:tc>
          <w:tcPr>
            <w:tcW w:w="709" w:type="dxa"/>
            <w:shd w:val="clear" w:color="auto" w:fill="auto"/>
            <w:vAlign w:val="center"/>
          </w:tcPr>
          <w:p w14:paraId="033DF0EC" w14:textId="77777777" w:rsidR="00617072" w:rsidRPr="002F1FDE" w:rsidRDefault="00617072"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7A5039CA" w14:textId="77777777" w:rsidR="00617072" w:rsidRPr="002F1FDE" w:rsidRDefault="00617072" w:rsidP="003F4AB4">
            <w:pPr>
              <w:spacing w:before="120" w:after="120"/>
              <w:jc w:val="center"/>
              <w:rPr>
                <w:rFonts w:ascii="宋体" w:hAnsi="宋体"/>
              </w:rPr>
            </w:pPr>
            <w:r w:rsidRPr="002F1FDE">
              <w:rPr>
                <w:rFonts w:ascii="宋体" w:hAnsi="宋体"/>
              </w:rPr>
              <w:t>投资指标</w:t>
            </w:r>
          </w:p>
        </w:tc>
        <w:tc>
          <w:tcPr>
            <w:tcW w:w="1843" w:type="dxa"/>
            <w:shd w:val="clear" w:color="auto" w:fill="auto"/>
            <w:vAlign w:val="center"/>
          </w:tcPr>
          <w:p w14:paraId="72C5F318" w14:textId="77777777" w:rsidR="00617072" w:rsidRPr="002F1FDE" w:rsidRDefault="00617072" w:rsidP="003F4AB4">
            <w:pPr>
              <w:widowControl/>
              <w:spacing w:before="120" w:after="120"/>
              <w:jc w:val="center"/>
              <w:rPr>
                <w:rFonts w:ascii="宋体" w:hAnsi="宋体"/>
              </w:rPr>
            </w:pPr>
            <w:r w:rsidRPr="002F1FDE">
              <w:rPr>
                <w:rFonts w:ascii="宋体" w:hAnsi="宋体"/>
              </w:rPr>
              <w:t>年度投资计划偏差率</w:t>
            </w:r>
          </w:p>
        </w:tc>
        <w:tc>
          <w:tcPr>
            <w:tcW w:w="1115" w:type="dxa"/>
            <w:shd w:val="clear" w:color="auto" w:fill="auto"/>
            <w:vAlign w:val="center"/>
          </w:tcPr>
          <w:p w14:paraId="7A04E9FD" w14:textId="77777777" w:rsidR="00617072" w:rsidRPr="002F1FDE" w:rsidRDefault="00617072" w:rsidP="00617072">
            <w:pPr>
              <w:widowControl/>
              <w:spacing w:before="120" w:after="120"/>
              <w:jc w:val="center"/>
              <w:rPr>
                <w:rFonts w:ascii="宋体" w:hAnsi="宋体"/>
              </w:rPr>
            </w:pPr>
            <w:r w:rsidRPr="002F1FDE">
              <w:rPr>
                <w:rFonts w:ascii="宋体" w:hAnsi="宋体"/>
              </w:rPr>
              <w:t>≤</w:t>
            </w:r>
            <w:r w:rsidRPr="002F1FDE">
              <w:rPr>
                <w:rFonts w:ascii="宋体" w:hAnsi="宋体" w:hint="eastAsia"/>
              </w:rPr>
              <w:t>±</w:t>
            </w:r>
            <w:r w:rsidRPr="002F1FDE">
              <w:rPr>
                <w:rFonts w:ascii="宋体" w:hAnsi="宋体"/>
              </w:rPr>
              <w:t>3%</w:t>
            </w:r>
            <w:r w:rsidRPr="002F1FDE">
              <w:rPr>
                <w:rFonts w:ascii="宋体" w:hAnsi="宋体" w:hint="eastAsia"/>
              </w:rPr>
              <w:t>（未调整）</w:t>
            </w:r>
          </w:p>
          <w:p w14:paraId="2F0BC21A" w14:textId="29919376" w:rsidR="00617072" w:rsidRPr="002F1FDE" w:rsidRDefault="00617072" w:rsidP="00617072">
            <w:pPr>
              <w:widowControl/>
              <w:spacing w:before="120" w:after="120"/>
              <w:jc w:val="center"/>
              <w:rPr>
                <w:rFonts w:ascii="宋体" w:hAnsi="宋体"/>
              </w:rPr>
            </w:pPr>
            <w:r w:rsidRPr="002F1FDE">
              <w:rPr>
                <w:rFonts w:ascii="宋体" w:hAnsi="宋体"/>
              </w:rPr>
              <w:t>≤</w:t>
            </w:r>
            <w:r w:rsidRPr="002F1FDE">
              <w:rPr>
                <w:rFonts w:ascii="宋体" w:hAnsi="宋体" w:hint="eastAsia"/>
              </w:rPr>
              <w:t>±</w:t>
            </w:r>
            <w:r w:rsidRPr="002F1FDE">
              <w:rPr>
                <w:rFonts w:ascii="宋体" w:hAnsi="宋体"/>
              </w:rPr>
              <w:t>2%</w:t>
            </w:r>
            <w:r w:rsidRPr="002F1FDE">
              <w:rPr>
                <w:rFonts w:ascii="宋体" w:hAnsi="宋体" w:hint="eastAsia"/>
              </w:rPr>
              <w:t>（调整后）</w:t>
            </w:r>
          </w:p>
        </w:tc>
        <w:tc>
          <w:tcPr>
            <w:tcW w:w="728" w:type="dxa"/>
            <w:shd w:val="clear" w:color="auto" w:fill="auto"/>
            <w:vAlign w:val="center"/>
          </w:tcPr>
          <w:p w14:paraId="712225F3" w14:textId="4360312C" w:rsidR="00617072" w:rsidRPr="002F1FDE" w:rsidRDefault="00617072" w:rsidP="00617072">
            <w:pPr>
              <w:widowControl/>
              <w:spacing w:before="120" w:after="120"/>
              <w:jc w:val="center"/>
              <w:rPr>
                <w:rFonts w:ascii="宋体" w:hAnsi="宋体"/>
              </w:rPr>
            </w:pPr>
            <w:r w:rsidRPr="002F1FDE">
              <w:rPr>
                <w:rFonts w:ascii="宋体" w:hAnsi="宋体" w:hint="eastAsia"/>
              </w:rPr>
              <w:t>35</w:t>
            </w:r>
            <w:r w:rsidRPr="002F1FDE">
              <w:rPr>
                <w:rFonts w:ascii="宋体" w:hAnsi="宋体"/>
              </w:rPr>
              <w:t>%</w:t>
            </w:r>
          </w:p>
        </w:tc>
        <w:tc>
          <w:tcPr>
            <w:tcW w:w="3027" w:type="dxa"/>
            <w:shd w:val="clear" w:color="auto" w:fill="auto"/>
            <w:vAlign w:val="center"/>
          </w:tcPr>
          <w:p w14:paraId="4E9BEBFA" w14:textId="77777777" w:rsidR="00617072" w:rsidRPr="002F1FDE" w:rsidRDefault="00617072" w:rsidP="00617072">
            <w:pPr>
              <w:jc w:val="left"/>
            </w:pPr>
            <w:r w:rsidRPr="002F1FDE">
              <w:rPr>
                <w:rFonts w:hint="eastAsia"/>
              </w:rPr>
              <w:t>总分</w:t>
            </w:r>
            <w:r w:rsidRPr="002F1FDE">
              <w:t>35</w:t>
            </w:r>
            <w:r w:rsidRPr="002F1FDE">
              <w:rPr>
                <w:rFonts w:hint="eastAsia"/>
              </w:rPr>
              <w:t>分。</w:t>
            </w:r>
          </w:p>
          <w:p w14:paraId="4EB8BECB" w14:textId="77777777" w:rsidR="00617072" w:rsidRPr="002F1FDE" w:rsidRDefault="00617072" w:rsidP="00617072">
            <w:pPr>
              <w:jc w:val="left"/>
            </w:pPr>
            <w:r w:rsidRPr="002F1FDE">
              <w:rPr>
                <w:rFonts w:hint="eastAsia"/>
              </w:rPr>
              <w:t>投资计划未进行过调整：</w:t>
            </w:r>
            <w:r w:rsidRPr="002F1FDE">
              <w:t>≤</w:t>
            </w:r>
            <w:r w:rsidRPr="002F1FDE">
              <w:rPr>
                <w:rFonts w:hint="eastAsia"/>
              </w:rPr>
              <w:t>±</w:t>
            </w:r>
            <w:r w:rsidRPr="002F1FDE">
              <w:t>3%</w:t>
            </w:r>
            <w:r w:rsidRPr="002F1FDE">
              <w:rPr>
                <w:rFonts w:hint="eastAsia"/>
              </w:rPr>
              <w:t>，得</w:t>
            </w:r>
            <w:r w:rsidRPr="002F1FDE">
              <w:t>35</w:t>
            </w:r>
            <w:r w:rsidRPr="002F1FDE">
              <w:rPr>
                <w:rFonts w:hint="eastAsia"/>
              </w:rPr>
              <w:t>分；</w:t>
            </w:r>
            <w:r w:rsidRPr="002F1FDE">
              <w:t>&gt;</w:t>
            </w:r>
            <w:r w:rsidRPr="002F1FDE">
              <w:rPr>
                <w:rFonts w:hint="eastAsia"/>
              </w:rPr>
              <w:t>±</w:t>
            </w:r>
            <w:r w:rsidRPr="002F1FDE">
              <w:t>8%</w:t>
            </w:r>
            <w:r w:rsidRPr="002F1FDE">
              <w:rPr>
                <w:rFonts w:hint="eastAsia"/>
              </w:rPr>
              <w:t>，得</w:t>
            </w:r>
            <w:r w:rsidRPr="002F1FDE">
              <w:t>0</w:t>
            </w:r>
            <w:r w:rsidRPr="002F1FDE">
              <w:rPr>
                <w:rFonts w:hint="eastAsia"/>
              </w:rPr>
              <w:t>分；区间按照线性比例计分；</w:t>
            </w:r>
          </w:p>
          <w:p w14:paraId="207C5DF2" w14:textId="77777777" w:rsidR="00617072" w:rsidRPr="002F1FDE" w:rsidRDefault="00617072" w:rsidP="00617072">
            <w:pPr>
              <w:jc w:val="left"/>
            </w:pPr>
            <w:r w:rsidRPr="002F1FDE">
              <w:rPr>
                <w:rFonts w:hint="eastAsia"/>
              </w:rPr>
              <w:t>投资计划进行过调整：</w:t>
            </w:r>
            <w:r w:rsidRPr="002F1FDE">
              <w:t>≤</w:t>
            </w:r>
            <w:r w:rsidRPr="002F1FDE">
              <w:rPr>
                <w:rFonts w:hint="eastAsia"/>
              </w:rPr>
              <w:t>±</w:t>
            </w:r>
            <w:r w:rsidRPr="002F1FDE">
              <w:t>2%</w:t>
            </w:r>
            <w:r w:rsidRPr="002F1FDE">
              <w:rPr>
                <w:rFonts w:hint="eastAsia"/>
              </w:rPr>
              <w:t>，得</w:t>
            </w:r>
            <w:r w:rsidRPr="002F1FDE">
              <w:t>31.5</w:t>
            </w:r>
            <w:r w:rsidRPr="002F1FDE">
              <w:rPr>
                <w:rFonts w:hint="eastAsia"/>
              </w:rPr>
              <w:t>分（总分的</w:t>
            </w:r>
            <w:r w:rsidRPr="002F1FDE">
              <w:t>90%</w:t>
            </w:r>
            <w:r w:rsidRPr="002F1FDE">
              <w:rPr>
                <w:rFonts w:hint="eastAsia"/>
              </w:rPr>
              <w:t>）；</w:t>
            </w:r>
            <w:r w:rsidRPr="002F1FDE">
              <w:t>&gt;</w:t>
            </w:r>
            <w:r w:rsidRPr="002F1FDE">
              <w:rPr>
                <w:rFonts w:hint="eastAsia"/>
              </w:rPr>
              <w:t>±</w:t>
            </w:r>
            <w:r w:rsidRPr="002F1FDE">
              <w:t>4%</w:t>
            </w:r>
            <w:r w:rsidRPr="002F1FDE">
              <w:rPr>
                <w:rFonts w:hint="eastAsia"/>
              </w:rPr>
              <w:t>，得</w:t>
            </w:r>
            <w:r w:rsidRPr="002F1FDE">
              <w:t>0</w:t>
            </w:r>
            <w:r w:rsidRPr="002F1FDE">
              <w:rPr>
                <w:rFonts w:hint="eastAsia"/>
              </w:rPr>
              <w:t>分；区间按照线性比例计分。</w:t>
            </w:r>
          </w:p>
          <w:p w14:paraId="3DAB2BBA" w14:textId="5E2CCB7A" w:rsidR="00617072" w:rsidRPr="002F1FDE" w:rsidRDefault="00617072" w:rsidP="00617072">
            <w:pPr>
              <w:jc w:val="left"/>
              <w:rPr>
                <w:rFonts w:ascii="宋体" w:hAnsi="宋体"/>
              </w:rPr>
            </w:pPr>
            <w:r w:rsidRPr="002F1FDE">
              <w:rPr>
                <w:rFonts w:hint="eastAsia"/>
              </w:rPr>
              <w:t>扣分上限</w:t>
            </w:r>
            <w:r w:rsidRPr="002F1FDE">
              <w:t>35</w:t>
            </w:r>
            <w:r w:rsidRPr="002F1FDE">
              <w:rPr>
                <w:rFonts w:hint="eastAsia"/>
              </w:rPr>
              <w:t>分。</w:t>
            </w:r>
          </w:p>
        </w:tc>
      </w:tr>
      <w:tr w:rsidR="002F1FDE" w:rsidRPr="002F1FDE" w14:paraId="2866839A" w14:textId="77777777" w:rsidTr="00D45CCB">
        <w:trPr>
          <w:jc w:val="center"/>
        </w:trPr>
        <w:tc>
          <w:tcPr>
            <w:tcW w:w="709" w:type="dxa"/>
            <w:shd w:val="clear" w:color="auto" w:fill="auto"/>
            <w:vAlign w:val="center"/>
          </w:tcPr>
          <w:p w14:paraId="6120213B"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8A7CB7F" w14:textId="77777777" w:rsidR="00D45CCB" w:rsidRPr="002F1FDE" w:rsidRDefault="00D45CCB" w:rsidP="003F4AB4">
            <w:pPr>
              <w:spacing w:before="120" w:after="120"/>
              <w:jc w:val="center"/>
              <w:rPr>
                <w:rFonts w:ascii="宋体" w:hAnsi="宋体"/>
              </w:rPr>
            </w:pPr>
          </w:p>
        </w:tc>
        <w:tc>
          <w:tcPr>
            <w:tcW w:w="1843" w:type="dxa"/>
            <w:shd w:val="clear" w:color="auto" w:fill="auto"/>
            <w:vAlign w:val="center"/>
          </w:tcPr>
          <w:p w14:paraId="483692AA" w14:textId="77777777" w:rsidR="00D45CCB" w:rsidRPr="002F1FDE" w:rsidRDefault="00D45CCB" w:rsidP="003F4AB4">
            <w:pPr>
              <w:spacing w:before="120" w:after="120"/>
              <w:jc w:val="center"/>
              <w:rPr>
                <w:rFonts w:ascii="宋体" w:hAnsi="宋体"/>
              </w:rPr>
            </w:pPr>
            <w:r w:rsidRPr="002F1FDE">
              <w:rPr>
                <w:rFonts w:ascii="宋体" w:hAnsi="宋体" w:hint="eastAsia"/>
              </w:rPr>
              <w:t>累计</w:t>
            </w:r>
            <w:r w:rsidRPr="002F1FDE">
              <w:rPr>
                <w:rFonts w:ascii="宋体" w:hAnsi="宋体"/>
              </w:rPr>
              <w:t>月度投资计划偏差率</w:t>
            </w:r>
          </w:p>
        </w:tc>
        <w:tc>
          <w:tcPr>
            <w:tcW w:w="1115" w:type="dxa"/>
            <w:shd w:val="clear" w:color="auto" w:fill="auto"/>
            <w:vAlign w:val="center"/>
          </w:tcPr>
          <w:p w14:paraId="70A56131" w14:textId="77777777" w:rsidR="00D45CCB" w:rsidRPr="002F1FDE" w:rsidRDefault="00D45CCB" w:rsidP="003F4AB4">
            <w:pPr>
              <w:widowControl/>
              <w:spacing w:before="120" w:after="120"/>
              <w:jc w:val="center"/>
              <w:rPr>
                <w:rFonts w:ascii="宋体" w:hAnsi="宋体"/>
              </w:rPr>
            </w:pPr>
            <w:r w:rsidRPr="002F1FDE">
              <w:rPr>
                <w:rFonts w:ascii="宋体" w:hAnsi="宋体"/>
              </w:rPr>
              <w:t>≤±8%</w:t>
            </w:r>
          </w:p>
        </w:tc>
        <w:tc>
          <w:tcPr>
            <w:tcW w:w="728" w:type="dxa"/>
            <w:shd w:val="clear" w:color="auto" w:fill="auto"/>
            <w:vAlign w:val="center"/>
          </w:tcPr>
          <w:p w14:paraId="138E820D" w14:textId="77777777" w:rsidR="00D45CCB" w:rsidRPr="002F1FDE" w:rsidRDefault="00D45CCB" w:rsidP="003F4AB4">
            <w:pPr>
              <w:widowControl/>
              <w:spacing w:before="120" w:after="120"/>
              <w:jc w:val="center"/>
              <w:rPr>
                <w:rFonts w:ascii="宋体" w:hAnsi="宋体"/>
              </w:rPr>
            </w:pPr>
            <w:r w:rsidRPr="002F1FDE">
              <w:rPr>
                <w:rFonts w:ascii="宋体" w:hAnsi="宋体" w:hint="eastAsia"/>
              </w:rPr>
              <w:t>35</w:t>
            </w:r>
            <w:r w:rsidRPr="002F1FDE">
              <w:rPr>
                <w:rFonts w:ascii="宋体" w:hAnsi="宋体"/>
              </w:rPr>
              <w:t>%</w:t>
            </w:r>
          </w:p>
        </w:tc>
        <w:tc>
          <w:tcPr>
            <w:tcW w:w="3027" w:type="dxa"/>
            <w:shd w:val="clear" w:color="auto" w:fill="auto"/>
            <w:vAlign w:val="center"/>
          </w:tcPr>
          <w:p w14:paraId="5D1FD9C1" w14:textId="77777777" w:rsidR="00D45CCB" w:rsidRPr="002F1FDE" w:rsidRDefault="00D45CCB" w:rsidP="003F4AB4">
            <w:pPr>
              <w:jc w:val="left"/>
            </w:pPr>
            <w:r w:rsidRPr="002F1FDE">
              <w:t>总分</w:t>
            </w:r>
            <w:r w:rsidRPr="002F1FDE">
              <w:rPr>
                <w:rFonts w:hint="eastAsia"/>
              </w:rPr>
              <w:t>35</w:t>
            </w:r>
            <w:r w:rsidRPr="002F1FDE">
              <w:t>分。</w:t>
            </w:r>
          </w:p>
          <w:p w14:paraId="29F1A153" w14:textId="77777777" w:rsidR="00D45CCB" w:rsidRPr="002F1FDE" w:rsidRDefault="00D45CCB" w:rsidP="003F4AB4">
            <w:pPr>
              <w:jc w:val="left"/>
            </w:pPr>
            <w:r w:rsidRPr="002F1FDE">
              <w:rPr>
                <w:rFonts w:hint="eastAsia"/>
              </w:rPr>
              <w:t>累计月度投资计划偏差率</w:t>
            </w:r>
            <w:r w:rsidRPr="002F1FDE">
              <w:t>≤±8%</w:t>
            </w:r>
            <w:r w:rsidRPr="002F1FDE">
              <w:rPr>
                <w:rFonts w:hint="eastAsia"/>
              </w:rPr>
              <w:t>，得</w:t>
            </w:r>
            <w:r w:rsidRPr="002F1FDE">
              <w:rPr>
                <w:rFonts w:hint="eastAsia"/>
              </w:rPr>
              <w:t>35</w:t>
            </w:r>
            <w:r w:rsidRPr="002F1FDE">
              <w:rPr>
                <w:rFonts w:hint="eastAsia"/>
              </w:rPr>
              <w:t>分；</w:t>
            </w:r>
          </w:p>
          <w:p w14:paraId="35C6A952" w14:textId="77777777" w:rsidR="00D45CCB" w:rsidRPr="002F1FDE" w:rsidRDefault="00D45CCB" w:rsidP="003F4AB4">
            <w:pPr>
              <w:jc w:val="left"/>
            </w:pPr>
            <w:r w:rsidRPr="002F1FDE">
              <w:rPr>
                <w:rFonts w:hint="eastAsia"/>
              </w:rPr>
              <w:t>累计月度投资计划</w:t>
            </w:r>
            <w:r w:rsidRPr="002F1FDE">
              <w:t>偏差率</w:t>
            </w:r>
            <w:r w:rsidRPr="002F1FDE">
              <w:t>&gt;±8%</w:t>
            </w:r>
            <w:r w:rsidRPr="002F1FDE">
              <w:t>，每增加</w:t>
            </w:r>
            <w:r w:rsidRPr="002F1FDE">
              <w:t>±</w:t>
            </w:r>
            <w:r w:rsidRPr="002F1FDE">
              <w:rPr>
                <w:rFonts w:hint="eastAsia"/>
              </w:rPr>
              <w:t>1</w:t>
            </w:r>
            <w:r w:rsidRPr="002F1FDE">
              <w:t>%</w:t>
            </w:r>
            <w:r w:rsidRPr="002F1FDE">
              <w:rPr>
                <w:rFonts w:hint="eastAsia"/>
              </w:rPr>
              <w:t>，</w:t>
            </w:r>
            <w:r w:rsidRPr="002F1FDE">
              <w:t>扣</w:t>
            </w:r>
            <w:r w:rsidRPr="002F1FDE">
              <w:t>5</w:t>
            </w:r>
            <w:r w:rsidRPr="002F1FDE">
              <w:t>分。</w:t>
            </w:r>
          </w:p>
          <w:p w14:paraId="215A8329" w14:textId="77777777" w:rsidR="00D45CCB" w:rsidRPr="002F1FDE" w:rsidRDefault="00D45CCB" w:rsidP="003F4AB4">
            <w:pPr>
              <w:jc w:val="left"/>
            </w:pPr>
            <w:r w:rsidRPr="002F1FDE">
              <w:rPr>
                <w:rFonts w:hint="eastAsia"/>
              </w:rPr>
              <w:t>扣分上限</w:t>
            </w:r>
            <w:r w:rsidRPr="002F1FDE">
              <w:rPr>
                <w:rFonts w:hint="eastAsia"/>
              </w:rPr>
              <w:t>35</w:t>
            </w:r>
            <w:r w:rsidRPr="002F1FDE">
              <w:rPr>
                <w:rFonts w:hint="eastAsia"/>
              </w:rPr>
              <w:t>分。</w:t>
            </w:r>
          </w:p>
        </w:tc>
      </w:tr>
      <w:tr w:rsidR="002F1FDE" w:rsidRPr="002F1FDE" w14:paraId="52127289" w14:textId="77777777" w:rsidTr="00D45CCB">
        <w:trPr>
          <w:jc w:val="center"/>
        </w:trPr>
        <w:tc>
          <w:tcPr>
            <w:tcW w:w="709" w:type="dxa"/>
            <w:shd w:val="clear" w:color="auto" w:fill="auto"/>
            <w:vAlign w:val="center"/>
          </w:tcPr>
          <w:p w14:paraId="7FD37E43" w14:textId="77777777" w:rsidR="00D45CCB" w:rsidRPr="002F1FDE" w:rsidRDefault="00D45CCB"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F9FCFF1" w14:textId="77777777" w:rsidR="00D45CCB" w:rsidRPr="002F1FDE" w:rsidRDefault="00D45CCB" w:rsidP="003F4AB4">
            <w:pPr>
              <w:spacing w:before="120" w:after="120"/>
              <w:jc w:val="center"/>
              <w:rPr>
                <w:rFonts w:ascii="宋体" w:hAnsi="宋体"/>
              </w:rPr>
            </w:pPr>
          </w:p>
        </w:tc>
        <w:tc>
          <w:tcPr>
            <w:tcW w:w="1843" w:type="dxa"/>
            <w:shd w:val="clear" w:color="auto" w:fill="auto"/>
            <w:vAlign w:val="center"/>
          </w:tcPr>
          <w:p w14:paraId="60F93747" w14:textId="77777777" w:rsidR="00D45CCB" w:rsidRPr="002F1FDE" w:rsidRDefault="00D45CCB" w:rsidP="003F4AB4">
            <w:pPr>
              <w:spacing w:before="120" w:after="120"/>
              <w:jc w:val="center"/>
              <w:rPr>
                <w:rFonts w:ascii="宋体" w:hAnsi="宋体"/>
              </w:rPr>
            </w:pPr>
            <w:r w:rsidRPr="002F1FDE">
              <w:rPr>
                <w:rFonts w:ascii="宋体" w:hAnsi="宋体" w:hint="eastAsia"/>
              </w:rPr>
              <w:t>单项工程执行概算偏差率</w:t>
            </w:r>
          </w:p>
        </w:tc>
        <w:tc>
          <w:tcPr>
            <w:tcW w:w="1115" w:type="dxa"/>
            <w:shd w:val="clear" w:color="auto" w:fill="auto"/>
            <w:vAlign w:val="center"/>
          </w:tcPr>
          <w:p w14:paraId="53CA79D4" w14:textId="77777777" w:rsidR="00D45CCB" w:rsidRPr="002F1FDE" w:rsidRDefault="00D45CCB" w:rsidP="003F4AB4">
            <w:pPr>
              <w:widowControl/>
              <w:spacing w:before="120" w:after="120"/>
              <w:jc w:val="center"/>
              <w:rPr>
                <w:rFonts w:ascii="宋体" w:hAnsi="宋体"/>
              </w:rPr>
            </w:pPr>
            <w:r w:rsidRPr="002F1FDE">
              <w:rPr>
                <w:rFonts w:ascii="宋体" w:hAnsi="宋体"/>
              </w:rPr>
              <w:t>≤</w:t>
            </w:r>
            <w:r w:rsidRPr="002F1FDE">
              <w:rPr>
                <w:rFonts w:ascii="宋体" w:hAnsi="宋体" w:hint="eastAsia"/>
              </w:rPr>
              <w:t>0</w:t>
            </w:r>
          </w:p>
        </w:tc>
        <w:tc>
          <w:tcPr>
            <w:tcW w:w="728" w:type="dxa"/>
            <w:shd w:val="clear" w:color="auto" w:fill="auto"/>
            <w:vAlign w:val="center"/>
          </w:tcPr>
          <w:p w14:paraId="19B0AE75" w14:textId="77777777" w:rsidR="00D45CCB" w:rsidRPr="002F1FDE" w:rsidRDefault="00D45CCB" w:rsidP="003F4AB4">
            <w:pPr>
              <w:widowControl/>
              <w:spacing w:before="120" w:after="120"/>
              <w:jc w:val="center"/>
              <w:rPr>
                <w:rFonts w:ascii="宋体" w:hAnsi="宋体"/>
              </w:rPr>
            </w:pPr>
            <w:r w:rsidRPr="002F1FDE">
              <w:rPr>
                <w:rFonts w:ascii="宋体" w:hAnsi="宋体" w:hint="eastAsia"/>
              </w:rPr>
              <w:t>30</w:t>
            </w:r>
            <w:r w:rsidRPr="002F1FDE">
              <w:rPr>
                <w:rFonts w:ascii="宋体" w:hAnsi="宋体"/>
              </w:rPr>
              <w:t>%</w:t>
            </w:r>
          </w:p>
        </w:tc>
        <w:tc>
          <w:tcPr>
            <w:tcW w:w="3027" w:type="dxa"/>
            <w:shd w:val="clear" w:color="auto" w:fill="auto"/>
            <w:vAlign w:val="center"/>
          </w:tcPr>
          <w:p w14:paraId="2A217C52" w14:textId="77777777" w:rsidR="00D45CCB" w:rsidRPr="002F1FDE" w:rsidRDefault="00D45CCB" w:rsidP="003F4AB4">
            <w:pPr>
              <w:jc w:val="left"/>
            </w:pPr>
            <w:r w:rsidRPr="002F1FDE">
              <w:t>总分</w:t>
            </w:r>
            <w:r w:rsidRPr="002F1FDE">
              <w:rPr>
                <w:rFonts w:hint="eastAsia"/>
              </w:rPr>
              <w:t>30</w:t>
            </w:r>
            <w:r w:rsidRPr="002F1FDE">
              <w:t>分。</w:t>
            </w:r>
          </w:p>
          <w:p w14:paraId="61AB2A02" w14:textId="77777777" w:rsidR="00D45CCB" w:rsidRPr="002F1FDE" w:rsidRDefault="00D45CCB" w:rsidP="003F4AB4">
            <w:pPr>
              <w:jc w:val="left"/>
            </w:pPr>
            <w:r w:rsidRPr="002F1FDE">
              <w:rPr>
                <w:rFonts w:hint="eastAsia"/>
              </w:rPr>
              <w:t>偏差</w:t>
            </w:r>
            <w:r w:rsidRPr="002F1FDE">
              <w:t>率</w:t>
            </w:r>
            <w:r w:rsidRPr="002F1FDE">
              <w:t>≤</w:t>
            </w:r>
            <w:r w:rsidRPr="002F1FDE">
              <w:rPr>
                <w:rFonts w:hint="eastAsia"/>
              </w:rPr>
              <w:t>0</w:t>
            </w:r>
            <w:r w:rsidRPr="002F1FDE">
              <w:t>，</w:t>
            </w:r>
            <w:r w:rsidRPr="002F1FDE">
              <w:rPr>
                <w:rFonts w:hint="eastAsia"/>
              </w:rPr>
              <w:t>得</w:t>
            </w:r>
            <w:r w:rsidRPr="002F1FDE">
              <w:rPr>
                <w:rFonts w:hint="eastAsia"/>
              </w:rPr>
              <w:t>30</w:t>
            </w:r>
            <w:r w:rsidRPr="002F1FDE">
              <w:rPr>
                <w:rFonts w:hint="eastAsia"/>
              </w:rPr>
              <w:t>分</w:t>
            </w:r>
            <w:r w:rsidRPr="002F1FDE">
              <w:t>；</w:t>
            </w:r>
          </w:p>
          <w:p w14:paraId="7E776EDB" w14:textId="77777777" w:rsidR="00D45CCB" w:rsidRPr="002F1FDE" w:rsidRDefault="00D45CCB" w:rsidP="003F4AB4">
            <w:pPr>
              <w:jc w:val="left"/>
            </w:pPr>
            <w:r w:rsidRPr="002F1FDE">
              <w:rPr>
                <w:rFonts w:hint="eastAsia"/>
              </w:rPr>
              <w:t>每发生</w:t>
            </w:r>
            <w:r w:rsidRPr="002F1FDE">
              <w:rPr>
                <w:rFonts w:hint="eastAsia"/>
              </w:rPr>
              <w:t>1</w:t>
            </w:r>
            <w:r w:rsidRPr="002F1FDE">
              <w:rPr>
                <w:rFonts w:hint="eastAsia"/>
              </w:rPr>
              <w:t>项偏差</w:t>
            </w:r>
            <w:r w:rsidRPr="002F1FDE">
              <w:t>率</w:t>
            </w:r>
            <w:r w:rsidRPr="002F1FDE">
              <w:t>&gt;</w:t>
            </w:r>
            <w:r w:rsidRPr="002F1FDE">
              <w:rPr>
                <w:rFonts w:hint="eastAsia"/>
              </w:rPr>
              <w:t>0</w:t>
            </w:r>
            <w:r w:rsidRPr="002F1FDE">
              <w:t>，</w:t>
            </w:r>
            <w:r w:rsidRPr="002F1FDE">
              <w:rPr>
                <w:rFonts w:hint="eastAsia"/>
              </w:rPr>
              <w:t>扣（偏差率</w:t>
            </w:r>
            <w:r w:rsidRPr="002F1FDE">
              <w:rPr>
                <w:rFonts w:hint="eastAsia"/>
              </w:rPr>
              <w:t>*100</w:t>
            </w:r>
            <w:r w:rsidRPr="002F1FDE">
              <w:rPr>
                <w:rFonts w:hint="eastAsia"/>
              </w:rPr>
              <w:t>）分。</w:t>
            </w:r>
          </w:p>
          <w:p w14:paraId="46E4C97C" w14:textId="77777777" w:rsidR="00D45CCB" w:rsidRPr="002F1FDE" w:rsidRDefault="00D45CCB" w:rsidP="003F4AB4">
            <w:pPr>
              <w:jc w:val="left"/>
            </w:pPr>
            <w:r w:rsidRPr="002F1FDE">
              <w:rPr>
                <w:rFonts w:hint="eastAsia"/>
              </w:rPr>
              <w:t>扣分上限</w:t>
            </w:r>
            <w:r w:rsidRPr="002F1FDE">
              <w:rPr>
                <w:rFonts w:hint="eastAsia"/>
              </w:rPr>
              <w:t>30</w:t>
            </w:r>
            <w:r w:rsidRPr="002F1FDE">
              <w:rPr>
                <w:rFonts w:hint="eastAsia"/>
              </w:rPr>
              <w:t>分。</w:t>
            </w:r>
          </w:p>
        </w:tc>
      </w:tr>
      <w:tr w:rsidR="002F1FDE" w:rsidRPr="002F1FDE" w14:paraId="0A49AF13" w14:textId="77777777" w:rsidTr="00D45CCB">
        <w:trPr>
          <w:jc w:val="center"/>
        </w:trPr>
        <w:tc>
          <w:tcPr>
            <w:tcW w:w="8522" w:type="dxa"/>
            <w:gridSpan w:val="6"/>
            <w:shd w:val="clear" w:color="auto" w:fill="auto"/>
            <w:vAlign w:val="center"/>
          </w:tcPr>
          <w:p w14:paraId="28C0DF77" w14:textId="77777777" w:rsidR="00D45CCB" w:rsidRPr="002F1FDE" w:rsidRDefault="00D45CCB" w:rsidP="003F4AB4">
            <w:pPr>
              <w:spacing w:before="120" w:after="120"/>
              <w:rPr>
                <w:rFonts w:ascii="宋体" w:hAnsi="宋体"/>
              </w:rPr>
            </w:pPr>
            <w:r w:rsidRPr="002F1FDE">
              <w:rPr>
                <w:rFonts w:ascii="宋体" w:hAnsi="宋体" w:hint="eastAsia"/>
                <w:b/>
              </w:rPr>
              <w:t>5.项目综合管理指标</w:t>
            </w:r>
          </w:p>
        </w:tc>
      </w:tr>
      <w:tr w:rsidR="002F1FDE" w:rsidRPr="002F1FDE" w14:paraId="11C30474" w14:textId="77777777" w:rsidTr="00D45CCB">
        <w:tblPrEx>
          <w:jc w:val="left"/>
        </w:tblPrEx>
        <w:tc>
          <w:tcPr>
            <w:tcW w:w="709" w:type="dxa"/>
            <w:shd w:val="clear" w:color="auto" w:fill="auto"/>
            <w:vAlign w:val="center"/>
          </w:tcPr>
          <w:p w14:paraId="47CE3362"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4C961B61" w14:textId="77777777" w:rsidR="001239CE" w:rsidRPr="002F1FDE" w:rsidRDefault="001239CE" w:rsidP="003F4AB4">
            <w:pPr>
              <w:spacing w:before="120" w:after="120"/>
              <w:jc w:val="center"/>
              <w:rPr>
                <w:rFonts w:ascii="宋体" w:hAnsi="宋体"/>
              </w:rPr>
            </w:pPr>
            <w:r w:rsidRPr="002F1FDE">
              <w:rPr>
                <w:rFonts w:ascii="宋体" w:hAnsi="宋体" w:hint="eastAsia"/>
              </w:rPr>
              <w:t>党建引领</w:t>
            </w:r>
          </w:p>
        </w:tc>
        <w:tc>
          <w:tcPr>
            <w:tcW w:w="1843" w:type="dxa"/>
            <w:shd w:val="clear" w:color="auto" w:fill="auto"/>
            <w:vAlign w:val="center"/>
          </w:tcPr>
          <w:p w14:paraId="35A53DD8" w14:textId="4D4562A0" w:rsidR="001239CE" w:rsidRPr="002F1FDE" w:rsidRDefault="001239CE" w:rsidP="003F4AB4">
            <w:pPr>
              <w:spacing w:before="120" w:after="120"/>
              <w:jc w:val="center"/>
              <w:rPr>
                <w:rFonts w:ascii="宋体" w:hAnsi="宋体"/>
              </w:rPr>
            </w:pPr>
            <w:r w:rsidRPr="002F1FDE">
              <w:rPr>
                <w:rFonts w:hint="eastAsia"/>
              </w:rPr>
              <w:t>党建联建工作完成率</w:t>
            </w:r>
          </w:p>
        </w:tc>
        <w:tc>
          <w:tcPr>
            <w:tcW w:w="1115" w:type="dxa"/>
            <w:shd w:val="clear" w:color="auto" w:fill="auto"/>
            <w:vAlign w:val="center"/>
          </w:tcPr>
          <w:p w14:paraId="1F4246A3" w14:textId="06816750" w:rsidR="001239CE" w:rsidRPr="002F1FDE" w:rsidRDefault="001239CE" w:rsidP="001239CE">
            <w:pPr>
              <w:widowControl/>
              <w:spacing w:before="120" w:after="120"/>
              <w:jc w:val="center"/>
              <w:rPr>
                <w:rFonts w:ascii="宋体" w:hAnsi="宋体"/>
              </w:rPr>
            </w:pPr>
            <w:r w:rsidRPr="002F1FDE">
              <w:rPr>
                <w:rFonts w:ascii="宋体" w:hAnsi="宋体" w:hint="eastAsia"/>
              </w:rPr>
              <w:t>100%</w:t>
            </w:r>
          </w:p>
        </w:tc>
        <w:tc>
          <w:tcPr>
            <w:tcW w:w="728" w:type="dxa"/>
            <w:shd w:val="clear" w:color="auto" w:fill="auto"/>
            <w:vAlign w:val="center"/>
          </w:tcPr>
          <w:p w14:paraId="4C9C9369" w14:textId="1DC9AD2F" w:rsidR="001239CE" w:rsidRPr="002F1FDE" w:rsidRDefault="001239CE" w:rsidP="001239CE">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3AEA0A04" w14:textId="77777777" w:rsidR="001239CE" w:rsidRPr="002F1FDE" w:rsidRDefault="001239CE" w:rsidP="001239CE">
            <w:pPr>
              <w:widowControl/>
              <w:jc w:val="left"/>
              <w:rPr>
                <w:rFonts w:ascii="宋体" w:hAnsi="宋体"/>
              </w:rPr>
            </w:pPr>
            <w:r w:rsidRPr="002F1FDE">
              <w:rPr>
                <w:rFonts w:ascii="宋体" w:hAnsi="宋体" w:hint="eastAsia"/>
              </w:rPr>
              <w:t>总分5分。</w:t>
            </w:r>
          </w:p>
          <w:p w14:paraId="3F8F0C4D" w14:textId="77777777" w:rsidR="001239CE" w:rsidRPr="002F1FDE" w:rsidRDefault="001239CE" w:rsidP="001239CE">
            <w:pPr>
              <w:widowControl/>
              <w:jc w:val="left"/>
              <w:rPr>
                <w:rFonts w:ascii="宋体" w:hAnsi="宋体"/>
              </w:rPr>
            </w:pPr>
            <w:r w:rsidRPr="002F1FDE">
              <w:rPr>
                <w:rFonts w:ascii="宋体" w:hAnsi="宋体" w:hint="eastAsia"/>
              </w:rPr>
              <w:t>每发生1项工作落实不到位，扣1分。</w:t>
            </w:r>
          </w:p>
          <w:p w14:paraId="5C6109D4" w14:textId="6DD7BF6F" w:rsidR="001239CE" w:rsidRPr="002F1FDE" w:rsidRDefault="001239CE" w:rsidP="001239CE">
            <w:pPr>
              <w:widowControl/>
              <w:jc w:val="left"/>
              <w:rPr>
                <w:rFonts w:ascii="宋体" w:hAnsi="宋体"/>
              </w:rPr>
            </w:pPr>
            <w:r w:rsidRPr="002F1FDE">
              <w:rPr>
                <w:rFonts w:ascii="宋体" w:hAnsi="宋体" w:hint="eastAsia"/>
              </w:rPr>
              <w:t>扣分上限5分。</w:t>
            </w:r>
          </w:p>
        </w:tc>
      </w:tr>
      <w:tr w:rsidR="002F1FDE" w:rsidRPr="002F1FDE" w14:paraId="29D7062B" w14:textId="77777777" w:rsidTr="00D45CCB">
        <w:tblPrEx>
          <w:jc w:val="left"/>
        </w:tblPrEx>
        <w:tc>
          <w:tcPr>
            <w:tcW w:w="709" w:type="dxa"/>
            <w:shd w:val="clear" w:color="auto" w:fill="auto"/>
            <w:vAlign w:val="center"/>
          </w:tcPr>
          <w:p w14:paraId="018E81FA"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31D1143"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1D2C0F16" w14:textId="7270661F" w:rsidR="001239CE" w:rsidRPr="002F1FDE" w:rsidRDefault="001239CE" w:rsidP="003F4AB4">
            <w:pPr>
              <w:spacing w:before="120" w:after="120"/>
              <w:jc w:val="center"/>
              <w:rPr>
                <w:rFonts w:ascii="宋体" w:hAnsi="宋体"/>
              </w:rPr>
            </w:pPr>
            <w:r w:rsidRPr="002F1FDE">
              <w:rPr>
                <w:rFonts w:hint="eastAsia"/>
              </w:rPr>
              <w:t>工程建设党员突击队任务完成率</w:t>
            </w:r>
          </w:p>
        </w:tc>
        <w:tc>
          <w:tcPr>
            <w:tcW w:w="1115" w:type="dxa"/>
            <w:shd w:val="clear" w:color="auto" w:fill="auto"/>
            <w:vAlign w:val="center"/>
          </w:tcPr>
          <w:p w14:paraId="3E4B7278" w14:textId="61A6A5CE" w:rsidR="001239CE" w:rsidRPr="002F1FDE" w:rsidRDefault="001239CE" w:rsidP="001239CE">
            <w:pPr>
              <w:widowControl/>
              <w:spacing w:before="120" w:after="120"/>
              <w:jc w:val="center"/>
              <w:rPr>
                <w:rFonts w:ascii="宋体" w:hAnsi="宋体"/>
              </w:rPr>
            </w:pPr>
            <w:r w:rsidRPr="002F1FDE">
              <w:rPr>
                <w:rFonts w:ascii="宋体" w:hAnsi="宋体" w:hint="eastAsia"/>
              </w:rPr>
              <w:t>100%</w:t>
            </w:r>
          </w:p>
        </w:tc>
        <w:tc>
          <w:tcPr>
            <w:tcW w:w="728" w:type="dxa"/>
            <w:shd w:val="clear" w:color="auto" w:fill="auto"/>
            <w:vAlign w:val="center"/>
          </w:tcPr>
          <w:p w14:paraId="6F733743" w14:textId="4AC6CC8E" w:rsidR="001239CE" w:rsidRPr="002F1FDE" w:rsidRDefault="001239CE" w:rsidP="001239CE">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3806DA28" w14:textId="77777777" w:rsidR="001239CE" w:rsidRPr="002F1FDE" w:rsidRDefault="001239CE" w:rsidP="001239CE">
            <w:pPr>
              <w:widowControl/>
              <w:jc w:val="left"/>
              <w:rPr>
                <w:rFonts w:ascii="宋体" w:hAnsi="宋体"/>
              </w:rPr>
            </w:pPr>
            <w:r w:rsidRPr="002F1FDE">
              <w:rPr>
                <w:rFonts w:ascii="宋体" w:hAnsi="宋体" w:hint="eastAsia"/>
              </w:rPr>
              <w:t>总分5分。</w:t>
            </w:r>
          </w:p>
          <w:p w14:paraId="79EBFBC2" w14:textId="77777777" w:rsidR="001239CE" w:rsidRPr="002F1FDE" w:rsidRDefault="001239CE" w:rsidP="001239CE">
            <w:pPr>
              <w:widowControl/>
              <w:jc w:val="left"/>
              <w:rPr>
                <w:rFonts w:ascii="宋体" w:hAnsi="宋体"/>
              </w:rPr>
            </w:pPr>
            <w:r w:rsidRPr="002F1FDE">
              <w:rPr>
                <w:rFonts w:ascii="宋体" w:hAnsi="宋体" w:hint="eastAsia"/>
              </w:rPr>
              <w:t>完成</w:t>
            </w:r>
            <w:r w:rsidRPr="002F1FDE">
              <w:rPr>
                <w:rFonts w:ascii="宋体" w:hAnsi="宋体"/>
              </w:rPr>
              <w:t>率</w:t>
            </w:r>
            <w:r w:rsidRPr="002F1FDE">
              <w:rPr>
                <w:rFonts w:ascii="宋体" w:hAnsi="宋体" w:hint="eastAsia"/>
              </w:rPr>
              <w:t>100</w:t>
            </w:r>
            <w:r w:rsidRPr="002F1FDE">
              <w:rPr>
                <w:rFonts w:ascii="宋体" w:hAnsi="宋体"/>
              </w:rPr>
              <w:t>%，</w:t>
            </w:r>
            <w:r w:rsidRPr="002F1FDE">
              <w:rPr>
                <w:rFonts w:ascii="宋体" w:hAnsi="宋体" w:hint="eastAsia"/>
              </w:rPr>
              <w:t>得5分</w:t>
            </w:r>
            <w:r w:rsidRPr="002F1FDE">
              <w:rPr>
                <w:rFonts w:ascii="宋体" w:hAnsi="宋体"/>
              </w:rPr>
              <w:t>。</w:t>
            </w:r>
          </w:p>
          <w:p w14:paraId="6D262966" w14:textId="77777777" w:rsidR="001239CE" w:rsidRPr="002F1FDE" w:rsidRDefault="001239CE" w:rsidP="001239CE">
            <w:pPr>
              <w:widowControl/>
              <w:jc w:val="left"/>
              <w:rPr>
                <w:rFonts w:ascii="宋体" w:hAnsi="宋体"/>
              </w:rPr>
            </w:pPr>
            <w:r w:rsidRPr="002F1FDE">
              <w:rPr>
                <w:rFonts w:ascii="宋体" w:hAnsi="宋体" w:hint="eastAsia"/>
              </w:rPr>
              <w:t>完成</w:t>
            </w:r>
            <w:r w:rsidRPr="002F1FDE">
              <w:rPr>
                <w:rFonts w:ascii="宋体" w:hAnsi="宋体"/>
              </w:rPr>
              <w:t>率≤</w:t>
            </w:r>
            <w:r w:rsidRPr="002F1FDE">
              <w:rPr>
                <w:rFonts w:ascii="宋体" w:hAnsi="宋体" w:hint="eastAsia"/>
              </w:rPr>
              <w:t>95</w:t>
            </w:r>
            <w:r w:rsidRPr="002F1FDE">
              <w:rPr>
                <w:rFonts w:ascii="宋体" w:hAnsi="宋体"/>
              </w:rPr>
              <w:t>%，得</w:t>
            </w:r>
            <w:r w:rsidRPr="002F1FDE">
              <w:rPr>
                <w:rFonts w:ascii="宋体" w:hAnsi="宋体" w:hint="eastAsia"/>
              </w:rPr>
              <w:t>0分；</w:t>
            </w:r>
          </w:p>
          <w:p w14:paraId="251B77FE" w14:textId="6C0F2BDB" w:rsidR="001239CE" w:rsidRPr="002F1FDE" w:rsidRDefault="001239CE" w:rsidP="001239CE">
            <w:pPr>
              <w:widowControl/>
              <w:jc w:val="left"/>
              <w:rPr>
                <w:rFonts w:ascii="宋体" w:hAnsi="宋体"/>
              </w:rPr>
            </w:pPr>
            <w:r w:rsidRPr="002F1FDE">
              <w:rPr>
                <w:rFonts w:ascii="宋体" w:hAnsi="宋体" w:hint="eastAsia"/>
              </w:rPr>
              <w:t>95</w:t>
            </w:r>
            <w:r w:rsidRPr="002F1FDE">
              <w:rPr>
                <w:rFonts w:ascii="宋体" w:hAnsi="宋体"/>
              </w:rPr>
              <w:t>%&lt;</w:t>
            </w:r>
            <w:r w:rsidRPr="002F1FDE">
              <w:rPr>
                <w:rFonts w:ascii="宋体" w:hAnsi="宋体" w:hint="eastAsia"/>
              </w:rPr>
              <w:t>完成率</w:t>
            </w:r>
            <w:r w:rsidRPr="002F1FDE">
              <w:rPr>
                <w:rFonts w:ascii="宋体" w:hAnsi="宋体"/>
              </w:rPr>
              <w:t>&lt;</w:t>
            </w:r>
            <w:r w:rsidRPr="002F1FDE">
              <w:rPr>
                <w:rFonts w:ascii="宋体" w:hAnsi="宋体" w:hint="eastAsia"/>
              </w:rPr>
              <w:t>100</w:t>
            </w:r>
            <w:r w:rsidRPr="002F1FDE">
              <w:rPr>
                <w:rFonts w:ascii="宋体" w:hAnsi="宋体"/>
              </w:rPr>
              <w:t>%，按照线性比例计分。</w:t>
            </w:r>
          </w:p>
        </w:tc>
      </w:tr>
      <w:tr w:rsidR="002F1FDE" w:rsidRPr="002F1FDE" w14:paraId="639ACB7D" w14:textId="77777777" w:rsidTr="00D45CCB">
        <w:tblPrEx>
          <w:jc w:val="left"/>
        </w:tblPrEx>
        <w:tc>
          <w:tcPr>
            <w:tcW w:w="709" w:type="dxa"/>
            <w:shd w:val="clear" w:color="auto" w:fill="auto"/>
            <w:vAlign w:val="center"/>
          </w:tcPr>
          <w:p w14:paraId="3914709F"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603144CC" w14:textId="77777777" w:rsidR="001239CE" w:rsidRPr="002F1FDE" w:rsidRDefault="001239CE" w:rsidP="003F4AB4">
            <w:pPr>
              <w:spacing w:before="120" w:after="120"/>
              <w:jc w:val="center"/>
              <w:rPr>
                <w:rFonts w:ascii="宋体" w:hAnsi="宋体"/>
              </w:rPr>
            </w:pPr>
            <w:r w:rsidRPr="002F1FDE">
              <w:rPr>
                <w:rFonts w:ascii="宋体" w:hAnsi="宋体" w:hint="eastAsia"/>
              </w:rPr>
              <w:t>廉洁从业</w:t>
            </w:r>
          </w:p>
        </w:tc>
        <w:tc>
          <w:tcPr>
            <w:tcW w:w="1843" w:type="dxa"/>
            <w:shd w:val="clear" w:color="auto" w:fill="auto"/>
            <w:vAlign w:val="center"/>
          </w:tcPr>
          <w:p w14:paraId="5D29396C" w14:textId="7F3A6679" w:rsidR="001239CE" w:rsidRPr="002F1FDE" w:rsidRDefault="001239CE" w:rsidP="003F4AB4">
            <w:pPr>
              <w:spacing w:before="120" w:after="120"/>
              <w:jc w:val="center"/>
              <w:rPr>
                <w:rFonts w:ascii="宋体" w:hAnsi="宋体"/>
              </w:rPr>
            </w:pPr>
            <w:r w:rsidRPr="002F1FDE">
              <w:rPr>
                <w:rFonts w:hint="eastAsia"/>
              </w:rPr>
              <w:t>党风廉政建设“一岗双责”责任书落实完成率</w:t>
            </w:r>
          </w:p>
        </w:tc>
        <w:tc>
          <w:tcPr>
            <w:tcW w:w="1115" w:type="dxa"/>
            <w:shd w:val="clear" w:color="auto" w:fill="auto"/>
            <w:vAlign w:val="center"/>
          </w:tcPr>
          <w:p w14:paraId="118CD2FB" w14:textId="675A3C23" w:rsidR="001239CE" w:rsidRPr="002F1FDE" w:rsidRDefault="001239CE" w:rsidP="001239CE">
            <w:pPr>
              <w:widowControl/>
              <w:spacing w:before="120" w:after="120"/>
              <w:jc w:val="center"/>
              <w:rPr>
                <w:rFonts w:ascii="宋体" w:hAnsi="宋体"/>
              </w:rPr>
            </w:pPr>
            <w:r w:rsidRPr="002F1FDE">
              <w:rPr>
                <w:rFonts w:ascii="宋体" w:hAnsi="宋体" w:hint="eastAsia"/>
              </w:rPr>
              <w:t>100%</w:t>
            </w:r>
          </w:p>
        </w:tc>
        <w:tc>
          <w:tcPr>
            <w:tcW w:w="728" w:type="dxa"/>
            <w:shd w:val="clear" w:color="auto" w:fill="auto"/>
            <w:vAlign w:val="center"/>
          </w:tcPr>
          <w:p w14:paraId="6286AC7E" w14:textId="2B0D6EDE" w:rsidR="001239CE" w:rsidRPr="002F1FDE" w:rsidRDefault="001239CE" w:rsidP="001239CE">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1B9D4207" w14:textId="77777777" w:rsidR="001239CE" w:rsidRPr="002F1FDE" w:rsidRDefault="001239CE" w:rsidP="001239CE">
            <w:pPr>
              <w:widowControl/>
              <w:jc w:val="left"/>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7AFABC57" w14:textId="77777777" w:rsidR="001239CE" w:rsidRPr="002F1FDE" w:rsidRDefault="001239CE" w:rsidP="001239CE">
            <w:pPr>
              <w:widowControl/>
              <w:jc w:val="left"/>
              <w:rPr>
                <w:rFonts w:ascii="宋体" w:hAnsi="宋体"/>
              </w:rPr>
            </w:pPr>
            <w:r w:rsidRPr="002F1FDE">
              <w:rPr>
                <w:rFonts w:ascii="宋体" w:hAnsi="宋体" w:hint="eastAsia"/>
              </w:rPr>
              <w:t>检查每发现1份党风廉政建设责任书或党风廉政建设承诺书目标任务落实不到位（该问题须经该领域分管党风廉政建设工作领导同意确认）扣1分。</w:t>
            </w:r>
          </w:p>
          <w:p w14:paraId="61DFD928" w14:textId="00183F7C" w:rsidR="001239CE" w:rsidRPr="002F1FDE" w:rsidRDefault="001239CE" w:rsidP="001239CE">
            <w:pPr>
              <w:widowControl/>
              <w:jc w:val="left"/>
              <w:rPr>
                <w:rFonts w:ascii="宋体" w:hAnsi="宋体"/>
              </w:rPr>
            </w:pPr>
            <w:r w:rsidRPr="002F1FDE">
              <w:rPr>
                <w:rFonts w:ascii="宋体" w:hAnsi="宋体" w:hint="eastAsia"/>
              </w:rPr>
              <w:t>扣分上限5分。</w:t>
            </w:r>
          </w:p>
        </w:tc>
      </w:tr>
      <w:tr w:rsidR="002F1FDE" w:rsidRPr="002F1FDE" w14:paraId="18117B2E" w14:textId="77777777" w:rsidTr="00D45CCB">
        <w:tblPrEx>
          <w:jc w:val="left"/>
        </w:tblPrEx>
        <w:tc>
          <w:tcPr>
            <w:tcW w:w="709" w:type="dxa"/>
            <w:shd w:val="clear" w:color="auto" w:fill="auto"/>
            <w:vAlign w:val="center"/>
          </w:tcPr>
          <w:p w14:paraId="447D7332"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1BB91783"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26C7C7F8" w14:textId="303D4A94" w:rsidR="001239CE" w:rsidRPr="002F1FDE" w:rsidRDefault="001239CE" w:rsidP="003F4AB4">
            <w:pPr>
              <w:spacing w:before="120" w:after="120"/>
              <w:jc w:val="center"/>
              <w:rPr>
                <w:rFonts w:ascii="宋体" w:hAnsi="宋体"/>
              </w:rPr>
            </w:pPr>
            <w:r w:rsidRPr="002F1FDE">
              <w:rPr>
                <w:rFonts w:hint="eastAsia"/>
              </w:rPr>
              <w:t>纪检监督“关口前移”工作落实完成率</w:t>
            </w:r>
          </w:p>
        </w:tc>
        <w:tc>
          <w:tcPr>
            <w:tcW w:w="1115" w:type="dxa"/>
            <w:shd w:val="clear" w:color="auto" w:fill="auto"/>
            <w:vAlign w:val="center"/>
          </w:tcPr>
          <w:p w14:paraId="594F4497" w14:textId="12C65BDC" w:rsidR="001239CE" w:rsidRPr="002F1FDE" w:rsidRDefault="001239CE" w:rsidP="001239CE">
            <w:pPr>
              <w:widowControl/>
              <w:spacing w:before="120" w:after="120"/>
              <w:jc w:val="center"/>
              <w:rPr>
                <w:rFonts w:ascii="宋体" w:hAnsi="宋体"/>
              </w:rPr>
            </w:pPr>
            <w:r w:rsidRPr="002F1FDE">
              <w:rPr>
                <w:rFonts w:ascii="宋体" w:hAnsi="宋体" w:hint="eastAsia"/>
              </w:rPr>
              <w:t>100%</w:t>
            </w:r>
          </w:p>
        </w:tc>
        <w:tc>
          <w:tcPr>
            <w:tcW w:w="728" w:type="dxa"/>
            <w:shd w:val="clear" w:color="auto" w:fill="auto"/>
            <w:vAlign w:val="center"/>
          </w:tcPr>
          <w:p w14:paraId="51074A58" w14:textId="56356A66" w:rsidR="001239CE" w:rsidRPr="002F1FDE" w:rsidRDefault="001239CE" w:rsidP="001239CE">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56F6333E" w14:textId="77777777" w:rsidR="001239CE" w:rsidRPr="002F1FDE" w:rsidRDefault="001239CE" w:rsidP="001239CE">
            <w:pPr>
              <w:widowControl/>
              <w:jc w:val="left"/>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3E18AA9D" w14:textId="77777777" w:rsidR="001239CE" w:rsidRPr="002F1FDE" w:rsidRDefault="001239CE" w:rsidP="001239CE">
            <w:pPr>
              <w:widowControl/>
              <w:jc w:val="left"/>
              <w:rPr>
                <w:rFonts w:ascii="宋体" w:hAnsi="宋体"/>
              </w:rPr>
            </w:pPr>
            <w:r w:rsidRPr="002F1FDE">
              <w:rPr>
                <w:rFonts w:ascii="宋体" w:hAnsi="宋体" w:hint="eastAsia"/>
              </w:rPr>
              <w:t>检查每发现1 项工作落实不到位（该问题须经被检查处室同意确认）扣1 分。</w:t>
            </w:r>
          </w:p>
          <w:p w14:paraId="1D81CFE6" w14:textId="535621C0" w:rsidR="001239CE" w:rsidRPr="002F1FDE" w:rsidRDefault="001239CE" w:rsidP="001239CE">
            <w:pPr>
              <w:widowControl/>
              <w:jc w:val="left"/>
              <w:rPr>
                <w:rFonts w:ascii="宋体" w:hAnsi="宋体"/>
              </w:rPr>
            </w:pPr>
            <w:r w:rsidRPr="002F1FDE">
              <w:rPr>
                <w:rFonts w:ascii="宋体" w:hAnsi="宋体" w:hint="eastAsia"/>
              </w:rPr>
              <w:t>扣分上限5分。</w:t>
            </w:r>
          </w:p>
        </w:tc>
      </w:tr>
      <w:tr w:rsidR="002F1FDE" w:rsidRPr="002F1FDE" w14:paraId="50DF73A9" w14:textId="77777777" w:rsidTr="00D45CCB">
        <w:tblPrEx>
          <w:jc w:val="left"/>
        </w:tblPrEx>
        <w:tc>
          <w:tcPr>
            <w:tcW w:w="709" w:type="dxa"/>
            <w:shd w:val="clear" w:color="auto" w:fill="auto"/>
            <w:vAlign w:val="center"/>
          </w:tcPr>
          <w:p w14:paraId="71AF5845"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6EDA309F" w14:textId="77777777" w:rsidR="001239CE" w:rsidRPr="002F1FDE" w:rsidRDefault="001239CE" w:rsidP="003F4AB4">
            <w:pPr>
              <w:spacing w:before="120" w:after="120"/>
              <w:jc w:val="center"/>
              <w:rPr>
                <w:rFonts w:ascii="宋体" w:hAnsi="宋体"/>
              </w:rPr>
            </w:pPr>
            <w:r w:rsidRPr="002F1FDE">
              <w:rPr>
                <w:rFonts w:ascii="宋体" w:hAnsi="宋体"/>
              </w:rPr>
              <w:t>人员配备</w:t>
            </w:r>
          </w:p>
        </w:tc>
        <w:tc>
          <w:tcPr>
            <w:tcW w:w="1843" w:type="dxa"/>
            <w:shd w:val="clear" w:color="auto" w:fill="auto"/>
            <w:vAlign w:val="center"/>
          </w:tcPr>
          <w:p w14:paraId="438830A2" w14:textId="71383EDE" w:rsidR="001239CE" w:rsidRPr="002F1FDE" w:rsidRDefault="001239CE" w:rsidP="00BC5F43">
            <w:pPr>
              <w:spacing w:before="120" w:after="120"/>
              <w:jc w:val="center"/>
              <w:rPr>
                <w:rFonts w:ascii="宋体" w:hAnsi="宋体"/>
              </w:rPr>
            </w:pPr>
            <w:r w:rsidRPr="002F1FDE">
              <w:rPr>
                <w:rFonts w:hint="eastAsia"/>
              </w:rPr>
              <w:t>工程</w:t>
            </w:r>
            <w:r w:rsidRPr="002F1FDE">
              <w:t>承包单位</w:t>
            </w:r>
            <w:r w:rsidRPr="002F1FDE">
              <w:rPr>
                <w:rFonts w:hint="eastAsia"/>
              </w:rPr>
              <w:t>（或总包）、</w:t>
            </w:r>
            <w:r w:rsidRPr="002F1FDE">
              <w:t>监理</w:t>
            </w:r>
            <w:r w:rsidR="002F1FDE" w:rsidRPr="002F1FDE">
              <w:rPr>
                <w:rFonts w:hint="eastAsia"/>
              </w:rPr>
              <w:t>单位</w:t>
            </w:r>
            <w:r w:rsidRPr="002F1FDE">
              <w:t>科长及以上管理人员为自有员工比例</w:t>
            </w:r>
          </w:p>
        </w:tc>
        <w:tc>
          <w:tcPr>
            <w:tcW w:w="1115" w:type="dxa"/>
            <w:shd w:val="clear" w:color="auto" w:fill="auto"/>
            <w:vAlign w:val="center"/>
          </w:tcPr>
          <w:p w14:paraId="5ABE8DD8" w14:textId="4B351A63" w:rsidR="001239CE" w:rsidRPr="002F1FDE" w:rsidRDefault="001239CE" w:rsidP="003F4AB4">
            <w:pPr>
              <w:widowControl/>
              <w:spacing w:before="120" w:after="120"/>
              <w:jc w:val="center"/>
              <w:rPr>
                <w:rFonts w:ascii="宋体" w:hAnsi="宋体"/>
              </w:rPr>
            </w:pPr>
            <w:r w:rsidRPr="002F1FDE">
              <w:rPr>
                <w:rFonts w:ascii="宋体" w:hAnsi="宋体" w:hint="eastAsia"/>
              </w:rPr>
              <w:t>100%</w:t>
            </w:r>
          </w:p>
        </w:tc>
        <w:tc>
          <w:tcPr>
            <w:tcW w:w="728" w:type="dxa"/>
            <w:shd w:val="clear" w:color="auto" w:fill="auto"/>
            <w:vAlign w:val="center"/>
          </w:tcPr>
          <w:p w14:paraId="5B546CE3" w14:textId="3A42490A" w:rsidR="001239CE" w:rsidRPr="002F1FDE" w:rsidRDefault="001239CE" w:rsidP="003F4AB4">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33BB2DCE" w14:textId="77777777" w:rsidR="001239CE" w:rsidRPr="002F1FDE" w:rsidRDefault="001239CE"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 xml:space="preserve"> 分。</w:t>
            </w:r>
          </w:p>
          <w:p w14:paraId="2ED907F0" w14:textId="77777777" w:rsidR="001239CE" w:rsidRPr="002F1FDE" w:rsidRDefault="001239CE" w:rsidP="001239CE">
            <w:pPr>
              <w:jc w:val="left"/>
              <w:rPr>
                <w:rFonts w:ascii="宋体" w:hAnsi="宋体"/>
              </w:rPr>
            </w:pPr>
            <w:r w:rsidRPr="002F1FDE">
              <w:rPr>
                <w:rFonts w:ascii="宋体" w:hAnsi="宋体"/>
              </w:rPr>
              <w:t>自有员工比例</w:t>
            </w:r>
            <w:r w:rsidRPr="002F1FDE">
              <w:rPr>
                <w:rFonts w:ascii="宋体" w:hAnsi="宋体" w:hint="eastAsia"/>
              </w:rPr>
              <w:t>100%，得4分；</w:t>
            </w:r>
          </w:p>
          <w:p w14:paraId="57123C55" w14:textId="77777777" w:rsidR="001239CE" w:rsidRPr="002F1FDE" w:rsidRDefault="001239CE" w:rsidP="001239CE">
            <w:pPr>
              <w:jc w:val="left"/>
              <w:rPr>
                <w:rFonts w:ascii="宋体" w:hAnsi="宋体"/>
              </w:rPr>
            </w:pPr>
            <w:r w:rsidRPr="002F1FDE">
              <w:rPr>
                <w:rFonts w:ascii="宋体" w:hAnsi="宋体"/>
              </w:rPr>
              <w:t>自有员工比例≤</w:t>
            </w:r>
            <w:r w:rsidRPr="002F1FDE">
              <w:rPr>
                <w:rFonts w:ascii="宋体" w:hAnsi="宋体" w:hint="eastAsia"/>
              </w:rPr>
              <w:t>80</w:t>
            </w:r>
            <w:r w:rsidRPr="002F1FDE">
              <w:rPr>
                <w:rFonts w:ascii="宋体" w:hAnsi="宋体"/>
              </w:rPr>
              <w:t>%，得</w:t>
            </w:r>
            <w:r w:rsidRPr="002F1FDE">
              <w:rPr>
                <w:rFonts w:ascii="宋体" w:hAnsi="宋体" w:hint="eastAsia"/>
              </w:rPr>
              <w:t>0分；</w:t>
            </w:r>
          </w:p>
          <w:p w14:paraId="5C29F66C" w14:textId="71A160EB" w:rsidR="001239CE" w:rsidRPr="002F1FDE" w:rsidRDefault="001239CE" w:rsidP="003F4AB4">
            <w:pPr>
              <w:jc w:val="left"/>
              <w:rPr>
                <w:rFonts w:ascii="宋体" w:hAnsi="宋体"/>
              </w:rPr>
            </w:pPr>
            <w:r w:rsidRPr="002F1FDE">
              <w:rPr>
                <w:rFonts w:ascii="宋体" w:hAnsi="宋体" w:hint="eastAsia"/>
              </w:rPr>
              <w:t>80</w:t>
            </w:r>
            <w:r w:rsidRPr="002F1FDE">
              <w:rPr>
                <w:rFonts w:ascii="宋体" w:hAnsi="宋体"/>
              </w:rPr>
              <w:t>%&lt;自有员工比例&lt;</w:t>
            </w:r>
            <w:r w:rsidRPr="002F1FDE">
              <w:rPr>
                <w:rFonts w:ascii="宋体" w:hAnsi="宋体" w:hint="eastAsia"/>
              </w:rPr>
              <w:t>100</w:t>
            </w:r>
            <w:r w:rsidRPr="002F1FDE">
              <w:rPr>
                <w:rFonts w:ascii="宋体" w:hAnsi="宋体"/>
              </w:rPr>
              <w:t>%，按照线性比例计分。</w:t>
            </w:r>
          </w:p>
        </w:tc>
      </w:tr>
      <w:tr w:rsidR="002F1FDE" w:rsidRPr="002F1FDE" w14:paraId="617C46A4" w14:textId="77777777" w:rsidTr="00D45CCB">
        <w:tblPrEx>
          <w:jc w:val="left"/>
        </w:tblPrEx>
        <w:tc>
          <w:tcPr>
            <w:tcW w:w="709" w:type="dxa"/>
            <w:shd w:val="clear" w:color="auto" w:fill="auto"/>
            <w:vAlign w:val="center"/>
          </w:tcPr>
          <w:p w14:paraId="2764FFD9"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8B7FF6C"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75CEB908" w14:textId="77777777" w:rsidR="001239CE" w:rsidRPr="002F1FDE" w:rsidRDefault="001239CE" w:rsidP="003F4AB4">
            <w:pPr>
              <w:spacing w:before="120" w:after="120"/>
              <w:jc w:val="center"/>
              <w:rPr>
                <w:rFonts w:ascii="宋体" w:hAnsi="宋体"/>
              </w:rPr>
            </w:pPr>
            <w:r w:rsidRPr="002F1FDE">
              <w:rPr>
                <w:rFonts w:ascii="宋体" w:hAnsi="宋体" w:hint="eastAsia"/>
                <w:shd w:val="clear" w:color="auto" w:fill="FFFFFF"/>
              </w:rPr>
              <w:t>核岛土建</w:t>
            </w:r>
            <w:r w:rsidRPr="002F1FDE">
              <w:rPr>
                <w:rFonts w:ascii="宋体" w:hAnsi="宋体"/>
              </w:rPr>
              <w:t>单位自有员工比例</w:t>
            </w:r>
          </w:p>
        </w:tc>
        <w:tc>
          <w:tcPr>
            <w:tcW w:w="1115" w:type="dxa"/>
            <w:shd w:val="clear" w:color="auto" w:fill="auto"/>
            <w:vAlign w:val="center"/>
          </w:tcPr>
          <w:p w14:paraId="169D7034" w14:textId="69B096F9" w:rsidR="001239CE" w:rsidRPr="002F1FDE" w:rsidRDefault="001239CE" w:rsidP="001239CE">
            <w:pPr>
              <w:widowControl/>
              <w:spacing w:before="120" w:after="120"/>
              <w:jc w:val="center"/>
              <w:rPr>
                <w:rFonts w:ascii="宋体" w:hAnsi="宋体"/>
              </w:rPr>
            </w:pPr>
            <w:r w:rsidRPr="002F1FDE">
              <w:rPr>
                <w:rFonts w:ascii="宋体" w:hAnsi="宋体"/>
              </w:rPr>
              <w:t>≥</w:t>
            </w:r>
            <w:r w:rsidRPr="002F1FDE">
              <w:rPr>
                <w:rFonts w:ascii="宋体" w:hAnsi="宋体" w:hint="eastAsia"/>
              </w:rPr>
              <w:t>12%</w:t>
            </w:r>
          </w:p>
        </w:tc>
        <w:tc>
          <w:tcPr>
            <w:tcW w:w="728" w:type="dxa"/>
            <w:shd w:val="clear" w:color="auto" w:fill="auto"/>
            <w:vAlign w:val="center"/>
          </w:tcPr>
          <w:p w14:paraId="30E63DF4" w14:textId="3355D8C2" w:rsidR="001239CE" w:rsidRPr="002F1FDE" w:rsidRDefault="001239CE" w:rsidP="001239CE">
            <w:pPr>
              <w:widowControl/>
              <w:spacing w:before="120" w:after="120"/>
              <w:jc w:val="center"/>
              <w:rPr>
                <w:rFonts w:ascii="宋体" w:hAnsi="宋体"/>
              </w:rPr>
            </w:pPr>
            <w:r w:rsidRPr="002F1FDE">
              <w:rPr>
                <w:rFonts w:ascii="宋体" w:hAnsi="宋体" w:hint="eastAsia"/>
              </w:rPr>
              <w:t>4.5%</w:t>
            </w:r>
          </w:p>
        </w:tc>
        <w:tc>
          <w:tcPr>
            <w:tcW w:w="3027" w:type="dxa"/>
            <w:shd w:val="clear" w:color="auto" w:fill="auto"/>
            <w:vAlign w:val="center"/>
          </w:tcPr>
          <w:p w14:paraId="04CADC2F" w14:textId="77777777" w:rsidR="001239CE" w:rsidRPr="002F1FDE" w:rsidRDefault="001239CE" w:rsidP="001239CE">
            <w:pPr>
              <w:widowControl/>
              <w:jc w:val="left"/>
              <w:rPr>
                <w:rFonts w:ascii="宋体" w:hAnsi="宋体"/>
              </w:rPr>
            </w:pPr>
            <w:r w:rsidRPr="002F1FDE">
              <w:rPr>
                <w:rFonts w:ascii="宋体" w:hAnsi="宋体"/>
              </w:rPr>
              <w:t>总分</w:t>
            </w:r>
            <w:r w:rsidRPr="002F1FDE">
              <w:rPr>
                <w:rFonts w:ascii="宋体" w:hAnsi="宋体" w:hint="eastAsia"/>
              </w:rPr>
              <w:t>4.5</w:t>
            </w:r>
            <w:r w:rsidRPr="002F1FDE">
              <w:rPr>
                <w:rFonts w:ascii="宋体" w:hAnsi="宋体"/>
              </w:rPr>
              <w:t>分。</w:t>
            </w:r>
          </w:p>
          <w:p w14:paraId="756DBABB" w14:textId="77777777" w:rsidR="001239CE" w:rsidRPr="002F1FDE" w:rsidRDefault="001239CE" w:rsidP="001239CE">
            <w:pPr>
              <w:widowControl/>
              <w:jc w:val="left"/>
              <w:rPr>
                <w:rFonts w:ascii="宋体" w:hAnsi="宋体"/>
              </w:rPr>
            </w:pPr>
            <w:r w:rsidRPr="002F1FDE">
              <w:rPr>
                <w:rFonts w:ascii="宋体" w:hAnsi="宋体"/>
              </w:rPr>
              <w:t>自有员工比例≥</w:t>
            </w:r>
            <w:r w:rsidRPr="002F1FDE">
              <w:rPr>
                <w:rFonts w:ascii="宋体" w:hAnsi="宋体" w:hint="eastAsia"/>
              </w:rPr>
              <w:t>12%，得4.5分；</w:t>
            </w:r>
          </w:p>
          <w:p w14:paraId="0DA198F7" w14:textId="77777777" w:rsidR="001239CE" w:rsidRPr="002F1FDE" w:rsidRDefault="001239CE" w:rsidP="001239CE">
            <w:pPr>
              <w:widowControl/>
              <w:jc w:val="left"/>
              <w:rPr>
                <w:rFonts w:ascii="宋体" w:hAnsi="宋体"/>
              </w:rPr>
            </w:pPr>
            <w:r w:rsidRPr="002F1FDE">
              <w:rPr>
                <w:rFonts w:ascii="宋体" w:hAnsi="宋体"/>
              </w:rPr>
              <w:t>自有员工比例≤</w:t>
            </w:r>
            <w:r w:rsidRPr="002F1FDE">
              <w:rPr>
                <w:rFonts w:ascii="宋体" w:hAnsi="宋体" w:hint="eastAsia"/>
              </w:rPr>
              <w:t>10</w:t>
            </w:r>
            <w:r w:rsidRPr="002F1FDE">
              <w:rPr>
                <w:rFonts w:ascii="宋体" w:hAnsi="宋体"/>
              </w:rPr>
              <w:t>%，得</w:t>
            </w:r>
            <w:r w:rsidRPr="002F1FDE">
              <w:rPr>
                <w:rFonts w:ascii="宋体" w:hAnsi="宋体" w:hint="eastAsia"/>
              </w:rPr>
              <w:t>0分；</w:t>
            </w:r>
          </w:p>
          <w:p w14:paraId="5656F831" w14:textId="0B75E6F8" w:rsidR="001239CE" w:rsidRPr="002F1FDE" w:rsidRDefault="001239CE" w:rsidP="001239CE">
            <w:pPr>
              <w:widowControl/>
              <w:jc w:val="left"/>
              <w:rPr>
                <w:rFonts w:ascii="宋体" w:hAnsi="宋体"/>
              </w:rPr>
            </w:pPr>
            <w:r w:rsidRPr="002F1FDE">
              <w:rPr>
                <w:rFonts w:ascii="宋体" w:hAnsi="宋体" w:hint="eastAsia"/>
              </w:rPr>
              <w:t>10</w:t>
            </w:r>
            <w:r w:rsidRPr="002F1FDE">
              <w:rPr>
                <w:rFonts w:ascii="宋体" w:hAnsi="宋体"/>
              </w:rPr>
              <w:t>%&lt;自有员工比例&lt;</w:t>
            </w:r>
            <w:r w:rsidRPr="002F1FDE">
              <w:rPr>
                <w:rFonts w:ascii="宋体" w:hAnsi="宋体" w:hint="eastAsia"/>
              </w:rPr>
              <w:t>12</w:t>
            </w:r>
            <w:r w:rsidRPr="002F1FDE">
              <w:rPr>
                <w:rFonts w:ascii="宋体" w:hAnsi="宋体"/>
              </w:rPr>
              <w:t>%，按照线性比例计分。</w:t>
            </w:r>
          </w:p>
        </w:tc>
      </w:tr>
      <w:tr w:rsidR="002F1FDE" w:rsidRPr="002F1FDE" w14:paraId="72EDEFC7" w14:textId="77777777" w:rsidTr="00D45CCB">
        <w:tblPrEx>
          <w:jc w:val="left"/>
        </w:tblPrEx>
        <w:tc>
          <w:tcPr>
            <w:tcW w:w="709" w:type="dxa"/>
            <w:shd w:val="clear" w:color="auto" w:fill="auto"/>
            <w:vAlign w:val="center"/>
          </w:tcPr>
          <w:p w14:paraId="77AEEF6C"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D23E704"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356243C5" w14:textId="77777777" w:rsidR="001239CE" w:rsidRPr="002F1FDE" w:rsidRDefault="001239CE" w:rsidP="003F4AB4">
            <w:pPr>
              <w:spacing w:before="120" w:after="120"/>
              <w:jc w:val="center"/>
              <w:rPr>
                <w:rFonts w:ascii="宋体" w:hAnsi="宋体"/>
              </w:rPr>
            </w:pPr>
            <w:r w:rsidRPr="002F1FDE">
              <w:rPr>
                <w:rFonts w:ascii="宋体" w:hAnsi="宋体" w:hint="eastAsia"/>
              </w:rPr>
              <w:t>核岛安装</w:t>
            </w:r>
            <w:r w:rsidRPr="002F1FDE">
              <w:rPr>
                <w:rFonts w:ascii="宋体" w:hAnsi="宋体"/>
              </w:rPr>
              <w:t>单位自有员工比例</w:t>
            </w:r>
          </w:p>
        </w:tc>
        <w:tc>
          <w:tcPr>
            <w:tcW w:w="1115" w:type="dxa"/>
            <w:shd w:val="clear" w:color="auto" w:fill="auto"/>
            <w:vAlign w:val="center"/>
          </w:tcPr>
          <w:p w14:paraId="15CEA2B4" w14:textId="0650FE85" w:rsidR="001239CE" w:rsidRPr="002F1FDE" w:rsidRDefault="001239CE" w:rsidP="001239CE">
            <w:pPr>
              <w:widowControl/>
              <w:spacing w:before="120" w:after="120"/>
              <w:jc w:val="center"/>
              <w:rPr>
                <w:rFonts w:ascii="宋体" w:hAnsi="宋体"/>
              </w:rPr>
            </w:pPr>
            <w:r w:rsidRPr="002F1FDE">
              <w:rPr>
                <w:rFonts w:ascii="宋体" w:hAnsi="宋体"/>
              </w:rPr>
              <w:t>≥</w:t>
            </w:r>
            <w:r w:rsidRPr="002F1FDE">
              <w:rPr>
                <w:rFonts w:ascii="宋体" w:hAnsi="宋体" w:hint="eastAsia"/>
              </w:rPr>
              <w:t>25%</w:t>
            </w:r>
          </w:p>
        </w:tc>
        <w:tc>
          <w:tcPr>
            <w:tcW w:w="728" w:type="dxa"/>
            <w:shd w:val="clear" w:color="auto" w:fill="auto"/>
            <w:vAlign w:val="center"/>
          </w:tcPr>
          <w:p w14:paraId="33448778" w14:textId="0EDE6162" w:rsidR="001239CE" w:rsidRPr="002F1FDE" w:rsidRDefault="001239CE" w:rsidP="001239CE">
            <w:pPr>
              <w:widowControl/>
              <w:spacing w:before="120" w:after="120"/>
              <w:jc w:val="center"/>
              <w:rPr>
                <w:rFonts w:ascii="宋体" w:hAnsi="宋体"/>
              </w:rPr>
            </w:pPr>
            <w:r w:rsidRPr="002F1FDE">
              <w:rPr>
                <w:rFonts w:ascii="宋体" w:hAnsi="宋体" w:hint="eastAsia"/>
              </w:rPr>
              <w:t>4.5%</w:t>
            </w:r>
          </w:p>
        </w:tc>
        <w:tc>
          <w:tcPr>
            <w:tcW w:w="3027" w:type="dxa"/>
            <w:shd w:val="clear" w:color="auto" w:fill="auto"/>
            <w:vAlign w:val="center"/>
          </w:tcPr>
          <w:p w14:paraId="3C53C34D" w14:textId="77777777" w:rsidR="001239CE" w:rsidRPr="002F1FDE" w:rsidRDefault="001239CE" w:rsidP="001239CE">
            <w:pPr>
              <w:widowControl/>
              <w:jc w:val="left"/>
              <w:rPr>
                <w:rFonts w:ascii="宋体" w:hAnsi="宋体"/>
              </w:rPr>
            </w:pPr>
            <w:r w:rsidRPr="002F1FDE">
              <w:rPr>
                <w:rFonts w:ascii="宋体" w:hAnsi="宋体"/>
              </w:rPr>
              <w:t>总分</w:t>
            </w:r>
            <w:r w:rsidRPr="002F1FDE">
              <w:rPr>
                <w:rFonts w:ascii="宋体" w:hAnsi="宋体" w:hint="eastAsia"/>
              </w:rPr>
              <w:t>4.5</w:t>
            </w:r>
            <w:r w:rsidRPr="002F1FDE">
              <w:rPr>
                <w:rFonts w:ascii="宋体" w:hAnsi="宋体"/>
              </w:rPr>
              <w:t>分。</w:t>
            </w:r>
          </w:p>
          <w:p w14:paraId="7478441A" w14:textId="77777777" w:rsidR="001239CE" w:rsidRPr="002F1FDE" w:rsidRDefault="001239CE" w:rsidP="001239CE">
            <w:pPr>
              <w:widowControl/>
              <w:jc w:val="left"/>
              <w:rPr>
                <w:rFonts w:ascii="宋体" w:hAnsi="宋体"/>
              </w:rPr>
            </w:pPr>
            <w:r w:rsidRPr="002F1FDE">
              <w:rPr>
                <w:rFonts w:ascii="宋体" w:hAnsi="宋体"/>
              </w:rPr>
              <w:t>自有员工比例≥</w:t>
            </w:r>
            <w:r w:rsidRPr="002F1FDE">
              <w:rPr>
                <w:rFonts w:ascii="宋体" w:hAnsi="宋体" w:hint="eastAsia"/>
              </w:rPr>
              <w:t>25%，得4.5分；</w:t>
            </w:r>
          </w:p>
          <w:p w14:paraId="44D97F33" w14:textId="77777777" w:rsidR="001239CE" w:rsidRPr="002F1FDE" w:rsidRDefault="001239CE" w:rsidP="001239CE">
            <w:pPr>
              <w:widowControl/>
              <w:jc w:val="left"/>
              <w:rPr>
                <w:rFonts w:ascii="宋体" w:hAnsi="宋体"/>
              </w:rPr>
            </w:pPr>
            <w:r w:rsidRPr="002F1FDE">
              <w:rPr>
                <w:rFonts w:ascii="宋体" w:hAnsi="宋体"/>
              </w:rPr>
              <w:t>自有员工比例≤</w:t>
            </w:r>
            <w:r w:rsidRPr="002F1FDE">
              <w:rPr>
                <w:rFonts w:ascii="宋体" w:hAnsi="宋体" w:hint="eastAsia"/>
              </w:rPr>
              <w:t>20</w:t>
            </w:r>
            <w:r w:rsidRPr="002F1FDE">
              <w:rPr>
                <w:rFonts w:ascii="宋体" w:hAnsi="宋体"/>
              </w:rPr>
              <w:t>%，得</w:t>
            </w:r>
            <w:r w:rsidRPr="002F1FDE">
              <w:rPr>
                <w:rFonts w:ascii="宋体" w:hAnsi="宋体" w:hint="eastAsia"/>
              </w:rPr>
              <w:t>0分；</w:t>
            </w:r>
          </w:p>
          <w:p w14:paraId="5D5076E4" w14:textId="66F194A0" w:rsidR="001239CE" w:rsidRPr="002F1FDE" w:rsidRDefault="001239CE" w:rsidP="001239CE">
            <w:pPr>
              <w:widowControl/>
              <w:jc w:val="left"/>
              <w:rPr>
                <w:rFonts w:ascii="宋体" w:hAnsi="宋体"/>
              </w:rPr>
            </w:pPr>
            <w:r w:rsidRPr="002F1FDE">
              <w:rPr>
                <w:rFonts w:ascii="宋体" w:hAnsi="宋体" w:hint="eastAsia"/>
              </w:rPr>
              <w:lastRenderedPageBreak/>
              <w:t>20</w:t>
            </w:r>
            <w:r w:rsidRPr="002F1FDE">
              <w:rPr>
                <w:rFonts w:ascii="宋体" w:hAnsi="宋体"/>
              </w:rPr>
              <w:t>%&lt;自有员工比例&lt;</w:t>
            </w:r>
            <w:r w:rsidRPr="002F1FDE">
              <w:rPr>
                <w:rFonts w:ascii="宋体" w:hAnsi="宋体" w:hint="eastAsia"/>
              </w:rPr>
              <w:t>25</w:t>
            </w:r>
            <w:r w:rsidRPr="002F1FDE">
              <w:rPr>
                <w:rFonts w:ascii="宋体" w:hAnsi="宋体"/>
              </w:rPr>
              <w:t>%，按照线性比例计分。</w:t>
            </w:r>
          </w:p>
        </w:tc>
      </w:tr>
      <w:tr w:rsidR="002F1FDE" w:rsidRPr="002F1FDE" w14:paraId="08A8AD8E" w14:textId="77777777" w:rsidTr="00D45CCB">
        <w:tblPrEx>
          <w:jc w:val="left"/>
        </w:tblPrEx>
        <w:tc>
          <w:tcPr>
            <w:tcW w:w="709" w:type="dxa"/>
            <w:shd w:val="clear" w:color="auto" w:fill="auto"/>
            <w:vAlign w:val="center"/>
          </w:tcPr>
          <w:p w14:paraId="2D14952A"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9AB2715"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0606F44C" w14:textId="77777777" w:rsidR="001239CE" w:rsidRPr="002F1FDE" w:rsidRDefault="001239CE" w:rsidP="003F4AB4">
            <w:pPr>
              <w:spacing w:before="120" w:after="120"/>
              <w:jc w:val="center"/>
              <w:rPr>
                <w:rFonts w:ascii="宋体" w:hAnsi="宋体"/>
              </w:rPr>
            </w:pPr>
            <w:r w:rsidRPr="002F1FDE">
              <w:rPr>
                <w:rFonts w:ascii="宋体" w:hAnsi="宋体" w:hint="eastAsia"/>
              </w:rPr>
              <w:t>施工单位班组长为自有员工比例</w:t>
            </w:r>
          </w:p>
        </w:tc>
        <w:tc>
          <w:tcPr>
            <w:tcW w:w="1115" w:type="dxa"/>
            <w:shd w:val="clear" w:color="auto" w:fill="auto"/>
            <w:vAlign w:val="center"/>
          </w:tcPr>
          <w:p w14:paraId="53D6CCC4" w14:textId="3487055D" w:rsidR="001239CE" w:rsidRPr="002F1FDE" w:rsidRDefault="007A1BC1" w:rsidP="003F4AB4">
            <w:pPr>
              <w:widowControl/>
              <w:spacing w:before="120" w:after="120"/>
              <w:jc w:val="center"/>
              <w:rPr>
                <w:rFonts w:ascii="宋体" w:hAnsi="宋体"/>
              </w:rPr>
            </w:pPr>
            <w:r>
              <w:rPr>
                <w:rFonts w:ascii="宋体" w:hAnsi="宋体" w:hint="eastAsia"/>
              </w:rPr>
              <w:t>55</w:t>
            </w:r>
            <w:r w:rsidR="001239CE" w:rsidRPr="002F1FDE">
              <w:rPr>
                <w:rFonts w:ascii="宋体" w:hAnsi="宋体"/>
              </w:rPr>
              <w:t>%</w:t>
            </w:r>
          </w:p>
        </w:tc>
        <w:tc>
          <w:tcPr>
            <w:tcW w:w="728" w:type="dxa"/>
            <w:shd w:val="clear" w:color="auto" w:fill="auto"/>
            <w:vAlign w:val="center"/>
          </w:tcPr>
          <w:p w14:paraId="727A6E24" w14:textId="2776D9B6" w:rsidR="001239CE" w:rsidRPr="002F1FDE" w:rsidRDefault="001239CE" w:rsidP="003F4AB4">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shd w:val="clear" w:color="auto" w:fill="auto"/>
            <w:vAlign w:val="center"/>
          </w:tcPr>
          <w:p w14:paraId="0E96902C" w14:textId="77777777" w:rsidR="001239CE" w:rsidRPr="002F1FDE" w:rsidRDefault="001239CE" w:rsidP="001239CE">
            <w:pPr>
              <w:jc w:val="left"/>
              <w:rPr>
                <w:rFonts w:ascii="宋体" w:hAnsi="宋体"/>
              </w:rPr>
            </w:pPr>
            <w:r w:rsidRPr="002F1FDE">
              <w:rPr>
                <w:rFonts w:ascii="宋体" w:hAnsi="宋体"/>
              </w:rPr>
              <w:t>总分</w:t>
            </w:r>
            <w:r w:rsidRPr="002F1FDE">
              <w:rPr>
                <w:rFonts w:ascii="宋体" w:hAnsi="宋体" w:hint="eastAsia"/>
              </w:rPr>
              <w:t>3</w:t>
            </w:r>
            <w:r w:rsidRPr="002F1FDE">
              <w:rPr>
                <w:rFonts w:ascii="宋体" w:hAnsi="宋体"/>
              </w:rPr>
              <w:t>分。</w:t>
            </w:r>
          </w:p>
          <w:p w14:paraId="41259731" w14:textId="49B0B9B8" w:rsidR="001239CE" w:rsidRPr="002F1FDE" w:rsidRDefault="001239CE" w:rsidP="001239CE">
            <w:pPr>
              <w:jc w:val="left"/>
              <w:rPr>
                <w:rFonts w:ascii="宋体" w:hAnsi="宋体"/>
              </w:rPr>
            </w:pPr>
            <w:r w:rsidRPr="002F1FDE">
              <w:rPr>
                <w:rFonts w:ascii="宋体" w:hAnsi="宋体"/>
              </w:rPr>
              <w:t>自有员工比例</w:t>
            </w:r>
            <w:r w:rsidR="007A1BC1">
              <w:rPr>
                <w:rFonts w:ascii="宋体" w:hAnsi="宋体" w:hint="eastAsia"/>
              </w:rPr>
              <w:t>55</w:t>
            </w:r>
            <w:r w:rsidRPr="002F1FDE">
              <w:rPr>
                <w:rFonts w:ascii="宋体" w:hAnsi="宋体" w:hint="eastAsia"/>
              </w:rPr>
              <w:t>%，得3分；</w:t>
            </w:r>
          </w:p>
          <w:p w14:paraId="5A25F6E9" w14:textId="42FDCF54" w:rsidR="001239CE" w:rsidRPr="002F1FDE" w:rsidRDefault="001239CE" w:rsidP="001239CE">
            <w:pPr>
              <w:jc w:val="left"/>
              <w:rPr>
                <w:rFonts w:ascii="宋体" w:hAnsi="宋体"/>
              </w:rPr>
            </w:pPr>
            <w:r w:rsidRPr="002F1FDE">
              <w:rPr>
                <w:rFonts w:ascii="宋体" w:hAnsi="宋体"/>
              </w:rPr>
              <w:t>自有员工比例≤</w:t>
            </w:r>
            <w:r w:rsidR="007A1BC1">
              <w:rPr>
                <w:rFonts w:ascii="宋体" w:hAnsi="宋体" w:hint="eastAsia"/>
              </w:rPr>
              <w:t>40</w:t>
            </w:r>
            <w:r w:rsidRPr="002F1FDE">
              <w:rPr>
                <w:rFonts w:ascii="宋体" w:hAnsi="宋体"/>
              </w:rPr>
              <w:t>%，得</w:t>
            </w:r>
            <w:r w:rsidRPr="002F1FDE">
              <w:rPr>
                <w:rFonts w:ascii="宋体" w:hAnsi="宋体" w:hint="eastAsia"/>
              </w:rPr>
              <w:t>0分；</w:t>
            </w:r>
          </w:p>
          <w:p w14:paraId="180B6830" w14:textId="74633E25" w:rsidR="001239CE" w:rsidRPr="002F1FDE" w:rsidRDefault="007A1BC1" w:rsidP="007A1BC1">
            <w:pPr>
              <w:jc w:val="left"/>
              <w:rPr>
                <w:rFonts w:ascii="宋体" w:hAnsi="宋体"/>
              </w:rPr>
            </w:pPr>
            <w:r>
              <w:rPr>
                <w:rFonts w:ascii="宋体" w:hAnsi="宋体" w:hint="eastAsia"/>
              </w:rPr>
              <w:t>40</w:t>
            </w:r>
            <w:r w:rsidR="001239CE" w:rsidRPr="002F1FDE">
              <w:rPr>
                <w:rFonts w:ascii="宋体" w:hAnsi="宋体"/>
              </w:rPr>
              <w:t>%&lt;自有员工比例&lt;</w:t>
            </w:r>
            <w:r>
              <w:rPr>
                <w:rFonts w:ascii="宋体" w:hAnsi="宋体" w:hint="eastAsia"/>
              </w:rPr>
              <w:t>55</w:t>
            </w:r>
            <w:r w:rsidR="001239CE" w:rsidRPr="002F1FDE">
              <w:rPr>
                <w:rFonts w:ascii="宋体" w:hAnsi="宋体"/>
              </w:rPr>
              <w:t>%，按照线性比例计分。</w:t>
            </w:r>
          </w:p>
        </w:tc>
      </w:tr>
      <w:tr w:rsidR="002F1FDE" w:rsidRPr="002F1FDE" w14:paraId="29A09FD4" w14:textId="77777777" w:rsidTr="00D45CCB">
        <w:tblPrEx>
          <w:jc w:val="left"/>
        </w:tblPrEx>
        <w:tc>
          <w:tcPr>
            <w:tcW w:w="709" w:type="dxa"/>
            <w:shd w:val="clear" w:color="auto" w:fill="auto"/>
            <w:vAlign w:val="center"/>
          </w:tcPr>
          <w:p w14:paraId="4A16CD95"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7D996AB"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217615EF" w14:textId="77777777" w:rsidR="001239CE" w:rsidRPr="002F1FDE" w:rsidRDefault="001239CE" w:rsidP="003F4AB4">
            <w:pPr>
              <w:spacing w:before="120" w:after="120"/>
              <w:jc w:val="center"/>
              <w:rPr>
                <w:rFonts w:ascii="宋体" w:hAnsi="宋体"/>
              </w:rPr>
            </w:pPr>
            <w:r w:rsidRPr="002F1FDE">
              <w:rPr>
                <w:rFonts w:ascii="宋体" w:hAnsi="宋体"/>
              </w:rPr>
              <w:t>特殊工种作业人员</w:t>
            </w:r>
            <w:r w:rsidRPr="002F1FDE">
              <w:rPr>
                <w:rFonts w:ascii="宋体" w:hAnsi="宋体" w:hint="eastAsia"/>
              </w:rPr>
              <w:t>、</w:t>
            </w:r>
            <w:r w:rsidRPr="002F1FDE">
              <w:rPr>
                <w:rFonts w:ascii="宋体" w:hAnsi="宋体"/>
              </w:rPr>
              <w:t>特种作业人员持证上岗率</w:t>
            </w:r>
          </w:p>
        </w:tc>
        <w:tc>
          <w:tcPr>
            <w:tcW w:w="1115" w:type="dxa"/>
            <w:shd w:val="clear" w:color="auto" w:fill="auto"/>
            <w:vAlign w:val="center"/>
          </w:tcPr>
          <w:p w14:paraId="4A34364F" w14:textId="3184C014" w:rsidR="001239CE" w:rsidRPr="002F1FDE" w:rsidRDefault="001239CE" w:rsidP="003F4AB4">
            <w:pPr>
              <w:widowControl/>
              <w:spacing w:before="120" w:after="120"/>
              <w:jc w:val="center"/>
              <w:rPr>
                <w:rFonts w:ascii="宋体" w:hAnsi="宋体"/>
              </w:rPr>
            </w:pPr>
            <w:r w:rsidRPr="002F1FDE">
              <w:rPr>
                <w:rFonts w:ascii="宋体" w:hAnsi="宋体" w:hint="eastAsia"/>
              </w:rPr>
              <w:t>100%</w:t>
            </w:r>
          </w:p>
        </w:tc>
        <w:tc>
          <w:tcPr>
            <w:tcW w:w="728" w:type="dxa"/>
            <w:shd w:val="clear" w:color="auto" w:fill="auto"/>
            <w:vAlign w:val="center"/>
          </w:tcPr>
          <w:p w14:paraId="50144F49" w14:textId="69C797B9" w:rsidR="001239CE" w:rsidRPr="002F1FDE" w:rsidRDefault="001239CE" w:rsidP="003F4AB4">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152116BC" w14:textId="77777777" w:rsidR="001239CE" w:rsidRPr="002F1FDE" w:rsidRDefault="001239CE"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3171E079" w14:textId="77777777" w:rsidR="001239CE" w:rsidRPr="002F1FDE" w:rsidRDefault="001239CE" w:rsidP="001239CE">
            <w:pPr>
              <w:jc w:val="left"/>
              <w:rPr>
                <w:rFonts w:ascii="宋体" w:hAnsi="宋体"/>
              </w:rPr>
            </w:pPr>
            <w:r w:rsidRPr="002F1FDE">
              <w:rPr>
                <w:rFonts w:ascii="宋体" w:hAnsi="宋体" w:hint="eastAsia"/>
              </w:rPr>
              <w:t>持证上岗率100%，得4分；</w:t>
            </w:r>
          </w:p>
          <w:p w14:paraId="78BD41F1" w14:textId="77777777" w:rsidR="001239CE" w:rsidRPr="002F1FDE" w:rsidRDefault="001239CE" w:rsidP="001239CE">
            <w:pPr>
              <w:jc w:val="left"/>
              <w:rPr>
                <w:rFonts w:ascii="宋体" w:hAnsi="宋体"/>
              </w:rPr>
            </w:pPr>
            <w:r w:rsidRPr="002F1FDE">
              <w:rPr>
                <w:rFonts w:ascii="宋体" w:hAnsi="宋体" w:hint="eastAsia"/>
              </w:rPr>
              <w:t>持证上岗率</w:t>
            </w:r>
            <w:r w:rsidRPr="002F1FDE">
              <w:rPr>
                <w:rFonts w:ascii="宋体" w:hAnsi="宋体"/>
              </w:rPr>
              <w:t>≤</w:t>
            </w:r>
            <w:r w:rsidRPr="002F1FDE">
              <w:rPr>
                <w:rFonts w:ascii="宋体" w:hAnsi="宋体" w:hint="eastAsia"/>
              </w:rPr>
              <w:t>95</w:t>
            </w:r>
            <w:r w:rsidRPr="002F1FDE">
              <w:rPr>
                <w:rFonts w:ascii="宋体" w:hAnsi="宋体"/>
              </w:rPr>
              <w:t>%，得</w:t>
            </w:r>
            <w:r w:rsidRPr="002F1FDE">
              <w:rPr>
                <w:rFonts w:ascii="宋体" w:hAnsi="宋体" w:hint="eastAsia"/>
              </w:rPr>
              <w:t>0分；</w:t>
            </w:r>
          </w:p>
          <w:p w14:paraId="750A5D0D" w14:textId="0F97BF67" w:rsidR="001239CE" w:rsidRPr="002F1FDE" w:rsidRDefault="001239CE" w:rsidP="003F4AB4">
            <w:pPr>
              <w:jc w:val="left"/>
              <w:rPr>
                <w:rFonts w:ascii="宋体" w:hAnsi="宋体"/>
              </w:rPr>
            </w:pPr>
            <w:r w:rsidRPr="002F1FDE">
              <w:rPr>
                <w:rFonts w:ascii="宋体" w:hAnsi="宋体" w:hint="eastAsia"/>
              </w:rPr>
              <w:t>95</w:t>
            </w:r>
            <w:r w:rsidRPr="002F1FDE">
              <w:rPr>
                <w:rFonts w:ascii="宋体" w:hAnsi="宋体"/>
              </w:rPr>
              <w:t>%&lt;</w:t>
            </w:r>
            <w:r w:rsidRPr="002F1FDE">
              <w:rPr>
                <w:rFonts w:ascii="宋体" w:hAnsi="宋体" w:hint="eastAsia"/>
              </w:rPr>
              <w:t>持证上岗率</w:t>
            </w:r>
            <w:r w:rsidRPr="002F1FDE">
              <w:rPr>
                <w:rFonts w:ascii="宋体" w:hAnsi="宋体"/>
              </w:rPr>
              <w:t>&lt;</w:t>
            </w:r>
            <w:r w:rsidRPr="002F1FDE">
              <w:rPr>
                <w:rFonts w:ascii="宋体" w:hAnsi="宋体" w:hint="eastAsia"/>
              </w:rPr>
              <w:t>100</w:t>
            </w:r>
            <w:r w:rsidRPr="002F1FDE">
              <w:rPr>
                <w:rFonts w:ascii="宋体" w:hAnsi="宋体"/>
              </w:rPr>
              <w:t>%，按照线性比例计分。</w:t>
            </w:r>
          </w:p>
        </w:tc>
      </w:tr>
      <w:tr w:rsidR="002F1FDE" w:rsidRPr="002F1FDE" w14:paraId="1B8B1CFF" w14:textId="77777777" w:rsidTr="00D45CCB">
        <w:tblPrEx>
          <w:jc w:val="left"/>
        </w:tblPrEx>
        <w:tc>
          <w:tcPr>
            <w:tcW w:w="709" w:type="dxa"/>
            <w:shd w:val="clear" w:color="auto" w:fill="auto"/>
            <w:vAlign w:val="center"/>
          </w:tcPr>
          <w:p w14:paraId="603B00BA"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5297BA62" w14:textId="1779A42C" w:rsidR="001239CE" w:rsidRPr="002F1FDE" w:rsidRDefault="001239CE" w:rsidP="003F4AB4">
            <w:pPr>
              <w:spacing w:before="120" w:after="120"/>
              <w:jc w:val="center"/>
              <w:rPr>
                <w:rFonts w:ascii="宋体" w:hAnsi="宋体"/>
              </w:rPr>
            </w:pPr>
            <w:r w:rsidRPr="002F1FDE">
              <w:rPr>
                <w:rFonts w:ascii="宋体" w:hAnsi="宋体"/>
              </w:rPr>
              <w:t>报告和经验反馈</w:t>
            </w:r>
          </w:p>
        </w:tc>
        <w:tc>
          <w:tcPr>
            <w:tcW w:w="1843" w:type="dxa"/>
            <w:shd w:val="clear" w:color="auto" w:fill="auto"/>
            <w:vAlign w:val="center"/>
          </w:tcPr>
          <w:p w14:paraId="21D62123" w14:textId="309BF544" w:rsidR="001239CE" w:rsidRPr="002F1FDE" w:rsidRDefault="001239CE" w:rsidP="003F4AB4">
            <w:pPr>
              <w:spacing w:before="120" w:after="120"/>
              <w:jc w:val="center"/>
              <w:rPr>
                <w:rFonts w:ascii="宋体" w:hAnsi="宋体"/>
              </w:rPr>
            </w:pPr>
            <w:r w:rsidRPr="002F1FDE">
              <w:rPr>
                <w:rFonts w:ascii="宋体" w:hAnsi="宋体" w:hint="eastAsia"/>
              </w:rPr>
              <w:t>核电厂建造阶段事件报告数</w:t>
            </w:r>
          </w:p>
        </w:tc>
        <w:tc>
          <w:tcPr>
            <w:tcW w:w="1115" w:type="dxa"/>
            <w:shd w:val="clear" w:color="auto" w:fill="auto"/>
            <w:vAlign w:val="center"/>
          </w:tcPr>
          <w:p w14:paraId="2EC205E5" w14:textId="6A1D0C45" w:rsidR="001239CE" w:rsidRPr="002F1FDE" w:rsidRDefault="001239CE" w:rsidP="003F4AB4">
            <w:pPr>
              <w:widowControl/>
              <w:spacing w:before="120" w:after="120"/>
              <w:jc w:val="center"/>
              <w:rPr>
                <w:rFonts w:ascii="宋体" w:hAnsi="宋体"/>
              </w:rPr>
            </w:pPr>
            <w:r w:rsidRPr="002F1FDE">
              <w:rPr>
                <w:rFonts w:ascii="宋体" w:hAnsi="宋体"/>
              </w:rPr>
              <w:t>0</w:t>
            </w:r>
            <w:r w:rsidRPr="002F1FDE">
              <w:rPr>
                <w:rFonts w:ascii="宋体" w:hAnsi="宋体" w:hint="eastAsia"/>
              </w:rPr>
              <w:t>起</w:t>
            </w:r>
            <w:r w:rsidRPr="002F1FDE">
              <w:rPr>
                <w:rFonts w:ascii="宋体" w:hAnsi="宋体"/>
              </w:rPr>
              <w:t>/</w:t>
            </w:r>
            <w:r w:rsidRPr="002F1FDE">
              <w:rPr>
                <w:rFonts w:ascii="宋体" w:hAnsi="宋体" w:hint="eastAsia"/>
              </w:rPr>
              <w:t>年</w:t>
            </w:r>
          </w:p>
        </w:tc>
        <w:tc>
          <w:tcPr>
            <w:tcW w:w="728" w:type="dxa"/>
            <w:shd w:val="clear" w:color="auto" w:fill="auto"/>
            <w:vAlign w:val="center"/>
          </w:tcPr>
          <w:p w14:paraId="6468F549" w14:textId="776CABEC" w:rsidR="001239CE" w:rsidRPr="002F1FDE" w:rsidRDefault="001239CE" w:rsidP="003F4AB4">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1F0C7C6A"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3D0DB5C4" w14:textId="77777777" w:rsidR="001239CE" w:rsidRPr="002F1FDE" w:rsidRDefault="001239CE" w:rsidP="001239CE">
            <w:pPr>
              <w:jc w:val="left"/>
              <w:rPr>
                <w:rFonts w:ascii="宋体" w:hAnsi="宋体"/>
              </w:rPr>
            </w:pPr>
            <w:r w:rsidRPr="002F1FDE">
              <w:rPr>
                <w:rFonts w:ascii="宋体" w:hAnsi="宋体" w:hint="eastAsia"/>
              </w:rPr>
              <w:t>每发生一起建造阶段事件，扣</w:t>
            </w:r>
            <w:r w:rsidRPr="002F1FDE">
              <w:rPr>
                <w:rFonts w:ascii="宋体" w:hAnsi="宋体"/>
              </w:rPr>
              <w:t>1</w:t>
            </w:r>
            <w:r w:rsidRPr="002F1FDE">
              <w:rPr>
                <w:rFonts w:ascii="宋体" w:hAnsi="宋体" w:hint="eastAsia"/>
              </w:rPr>
              <w:t>分。</w:t>
            </w:r>
          </w:p>
          <w:p w14:paraId="2996DC38" w14:textId="5202F013" w:rsidR="001239CE" w:rsidRPr="002F1FDE" w:rsidRDefault="001239CE" w:rsidP="001239CE">
            <w:pPr>
              <w:jc w:val="left"/>
              <w:rPr>
                <w:rFonts w:ascii="宋体" w:hAnsi="宋体"/>
              </w:rPr>
            </w:pPr>
            <w:r w:rsidRPr="002F1FDE">
              <w:rPr>
                <w:rFonts w:ascii="宋体" w:hAnsi="宋体" w:hint="eastAsia"/>
              </w:rPr>
              <w:t>扣分上限</w:t>
            </w:r>
            <w:r w:rsidRPr="002F1FDE">
              <w:rPr>
                <w:rFonts w:ascii="宋体" w:hAnsi="宋体"/>
              </w:rPr>
              <w:t>4</w:t>
            </w:r>
            <w:r w:rsidRPr="002F1FDE">
              <w:rPr>
                <w:rFonts w:ascii="宋体" w:hAnsi="宋体" w:hint="eastAsia"/>
              </w:rPr>
              <w:t>分。</w:t>
            </w:r>
          </w:p>
        </w:tc>
      </w:tr>
      <w:tr w:rsidR="002F1FDE" w:rsidRPr="002F1FDE" w14:paraId="57BF89A5" w14:textId="77777777" w:rsidTr="00D45CCB">
        <w:tblPrEx>
          <w:jc w:val="left"/>
        </w:tblPrEx>
        <w:tc>
          <w:tcPr>
            <w:tcW w:w="709" w:type="dxa"/>
            <w:shd w:val="clear" w:color="auto" w:fill="auto"/>
            <w:vAlign w:val="center"/>
          </w:tcPr>
          <w:p w14:paraId="7BEF8970"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F7891A3"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3F77EF1C" w14:textId="55C0FADE" w:rsidR="001239CE" w:rsidRPr="002F1FDE" w:rsidRDefault="001239CE" w:rsidP="003F4AB4">
            <w:pPr>
              <w:spacing w:before="120" w:after="120"/>
              <w:jc w:val="center"/>
              <w:rPr>
                <w:rFonts w:ascii="宋体" w:hAnsi="宋体"/>
              </w:rPr>
            </w:pPr>
            <w:r w:rsidRPr="002F1FDE">
              <w:rPr>
                <w:rFonts w:ascii="宋体" w:hAnsi="宋体" w:hint="eastAsia"/>
              </w:rPr>
              <w:t>核电厂建造阶段事件未及时上报数量</w:t>
            </w:r>
          </w:p>
        </w:tc>
        <w:tc>
          <w:tcPr>
            <w:tcW w:w="1115" w:type="dxa"/>
            <w:shd w:val="clear" w:color="auto" w:fill="auto"/>
            <w:vAlign w:val="center"/>
          </w:tcPr>
          <w:p w14:paraId="771CD74A" w14:textId="6764FB0D" w:rsidR="001239CE" w:rsidRPr="002F1FDE" w:rsidRDefault="001239CE" w:rsidP="003F4AB4">
            <w:pPr>
              <w:widowControl/>
              <w:spacing w:before="120" w:after="120"/>
              <w:jc w:val="center"/>
              <w:rPr>
                <w:rFonts w:ascii="宋体" w:hAnsi="宋体"/>
              </w:rPr>
            </w:pPr>
            <w:r w:rsidRPr="002F1FDE">
              <w:rPr>
                <w:rFonts w:ascii="宋体" w:hAnsi="宋体" w:hint="eastAsia"/>
              </w:rPr>
              <w:t>0起/年</w:t>
            </w:r>
          </w:p>
        </w:tc>
        <w:tc>
          <w:tcPr>
            <w:tcW w:w="728" w:type="dxa"/>
            <w:shd w:val="clear" w:color="auto" w:fill="auto"/>
            <w:vAlign w:val="center"/>
          </w:tcPr>
          <w:p w14:paraId="287C3516" w14:textId="28000AD9" w:rsidR="001239CE" w:rsidRPr="002F1FDE" w:rsidRDefault="001239CE" w:rsidP="003F4AB4">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24ACFA9B" w14:textId="77777777" w:rsidR="001239CE" w:rsidRPr="002F1FDE" w:rsidRDefault="001239CE"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1B16C2A2" w14:textId="77777777" w:rsidR="001239CE" w:rsidRPr="002F1FDE" w:rsidRDefault="001239CE" w:rsidP="001239CE">
            <w:pPr>
              <w:jc w:val="left"/>
              <w:rPr>
                <w:rFonts w:ascii="宋体" w:hAnsi="宋体"/>
              </w:rPr>
            </w:pPr>
            <w:r w:rsidRPr="002F1FDE">
              <w:rPr>
                <w:rFonts w:ascii="宋体" w:hAnsi="宋体"/>
              </w:rPr>
              <w:t>每发生1 起，扣</w:t>
            </w:r>
            <w:r w:rsidRPr="002F1FDE">
              <w:rPr>
                <w:rFonts w:ascii="宋体" w:hAnsi="宋体" w:hint="eastAsia"/>
              </w:rPr>
              <w:t>1</w:t>
            </w:r>
            <w:r w:rsidRPr="002F1FDE">
              <w:rPr>
                <w:rFonts w:ascii="宋体" w:hAnsi="宋体"/>
              </w:rPr>
              <w:t>分。</w:t>
            </w:r>
          </w:p>
          <w:p w14:paraId="400D4291" w14:textId="53358EC7" w:rsidR="001239CE" w:rsidRPr="002F1FDE" w:rsidRDefault="001239CE" w:rsidP="001239CE">
            <w:pPr>
              <w:jc w:val="left"/>
              <w:rPr>
                <w:rFonts w:ascii="宋体" w:hAnsi="宋体"/>
              </w:rPr>
            </w:pPr>
            <w:r w:rsidRPr="002F1FDE">
              <w:rPr>
                <w:rFonts w:ascii="宋体" w:hAnsi="宋体" w:hint="eastAsia"/>
              </w:rPr>
              <w:t>扣分上限4分。</w:t>
            </w:r>
          </w:p>
        </w:tc>
      </w:tr>
      <w:tr w:rsidR="002F1FDE" w:rsidRPr="002F1FDE" w14:paraId="4734526D" w14:textId="77777777" w:rsidTr="00D45CCB">
        <w:tblPrEx>
          <w:jc w:val="left"/>
        </w:tblPrEx>
        <w:tc>
          <w:tcPr>
            <w:tcW w:w="709" w:type="dxa"/>
            <w:shd w:val="clear" w:color="auto" w:fill="auto"/>
            <w:vAlign w:val="center"/>
          </w:tcPr>
          <w:p w14:paraId="4F24F4D5"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7D16326"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16D5857E" w14:textId="65C589F9" w:rsidR="001239CE" w:rsidRPr="002F1FDE" w:rsidRDefault="00546F27" w:rsidP="003F4AB4">
            <w:pPr>
              <w:spacing w:before="120" w:after="120"/>
              <w:jc w:val="center"/>
              <w:rPr>
                <w:rFonts w:ascii="宋体" w:hAnsi="宋体"/>
              </w:rPr>
            </w:pPr>
            <w:r w:rsidRPr="002F1FDE">
              <w:t>经验反馈事件响应及时率</w:t>
            </w:r>
          </w:p>
        </w:tc>
        <w:tc>
          <w:tcPr>
            <w:tcW w:w="1115" w:type="dxa"/>
            <w:shd w:val="clear" w:color="auto" w:fill="auto"/>
            <w:vAlign w:val="center"/>
          </w:tcPr>
          <w:p w14:paraId="186F00B4" w14:textId="1F72EA3C" w:rsidR="001239CE" w:rsidRPr="002F1FDE" w:rsidRDefault="001239CE" w:rsidP="003F4AB4">
            <w:pPr>
              <w:widowControl/>
              <w:spacing w:before="120" w:after="120"/>
              <w:jc w:val="center"/>
              <w:rPr>
                <w:rFonts w:ascii="宋体" w:hAnsi="宋体"/>
              </w:rPr>
            </w:pPr>
            <w:r w:rsidRPr="002F1FDE">
              <w:rPr>
                <w:rFonts w:ascii="宋体" w:hAnsi="宋体" w:hint="eastAsia"/>
              </w:rPr>
              <w:t>100%</w:t>
            </w:r>
          </w:p>
        </w:tc>
        <w:tc>
          <w:tcPr>
            <w:tcW w:w="728" w:type="dxa"/>
            <w:shd w:val="clear" w:color="auto" w:fill="auto"/>
            <w:vAlign w:val="center"/>
          </w:tcPr>
          <w:p w14:paraId="757AA944" w14:textId="1690B8D2" w:rsidR="001239CE" w:rsidRPr="002F1FDE" w:rsidRDefault="001239CE" w:rsidP="003F4AB4">
            <w:pPr>
              <w:widowControl/>
              <w:spacing w:before="120" w:after="120"/>
              <w:jc w:val="center"/>
              <w:rPr>
                <w:rFonts w:ascii="宋体" w:hAnsi="宋体"/>
              </w:rPr>
            </w:pPr>
            <w:r w:rsidRPr="002F1FDE">
              <w:rPr>
                <w:rFonts w:ascii="宋体" w:hAnsi="宋体" w:hint="eastAsia"/>
              </w:rPr>
              <w:t>4%</w:t>
            </w:r>
          </w:p>
        </w:tc>
        <w:tc>
          <w:tcPr>
            <w:tcW w:w="3027" w:type="dxa"/>
            <w:shd w:val="clear" w:color="auto" w:fill="auto"/>
            <w:vAlign w:val="center"/>
          </w:tcPr>
          <w:p w14:paraId="490F0C88" w14:textId="77777777" w:rsidR="001239CE" w:rsidRPr="002F1FDE" w:rsidRDefault="001239CE" w:rsidP="001239CE">
            <w:pPr>
              <w:jc w:val="left"/>
              <w:rPr>
                <w:rFonts w:ascii="宋体" w:hAnsi="宋体"/>
              </w:rPr>
            </w:pPr>
            <w:r w:rsidRPr="002F1FDE">
              <w:rPr>
                <w:rFonts w:ascii="宋体" w:hAnsi="宋体"/>
              </w:rPr>
              <w:t>总分</w:t>
            </w:r>
            <w:r w:rsidRPr="002F1FDE">
              <w:rPr>
                <w:rFonts w:ascii="宋体" w:hAnsi="宋体" w:hint="eastAsia"/>
              </w:rPr>
              <w:t>4</w:t>
            </w:r>
            <w:r w:rsidRPr="002F1FDE">
              <w:rPr>
                <w:rFonts w:ascii="宋体" w:hAnsi="宋体"/>
              </w:rPr>
              <w:t>分。</w:t>
            </w:r>
          </w:p>
          <w:p w14:paraId="616098BE" w14:textId="77777777" w:rsidR="001239CE" w:rsidRPr="002F1FDE" w:rsidRDefault="001239CE" w:rsidP="001239CE">
            <w:pPr>
              <w:jc w:val="left"/>
              <w:rPr>
                <w:rFonts w:ascii="宋体" w:hAnsi="宋体"/>
              </w:rPr>
            </w:pPr>
            <w:r w:rsidRPr="002F1FDE">
              <w:rPr>
                <w:rFonts w:ascii="宋体" w:hAnsi="宋体" w:hint="eastAsia"/>
              </w:rPr>
              <w:t>及时响应率100%，得4分</w:t>
            </w:r>
          </w:p>
          <w:p w14:paraId="51D09AF9" w14:textId="77777777" w:rsidR="001239CE" w:rsidRPr="002F1FDE" w:rsidRDefault="001239CE" w:rsidP="001239CE">
            <w:pPr>
              <w:jc w:val="left"/>
              <w:rPr>
                <w:rFonts w:ascii="宋体" w:hAnsi="宋体"/>
              </w:rPr>
            </w:pPr>
            <w:r w:rsidRPr="002F1FDE">
              <w:rPr>
                <w:rFonts w:ascii="宋体" w:hAnsi="宋体" w:hint="eastAsia"/>
              </w:rPr>
              <w:t>及时响应率</w:t>
            </w:r>
            <w:r w:rsidRPr="002F1FDE">
              <w:rPr>
                <w:rFonts w:ascii="宋体" w:hAnsi="宋体"/>
              </w:rPr>
              <w:t>≤</w:t>
            </w:r>
            <w:r w:rsidRPr="002F1FDE">
              <w:rPr>
                <w:rFonts w:ascii="宋体" w:hAnsi="宋体" w:hint="eastAsia"/>
              </w:rPr>
              <w:t>96%，得0分；</w:t>
            </w:r>
          </w:p>
          <w:p w14:paraId="7DBC9886" w14:textId="4AD61627" w:rsidR="001239CE" w:rsidRPr="002F1FDE" w:rsidRDefault="001239CE" w:rsidP="001239CE">
            <w:pPr>
              <w:jc w:val="left"/>
              <w:rPr>
                <w:rFonts w:ascii="宋体" w:hAnsi="宋体"/>
              </w:rPr>
            </w:pPr>
            <w:r w:rsidRPr="002F1FDE">
              <w:rPr>
                <w:rFonts w:ascii="宋体" w:hAnsi="宋体" w:hint="eastAsia"/>
              </w:rPr>
              <w:t>96%&lt;及时响应率&lt;100%，按照线性比例计分。</w:t>
            </w:r>
          </w:p>
        </w:tc>
      </w:tr>
      <w:tr w:rsidR="002F1FDE" w:rsidRPr="002F1FDE" w14:paraId="612EAD51" w14:textId="77777777" w:rsidTr="00D45CCB">
        <w:tblPrEx>
          <w:jc w:val="left"/>
        </w:tblPrEx>
        <w:tc>
          <w:tcPr>
            <w:tcW w:w="709" w:type="dxa"/>
            <w:shd w:val="clear" w:color="auto" w:fill="auto"/>
            <w:vAlign w:val="center"/>
          </w:tcPr>
          <w:p w14:paraId="4E1806A6"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AC40020"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1C457BBB" w14:textId="121CABE4" w:rsidR="001239CE" w:rsidRPr="002F1FDE" w:rsidRDefault="001239CE" w:rsidP="003F4AB4">
            <w:pPr>
              <w:spacing w:before="120" w:after="120"/>
              <w:jc w:val="center"/>
              <w:rPr>
                <w:rFonts w:ascii="宋体" w:hAnsi="宋体"/>
              </w:rPr>
            </w:pPr>
            <w:r w:rsidRPr="002F1FDE">
              <w:rPr>
                <w:rFonts w:ascii="宋体" w:hAnsi="宋体"/>
              </w:rPr>
              <w:t>工程类报告报送及时</w:t>
            </w:r>
            <w:r w:rsidRPr="002F1FDE">
              <w:rPr>
                <w:rFonts w:ascii="宋体" w:hAnsi="宋体" w:hint="eastAsia"/>
              </w:rPr>
              <w:t>率</w:t>
            </w:r>
          </w:p>
        </w:tc>
        <w:tc>
          <w:tcPr>
            <w:tcW w:w="1115" w:type="dxa"/>
            <w:shd w:val="clear" w:color="auto" w:fill="auto"/>
            <w:vAlign w:val="center"/>
          </w:tcPr>
          <w:p w14:paraId="30A87FF0" w14:textId="70FAF582" w:rsidR="001239CE" w:rsidRPr="002F1FDE" w:rsidRDefault="001239CE" w:rsidP="003F4AB4">
            <w:pPr>
              <w:widowControl/>
              <w:spacing w:before="120" w:after="120"/>
              <w:jc w:val="center"/>
              <w:rPr>
                <w:rFonts w:ascii="宋体" w:hAnsi="宋体"/>
              </w:rPr>
            </w:pPr>
            <w:r w:rsidRPr="002F1FDE">
              <w:rPr>
                <w:rFonts w:ascii="宋体" w:hAnsi="宋体" w:hint="eastAsia"/>
              </w:rPr>
              <w:t>100%</w:t>
            </w:r>
          </w:p>
        </w:tc>
        <w:tc>
          <w:tcPr>
            <w:tcW w:w="728" w:type="dxa"/>
            <w:shd w:val="clear" w:color="auto" w:fill="auto"/>
            <w:vAlign w:val="center"/>
          </w:tcPr>
          <w:p w14:paraId="4B40ED35" w14:textId="66A97875" w:rsidR="001239CE" w:rsidRPr="002F1FDE" w:rsidRDefault="001239CE" w:rsidP="003F4AB4">
            <w:pPr>
              <w:widowControl/>
              <w:spacing w:before="120" w:after="120"/>
              <w:jc w:val="center"/>
              <w:rPr>
                <w:rFonts w:ascii="宋体" w:hAnsi="宋体"/>
              </w:rPr>
            </w:pPr>
            <w:r w:rsidRPr="002F1FDE">
              <w:rPr>
                <w:rFonts w:ascii="宋体" w:hAnsi="宋体" w:hint="eastAsia"/>
              </w:rPr>
              <w:t>2%</w:t>
            </w:r>
          </w:p>
        </w:tc>
        <w:tc>
          <w:tcPr>
            <w:tcW w:w="3027" w:type="dxa"/>
            <w:shd w:val="clear" w:color="auto" w:fill="auto"/>
            <w:vAlign w:val="center"/>
          </w:tcPr>
          <w:p w14:paraId="0E7F007E" w14:textId="77777777" w:rsidR="001239CE" w:rsidRPr="002F1FDE" w:rsidRDefault="001239CE" w:rsidP="001239CE">
            <w:pPr>
              <w:jc w:val="left"/>
              <w:rPr>
                <w:rFonts w:ascii="宋体" w:hAnsi="宋体"/>
              </w:rPr>
            </w:pPr>
            <w:r w:rsidRPr="002F1FDE">
              <w:rPr>
                <w:rFonts w:ascii="宋体" w:hAnsi="宋体" w:hint="eastAsia"/>
              </w:rPr>
              <w:t>总分2分。</w:t>
            </w:r>
          </w:p>
          <w:p w14:paraId="39428909" w14:textId="77777777" w:rsidR="001239CE" w:rsidRPr="002F1FDE" w:rsidRDefault="001239CE" w:rsidP="001239CE">
            <w:pPr>
              <w:jc w:val="left"/>
              <w:rPr>
                <w:rFonts w:ascii="宋体" w:hAnsi="宋体"/>
              </w:rPr>
            </w:pPr>
            <w:r w:rsidRPr="002F1FDE">
              <w:rPr>
                <w:rFonts w:ascii="宋体" w:hAnsi="宋体" w:hint="eastAsia"/>
              </w:rPr>
              <w:t>报送及时率100%，得2分；</w:t>
            </w:r>
          </w:p>
          <w:p w14:paraId="488FFF00" w14:textId="77777777" w:rsidR="001239CE" w:rsidRPr="002F1FDE" w:rsidRDefault="001239CE" w:rsidP="001239CE">
            <w:pPr>
              <w:jc w:val="left"/>
              <w:rPr>
                <w:rFonts w:ascii="宋体" w:hAnsi="宋体"/>
              </w:rPr>
            </w:pPr>
            <w:r w:rsidRPr="002F1FDE">
              <w:rPr>
                <w:rFonts w:ascii="宋体" w:hAnsi="宋体" w:hint="eastAsia"/>
              </w:rPr>
              <w:t>报送及时率</w:t>
            </w:r>
            <w:r w:rsidRPr="002F1FDE">
              <w:rPr>
                <w:rFonts w:ascii="宋体" w:hAnsi="宋体"/>
              </w:rPr>
              <w:t>≤</w:t>
            </w:r>
            <w:r w:rsidRPr="002F1FDE">
              <w:rPr>
                <w:rFonts w:ascii="宋体" w:hAnsi="宋体" w:hint="eastAsia"/>
              </w:rPr>
              <w:t>95</w:t>
            </w:r>
            <w:r w:rsidRPr="002F1FDE">
              <w:rPr>
                <w:rFonts w:ascii="宋体" w:hAnsi="宋体"/>
              </w:rPr>
              <w:t>%，得</w:t>
            </w:r>
            <w:r w:rsidRPr="002F1FDE">
              <w:rPr>
                <w:rFonts w:ascii="宋体" w:hAnsi="宋体" w:hint="eastAsia"/>
              </w:rPr>
              <w:t>0分；</w:t>
            </w:r>
          </w:p>
          <w:p w14:paraId="14D8EDFD" w14:textId="57368FF2" w:rsidR="001239CE" w:rsidRPr="002F1FDE" w:rsidRDefault="001239CE" w:rsidP="001239CE">
            <w:pPr>
              <w:jc w:val="left"/>
              <w:rPr>
                <w:rFonts w:ascii="宋体" w:hAnsi="宋体"/>
              </w:rPr>
            </w:pPr>
            <w:r w:rsidRPr="002F1FDE">
              <w:rPr>
                <w:rFonts w:ascii="宋体" w:hAnsi="宋体" w:hint="eastAsia"/>
              </w:rPr>
              <w:t>95</w:t>
            </w:r>
            <w:r w:rsidRPr="002F1FDE">
              <w:rPr>
                <w:rFonts w:ascii="宋体" w:hAnsi="宋体"/>
              </w:rPr>
              <w:t>%&lt;</w:t>
            </w:r>
            <w:r w:rsidRPr="002F1FDE">
              <w:rPr>
                <w:rFonts w:ascii="宋体" w:hAnsi="宋体" w:hint="eastAsia"/>
              </w:rPr>
              <w:t>报送及时率</w:t>
            </w:r>
            <w:r w:rsidRPr="002F1FDE">
              <w:rPr>
                <w:rFonts w:ascii="宋体" w:hAnsi="宋体"/>
              </w:rPr>
              <w:t>&lt;</w:t>
            </w:r>
            <w:r w:rsidRPr="002F1FDE">
              <w:rPr>
                <w:rFonts w:ascii="宋体" w:hAnsi="宋体" w:hint="eastAsia"/>
              </w:rPr>
              <w:t>100</w:t>
            </w:r>
            <w:r w:rsidRPr="002F1FDE">
              <w:rPr>
                <w:rFonts w:ascii="宋体" w:hAnsi="宋体"/>
              </w:rPr>
              <w:t>%，按照线性比例计分。</w:t>
            </w:r>
          </w:p>
        </w:tc>
      </w:tr>
      <w:tr w:rsidR="002F1FDE" w:rsidRPr="002F1FDE" w14:paraId="50ED12A4" w14:textId="77777777" w:rsidTr="00D45CCB">
        <w:tblPrEx>
          <w:jc w:val="left"/>
        </w:tblPrEx>
        <w:tc>
          <w:tcPr>
            <w:tcW w:w="709" w:type="dxa"/>
            <w:shd w:val="clear" w:color="auto" w:fill="auto"/>
            <w:vAlign w:val="center"/>
          </w:tcPr>
          <w:p w14:paraId="7CCD0B68"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13B8A7E"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443CEB66" w14:textId="20D0DDAE" w:rsidR="001239CE" w:rsidRPr="002F1FDE" w:rsidRDefault="001239CE" w:rsidP="003F4AB4">
            <w:pPr>
              <w:spacing w:before="120" w:after="120"/>
              <w:jc w:val="center"/>
              <w:rPr>
                <w:rFonts w:ascii="宋体" w:hAnsi="宋体"/>
              </w:rPr>
            </w:pPr>
            <w:r w:rsidRPr="002F1FDE">
              <w:rPr>
                <w:rFonts w:ascii="宋体" w:hAnsi="宋体" w:hint="eastAsia"/>
              </w:rPr>
              <w:t>上级单位通报事项</w:t>
            </w:r>
          </w:p>
        </w:tc>
        <w:tc>
          <w:tcPr>
            <w:tcW w:w="1115" w:type="dxa"/>
            <w:shd w:val="clear" w:color="auto" w:fill="auto"/>
            <w:vAlign w:val="center"/>
          </w:tcPr>
          <w:p w14:paraId="701F89E9" w14:textId="3953C6CD" w:rsidR="001239CE" w:rsidRPr="002F1FDE" w:rsidRDefault="001239CE" w:rsidP="003F4AB4">
            <w:pPr>
              <w:widowControl/>
              <w:spacing w:before="120" w:after="120"/>
              <w:jc w:val="center"/>
              <w:rPr>
                <w:rFonts w:ascii="宋体" w:hAnsi="宋体"/>
              </w:rPr>
            </w:pPr>
            <w:r w:rsidRPr="002F1FDE">
              <w:rPr>
                <w:rFonts w:ascii="宋体" w:hAnsi="宋体"/>
              </w:rPr>
              <w:t>0</w:t>
            </w:r>
            <w:r w:rsidRPr="002F1FDE">
              <w:rPr>
                <w:rFonts w:ascii="宋体" w:hAnsi="宋体" w:hint="eastAsia"/>
              </w:rPr>
              <w:t>起</w:t>
            </w:r>
          </w:p>
        </w:tc>
        <w:tc>
          <w:tcPr>
            <w:tcW w:w="728" w:type="dxa"/>
            <w:shd w:val="clear" w:color="auto" w:fill="auto"/>
            <w:vAlign w:val="center"/>
          </w:tcPr>
          <w:p w14:paraId="04FA9208" w14:textId="5DFE8781" w:rsidR="001239CE" w:rsidRPr="002F1FDE" w:rsidRDefault="001239CE" w:rsidP="003F4AB4">
            <w:pPr>
              <w:widowControl/>
              <w:spacing w:before="120" w:after="120"/>
              <w:jc w:val="center"/>
              <w:rPr>
                <w:rFonts w:ascii="宋体" w:hAnsi="宋体"/>
              </w:rPr>
            </w:pPr>
            <w:r w:rsidRPr="002F1FDE">
              <w:rPr>
                <w:rFonts w:ascii="宋体" w:hAnsi="宋体"/>
              </w:rPr>
              <w:t>3%</w:t>
            </w:r>
          </w:p>
        </w:tc>
        <w:tc>
          <w:tcPr>
            <w:tcW w:w="3027" w:type="dxa"/>
            <w:shd w:val="clear" w:color="auto" w:fill="auto"/>
            <w:vAlign w:val="center"/>
          </w:tcPr>
          <w:p w14:paraId="08A14253"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3</w:t>
            </w:r>
            <w:r w:rsidRPr="002F1FDE">
              <w:rPr>
                <w:rFonts w:ascii="宋体" w:hAnsi="宋体" w:hint="eastAsia"/>
              </w:rPr>
              <w:t>分。</w:t>
            </w:r>
          </w:p>
          <w:p w14:paraId="2D7A1131" w14:textId="77777777" w:rsidR="001239CE" w:rsidRPr="002F1FDE" w:rsidRDefault="001239CE" w:rsidP="001239CE">
            <w:pPr>
              <w:jc w:val="left"/>
              <w:rPr>
                <w:rFonts w:ascii="宋体" w:hAnsi="宋体"/>
              </w:rPr>
            </w:pPr>
            <w:r w:rsidRPr="002F1FDE">
              <w:rPr>
                <w:rFonts w:ascii="宋体" w:hAnsi="宋体" w:hint="eastAsia"/>
              </w:rPr>
              <w:t>每发生</w:t>
            </w:r>
            <w:r w:rsidRPr="002F1FDE">
              <w:rPr>
                <w:rFonts w:ascii="宋体" w:hAnsi="宋体"/>
              </w:rPr>
              <w:t>1</w:t>
            </w:r>
            <w:r w:rsidRPr="002F1FDE">
              <w:rPr>
                <w:rFonts w:ascii="宋体" w:hAnsi="宋体" w:hint="eastAsia"/>
              </w:rPr>
              <w:t>起扣</w:t>
            </w:r>
            <w:r w:rsidRPr="002F1FDE">
              <w:rPr>
                <w:rFonts w:ascii="宋体" w:hAnsi="宋体"/>
              </w:rPr>
              <w:t>1</w:t>
            </w:r>
            <w:r w:rsidRPr="002F1FDE">
              <w:rPr>
                <w:rFonts w:ascii="宋体" w:hAnsi="宋体" w:hint="eastAsia"/>
              </w:rPr>
              <w:t>分；</w:t>
            </w:r>
          </w:p>
          <w:p w14:paraId="1BC0DD0E" w14:textId="3EF250A1" w:rsidR="001239CE" w:rsidRPr="002F1FDE" w:rsidRDefault="001239CE" w:rsidP="001239CE">
            <w:pPr>
              <w:jc w:val="left"/>
              <w:rPr>
                <w:rFonts w:ascii="宋体" w:hAnsi="宋体"/>
              </w:rPr>
            </w:pPr>
            <w:r w:rsidRPr="002F1FDE">
              <w:rPr>
                <w:rFonts w:ascii="宋体" w:hAnsi="宋体" w:hint="eastAsia"/>
              </w:rPr>
              <w:t>扣分上限</w:t>
            </w:r>
            <w:r w:rsidRPr="002F1FDE">
              <w:rPr>
                <w:rFonts w:ascii="宋体" w:hAnsi="宋体"/>
              </w:rPr>
              <w:t>3</w:t>
            </w:r>
            <w:r w:rsidRPr="002F1FDE">
              <w:rPr>
                <w:rFonts w:ascii="宋体" w:hAnsi="宋体" w:hint="eastAsia"/>
              </w:rPr>
              <w:t>分。</w:t>
            </w:r>
          </w:p>
        </w:tc>
      </w:tr>
      <w:tr w:rsidR="002F1FDE" w:rsidRPr="002F1FDE" w14:paraId="208F06B4" w14:textId="77777777" w:rsidTr="00D45CCB">
        <w:tblPrEx>
          <w:jc w:val="left"/>
        </w:tblPrEx>
        <w:tc>
          <w:tcPr>
            <w:tcW w:w="709" w:type="dxa"/>
            <w:shd w:val="clear" w:color="auto" w:fill="auto"/>
            <w:vAlign w:val="center"/>
          </w:tcPr>
          <w:p w14:paraId="27214DA1"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shd w:val="clear" w:color="auto" w:fill="auto"/>
            <w:vAlign w:val="center"/>
          </w:tcPr>
          <w:p w14:paraId="43ABF02E" w14:textId="710C036E" w:rsidR="001239CE" w:rsidRPr="002F1FDE" w:rsidRDefault="001239CE" w:rsidP="003F4AB4">
            <w:pPr>
              <w:spacing w:before="120" w:after="120"/>
              <w:jc w:val="center"/>
              <w:rPr>
                <w:rFonts w:ascii="宋体" w:hAnsi="宋体"/>
              </w:rPr>
            </w:pPr>
            <w:r w:rsidRPr="002F1FDE">
              <w:rPr>
                <w:rFonts w:ascii="宋体" w:hAnsi="宋体" w:hint="eastAsia"/>
              </w:rPr>
              <w:t>管理程序</w:t>
            </w:r>
          </w:p>
        </w:tc>
        <w:tc>
          <w:tcPr>
            <w:tcW w:w="1843" w:type="dxa"/>
            <w:shd w:val="clear" w:color="auto" w:fill="auto"/>
            <w:vAlign w:val="center"/>
          </w:tcPr>
          <w:p w14:paraId="3629F49F" w14:textId="74EC9615" w:rsidR="001239CE" w:rsidRPr="002F1FDE" w:rsidRDefault="001239CE" w:rsidP="003F4AB4">
            <w:pPr>
              <w:spacing w:before="120" w:after="120"/>
              <w:jc w:val="center"/>
              <w:rPr>
                <w:rFonts w:ascii="宋体" w:hAnsi="宋体"/>
              </w:rPr>
            </w:pPr>
            <w:r w:rsidRPr="002F1FDE">
              <w:rPr>
                <w:rFonts w:ascii="宋体" w:hAnsi="宋体" w:hint="eastAsia"/>
              </w:rPr>
              <w:t>项目管理程序按期生效率</w:t>
            </w:r>
          </w:p>
        </w:tc>
        <w:tc>
          <w:tcPr>
            <w:tcW w:w="1115" w:type="dxa"/>
            <w:shd w:val="clear" w:color="auto" w:fill="auto"/>
            <w:vAlign w:val="center"/>
          </w:tcPr>
          <w:p w14:paraId="029A3E6C" w14:textId="33469EE3" w:rsidR="001239CE" w:rsidRPr="002F1FDE" w:rsidRDefault="001239CE" w:rsidP="003F4AB4">
            <w:pPr>
              <w:widowControl/>
              <w:spacing w:before="120" w:after="120"/>
              <w:jc w:val="center"/>
              <w:rPr>
                <w:rFonts w:ascii="宋体" w:hAnsi="宋体"/>
              </w:rPr>
            </w:pPr>
            <w:r w:rsidRPr="002F1FDE">
              <w:rPr>
                <w:rFonts w:ascii="宋体" w:hAnsi="宋体"/>
              </w:rPr>
              <w:t>≥9</w:t>
            </w:r>
            <w:r w:rsidRPr="002F1FDE">
              <w:rPr>
                <w:rFonts w:ascii="宋体" w:hAnsi="宋体" w:hint="eastAsia"/>
              </w:rPr>
              <w:t>5</w:t>
            </w:r>
            <w:r w:rsidRPr="002F1FDE">
              <w:rPr>
                <w:rFonts w:ascii="宋体" w:hAnsi="宋体"/>
              </w:rPr>
              <w:t>%</w:t>
            </w:r>
          </w:p>
        </w:tc>
        <w:tc>
          <w:tcPr>
            <w:tcW w:w="728" w:type="dxa"/>
            <w:shd w:val="clear" w:color="auto" w:fill="auto"/>
            <w:vAlign w:val="center"/>
          </w:tcPr>
          <w:p w14:paraId="725973B9" w14:textId="374A3CA9" w:rsidR="001239CE" w:rsidRPr="002F1FDE" w:rsidRDefault="001239CE" w:rsidP="003F4AB4">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36060333" w14:textId="77777777" w:rsidR="001239CE" w:rsidRPr="002F1FDE" w:rsidRDefault="001239CE" w:rsidP="001239CE">
            <w:pPr>
              <w:jc w:val="left"/>
              <w:rPr>
                <w:rFonts w:ascii="宋体" w:hAnsi="宋体"/>
              </w:rPr>
            </w:pPr>
            <w:r w:rsidRPr="002F1FDE">
              <w:rPr>
                <w:rFonts w:ascii="宋体" w:hAnsi="宋体"/>
              </w:rPr>
              <w:t>总分5分。</w:t>
            </w:r>
          </w:p>
          <w:p w14:paraId="1FB59345" w14:textId="77777777" w:rsidR="001239CE" w:rsidRPr="002F1FDE" w:rsidRDefault="001239CE" w:rsidP="001239CE">
            <w:pPr>
              <w:jc w:val="left"/>
              <w:rPr>
                <w:rFonts w:ascii="宋体" w:hAnsi="宋体"/>
              </w:rPr>
            </w:pPr>
            <w:r w:rsidRPr="002F1FDE">
              <w:rPr>
                <w:rFonts w:ascii="宋体" w:hAnsi="宋体" w:hint="eastAsia"/>
              </w:rPr>
              <w:t>按期生效率</w:t>
            </w:r>
            <w:r w:rsidRPr="002F1FDE">
              <w:rPr>
                <w:rFonts w:ascii="宋体" w:hAnsi="宋体"/>
              </w:rPr>
              <w:t>≥9</w:t>
            </w:r>
            <w:r w:rsidRPr="002F1FDE">
              <w:rPr>
                <w:rFonts w:ascii="宋体" w:hAnsi="宋体" w:hint="eastAsia"/>
              </w:rPr>
              <w:t>5</w:t>
            </w:r>
            <w:r w:rsidRPr="002F1FDE">
              <w:rPr>
                <w:rFonts w:ascii="宋体" w:hAnsi="宋体"/>
              </w:rPr>
              <w:t>%，</w:t>
            </w:r>
            <w:r w:rsidRPr="002F1FDE">
              <w:rPr>
                <w:rFonts w:ascii="宋体" w:hAnsi="宋体" w:hint="eastAsia"/>
              </w:rPr>
              <w:t>得5分；</w:t>
            </w:r>
          </w:p>
          <w:p w14:paraId="13DF8C72" w14:textId="77777777" w:rsidR="001239CE" w:rsidRPr="002F1FDE" w:rsidRDefault="001239CE" w:rsidP="001239CE">
            <w:pPr>
              <w:jc w:val="left"/>
              <w:rPr>
                <w:rFonts w:ascii="宋体" w:hAnsi="宋体"/>
              </w:rPr>
            </w:pPr>
            <w:r w:rsidRPr="002F1FDE">
              <w:rPr>
                <w:rFonts w:ascii="宋体" w:hAnsi="宋体" w:hint="eastAsia"/>
              </w:rPr>
              <w:t>按期生效率</w:t>
            </w:r>
            <w:r w:rsidRPr="002F1FDE">
              <w:rPr>
                <w:rFonts w:ascii="宋体" w:hAnsi="宋体"/>
              </w:rPr>
              <w:t>≤</w:t>
            </w:r>
            <w:r w:rsidRPr="002F1FDE">
              <w:rPr>
                <w:rFonts w:ascii="宋体" w:hAnsi="宋体" w:hint="eastAsia"/>
              </w:rPr>
              <w:t>90</w:t>
            </w:r>
            <w:r w:rsidRPr="002F1FDE">
              <w:rPr>
                <w:rFonts w:ascii="宋体" w:hAnsi="宋体"/>
              </w:rPr>
              <w:t>%，得</w:t>
            </w:r>
            <w:r w:rsidRPr="002F1FDE">
              <w:rPr>
                <w:rFonts w:ascii="宋体" w:hAnsi="宋体" w:hint="eastAsia"/>
              </w:rPr>
              <w:t>0分；</w:t>
            </w:r>
          </w:p>
          <w:p w14:paraId="6CB96CC7" w14:textId="021BA4BE" w:rsidR="001239CE" w:rsidRPr="002F1FDE" w:rsidRDefault="001239CE" w:rsidP="001239CE">
            <w:pPr>
              <w:jc w:val="left"/>
              <w:rPr>
                <w:rFonts w:ascii="宋体" w:hAnsi="宋体"/>
              </w:rPr>
            </w:pPr>
            <w:r w:rsidRPr="002F1FDE">
              <w:rPr>
                <w:rFonts w:ascii="宋体" w:hAnsi="宋体" w:hint="eastAsia"/>
              </w:rPr>
              <w:t>90</w:t>
            </w:r>
            <w:r w:rsidRPr="002F1FDE">
              <w:rPr>
                <w:rFonts w:ascii="宋体" w:hAnsi="宋体"/>
              </w:rPr>
              <w:t>%&lt;</w:t>
            </w:r>
            <w:r w:rsidRPr="002F1FDE">
              <w:rPr>
                <w:rFonts w:ascii="宋体" w:hAnsi="宋体" w:hint="eastAsia"/>
              </w:rPr>
              <w:t>按期生效率</w:t>
            </w:r>
            <w:r w:rsidRPr="002F1FDE">
              <w:rPr>
                <w:rFonts w:ascii="宋体" w:hAnsi="宋体"/>
              </w:rPr>
              <w:t>&lt;</w:t>
            </w:r>
            <w:r w:rsidRPr="002F1FDE">
              <w:rPr>
                <w:rFonts w:ascii="宋体" w:hAnsi="宋体" w:hint="eastAsia"/>
              </w:rPr>
              <w:t>95</w:t>
            </w:r>
            <w:r w:rsidRPr="002F1FDE">
              <w:rPr>
                <w:rFonts w:ascii="宋体" w:hAnsi="宋体"/>
              </w:rPr>
              <w:t>%，按照线性比例计分。</w:t>
            </w:r>
          </w:p>
        </w:tc>
      </w:tr>
      <w:tr w:rsidR="002F1FDE" w:rsidRPr="002F1FDE" w14:paraId="7B0BC74E" w14:textId="77777777" w:rsidTr="00D45CCB">
        <w:tblPrEx>
          <w:jc w:val="left"/>
        </w:tblPrEx>
        <w:tc>
          <w:tcPr>
            <w:tcW w:w="709" w:type="dxa"/>
            <w:shd w:val="clear" w:color="auto" w:fill="auto"/>
            <w:vAlign w:val="center"/>
          </w:tcPr>
          <w:p w14:paraId="3A245FBD"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2079A529" w14:textId="798BD0C1" w:rsidR="001239CE" w:rsidRPr="002F1FDE" w:rsidRDefault="001239CE" w:rsidP="003F4AB4">
            <w:pPr>
              <w:spacing w:before="120" w:after="120"/>
              <w:jc w:val="center"/>
              <w:rPr>
                <w:rFonts w:ascii="宋体" w:hAnsi="宋体"/>
              </w:rPr>
            </w:pPr>
            <w:r w:rsidRPr="002F1FDE">
              <w:rPr>
                <w:rFonts w:ascii="宋体" w:hAnsi="宋体" w:hint="eastAsia"/>
              </w:rPr>
              <w:t>竣工验收</w:t>
            </w:r>
          </w:p>
        </w:tc>
        <w:tc>
          <w:tcPr>
            <w:tcW w:w="1843" w:type="dxa"/>
            <w:shd w:val="clear" w:color="auto" w:fill="auto"/>
            <w:vAlign w:val="center"/>
          </w:tcPr>
          <w:p w14:paraId="75C1E504" w14:textId="03D4841D" w:rsidR="001239CE" w:rsidRPr="002F1FDE" w:rsidRDefault="001239CE" w:rsidP="003F4AB4">
            <w:pPr>
              <w:spacing w:before="120" w:after="120"/>
              <w:jc w:val="center"/>
              <w:rPr>
                <w:rFonts w:ascii="宋体" w:hAnsi="宋体"/>
              </w:rPr>
            </w:pPr>
            <w:r w:rsidRPr="002F1FDE">
              <w:rPr>
                <w:rFonts w:ascii="宋体" w:hAnsi="宋体" w:hint="eastAsia"/>
              </w:rPr>
              <w:t>年度归档计划完成率</w:t>
            </w:r>
          </w:p>
        </w:tc>
        <w:tc>
          <w:tcPr>
            <w:tcW w:w="1115" w:type="dxa"/>
            <w:shd w:val="clear" w:color="auto" w:fill="auto"/>
            <w:vAlign w:val="center"/>
          </w:tcPr>
          <w:p w14:paraId="2A7BC377" w14:textId="0ADD0AA7" w:rsidR="001239CE" w:rsidRPr="002F1FDE" w:rsidRDefault="001239CE" w:rsidP="003F4AB4">
            <w:pPr>
              <w:widowControl/>
              <w:spacing w:before="120" w:after="120"/>
              <w:jc w:val="center"/>
              <w:rPr>
                <w:rFonts w:ascii="宋体" w:hAnsi="宋体"/>
              </w:rPr>
            </w:pPr>
            <w:r w:rsidRPr="002F1FDE">
              <w:rPr>
                <w:rFonts w:ascii="宋体" w:hAnsi="宋体"/>
              </w:rPr>
              <w:t>≥98%</w:t>
            </w:r>
          </w:p>
        </w:tc>
        <w:tc>
          <w:tcPr>
            <w:tcW w:w="728" w:type="dxa"/>
            <w:shd w:val="clear" w:color="auto" w:fill="auto"/>
            <w:vAlign w:val="center"/>
          </w:tcPr>
          <w:p w14:paraId="69066D31" w14:textId="5CEE7265" w:rsidR="001239CE" w:rsidRPr="002F1FDE" w:rsidRDefault="001239CE" w:rsidP="003F4AB4">
            <w:pPr>
              <w:widowControl/>
              <w:spacing w:before="120" w:after="120"/>
              <w:jc w:val="center"/>
              <w:rPr>
                <w:rFonts w:ascii="宋体" w:hAnsi="宋体"/>
              </w:rPr>
            </w:pPr>
            <w:r w:rsidRPr="002F1FDE">
              <w:rPr>
                <w:rFonts w:ascii="宋体" w:hAnsi="宋体"/>
              </w:rPr>
              <w:t>2%</w:t>
            </w:r>
          </w:p>
        </w:tc>
        <w:tc>
          <w:tcPr>
            <w:tcW w:w="3027" w:type="dxa"/>
            <w:shd w:val="clear" w:color="auto" w:fill="auto"/>
            <w:vAlign w:val="center"/>
          </w:tcPr>
          <w:p w14:paraId="42A782B4"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2</w:t>
            </w:r>
            <w:r w:rsidRPr="002F1FDE">
              <w:rPr>
                <w:rFonts w:ascii="宋体" w:hAnsi="宋体" w:hint="eastAsia"/>
              </w:rPr>
              <w:t>分。</w:t>
            </w:r>
          </w:p>
          <w:p w14:paraId="2F4E1074" w14:textId="77777777" w:rsidR="001239CE" w:rsidRPr="002F1FDE" w:rsidRDefault="001239CE" w:rsidP="001239CE">
            <w:pPr>
              <w:jc w:val="left"/>
              <w:rPr>
                <w:rFonts w:ascii="宋体" w:hAnsi="宋体"/>
              </w:rPr>
            </w:pPr>
            <w:r w:rsidRPr="002F1FDE">
              <w:rPr>
                <w:rFonts w:ascii="宋体" w:hAnsi="宋体" w:hint="eastAsia"/>
              </w:rPr>
              <w:t>完成率</w:t>
            </w:r>
            <w:r w:rsidRPr="002F1FDE">
              <w:rPr>
                <w:rFonts w:ascii="宋体" w:hAnsi="宋体"/>
              </w:rPr>
              <w:t>≥98%</w:t>
            </w:r>
            <w:r w:rsidRPr="002F1FDE">
              <w:rPr>
                <w:rFonts w:ascii="宋体" w:hAnsi="宋体" w:hint="eastAsia"/>
              </w:rPr>
              <w:t>，得</w:t>
            </w:r>
            <w:r w:rsidRPr="002F1FDE">
              <w:rPr>
                <w:rFonts w:ascii="宋体" w:hAnsi="宋体"/>
              </w:rPr>
              <w:t>2</w:t>
            </w:r>
            <w:r w:rsidRPr="002F1FDE">
              <w:rPr>
                <w:rFonts w:ascii="宋体" w:hAnsi="宋体" w:hint="eastAsia"/>
              </w:rPr>
              <w:t>分；</w:t>
            </w:r>
          </w:p>
          <w:p w14:paraId="60D9FC8B" w14:textId="77777777" w:rsidR="001239CE" w:rsidRPr="002F1FDE" w:rsidRDefault="001239CE" w:rsidP="001239CE">
            <w:pPr>
              <w:jc w:val="left"/>
              <w:rPr>
                <w:rFonts w:ascii="宋体" w:hAnsi="宋体"/>
              </w:rPr>
            </w:pPr>
            <w:r w:rsidRPr="002F1FDE">
              <w:rPr>
                <w:rFonts w:ascii="宋体" w:hAnsi="宋体" w:hint="eastAsia"/>
              </w:rPr>
              <w:t>完成率</w:t>
            </w:r>
            <w:r w:rsidRPr="002F1FDE">
              <w:rPr>
                <w:rFonts w:ascii="宋体" w:hAnsi="宋体"/>
              </w:rPr>
              <w:t>≤96%</w:t>
            </w:r>
            <w:r w:rsidRPr="002F1FDE">
              <w:rPr>
                <w:rFonts w:ascii="宋体" w:hAnsi="宋体" w:hint="eastAsia"/>
              </w:rPr>
              <w:t>，得</w:t>
            </w:r>
            <w:r w:rsidRPr="002F1FDE">
              <w:rPr>
                <w:rFonts w:ascii="宋体" w:hAnsi="宋体"/>
              </w:rPr>
              <w:t>0</w:t>
            </w:r>
            <w:r w:rsidRPr="002F1FDE">
              <w:rPr>
                <w:rFonts w:ascii="宋体" w:hAnsi="宋体" w:hint="eastAsia"/>
              </w:rPr>
              <w:t>分；</w:t>
            </w:r>
          </w:p>
          <w:p w14:paraId="3697DD26" w14:textId="25BA4880" w:rsidR="001239CE" w:rsidRPr="002F1FDE" w:rsidRDefault="001239CE" w:rsidP="001239CE">
            <w:pPr>
              <w:jc w:val="left"/>
              <w:rPr>
                <w:rFonts w:ascii="宋体" w:hAnsi="宋体"/>
              </w:rPr>
            </w:pPr>
            <w:r w:rsidRPr="002F1FDE">
              <w:rPr>
                <w:rFonts w:ascii="宋体" w:hAnsi="宋体"/>
              </w:rPr>
              <w:lastRenderedPageBreak/>
              <w:t>96%&lt;</w:t>
            </w:r>
            <w:r w:rsidRPr="002F1FDE">
              <w:rPr>
                <w:rFonts w:ascii="宋体" w:hAnsi="宋体" w:hint="eastAsia"/>
              </w:rPr>
              <w:t>完成率</w:t>
            </w:r>
            <w:r w:rsidRPr="002F1FDE">
              <w:rPr>
                <w:rFonts w:ascii="宋体" w:hAnsi="宋体"/>
              </w:rPr>
              <w:t>&lt;98%</w:t>
            </w:r>
            <w:r w:rsidRPr="002F1FDE">
              <w:rPr>
                <w:rFonts w:ascii="宋体" w:hAnsi="宋体" w:hint="eastAsia"/>
              </w:rPr>
              <w:t>，按照线性比例计分。</w:t>
            </w:r>
          </w:p>
        </w:tc>
      </w:tr>
      <w:tr w:rsidR="002F1FDE" w:rsidRPr="002F1FDE" w14:paraId="3F13C678" w14:textId="77777777" w:rsidTr="00D45CCB">
        <w:tblPrEx>
          <w:jc w:val="left"/>
        </w:tblPrEx>
        <w:tc>
          <w:tcPr>
            <w:tcW w:w="709" w:type="dxa"/>
            <w:shd w:val="clear" w:color="auto" w:fill="auto"/>
            <w:vAlign w:val="center"/>
          </w:tcPr>
          <w:p w14:paraId="4EB5FEE0"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36FFA66D"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08A06F47" w14:textId="767C0E78" w:rsidR="001239CE" w:rsidRPr="002F1FDE" w:rsidRDefault="001239CE" w:rsidP="003F4AB4">
            <w:pPr>
              <w:spacing w:before="120" w:after="120"/>
              <w:jc w:val="center"/>
              <w:rPr>
                <w:rFonts w:ascii="宋体" w:hAnsi="宋体"/>
              </w:rPr>
            </w:pPr>
            <w:r w:rsidRPr="002F1FDE">
              <w:rPr>
                <w:rFonts w:ascii="宋体" w:hAnsi="宋体"/>
              </w:rPr>
              <w:t>档案预验收前</w:t>
            </w:r>
            <w:r w:rsidRPr="002F1FDE">
              <w:rPr>
                <w:rFonts w:ascii="宋体" w:hAnsi="宋体" w:hint="eastAsia"/>
              </w:rPr>
              <w:t>（竣工验收前9个月）</w:t>
            </w:r>
            <w:r w:rsidRPr="002F1FDE">
              <w:rPr>
                <w:rFonts w:ascii="宋体" w:hAnsi="宋体"/>
              </w:rPr>
              <w:t>归档率</w:t>
            </w:r>
          </w:p>
        </w:tc>
        <w:tc>
          <w:tcPr>
            <w:tcW w:w="1115" w:type="dxa"/>
            <w:shd w:val="clear" w:color="auto" w:fill="auto"/>
            <w:vAlign w:val="center"/>
          </w:tcPr>
          <w:p w14:paraId="0DD9BBCE" w14:textId="104405BC" w:rsidR="001239CE" w:rsidRPr="002F1FDE" w:rsidRDefault="001239CE" w:rsidP="003F4AB4">
            <w:pPr>
              <w:widowControl/>
              <w:spacing w:before="120" w:after="120"/>
              <w:jc w:val="center"/>
              <w:rPr>
                <w:rFonts w:ascii="宋体" w:hAnsi="宋体"/>
              </w:rPr>
            </w:pPr>
            <w:r w:rsidRPr="002F1FDE">
              <w:rPr>
                <w:rFonts w:ascii="宋体" w:hAnsi="宋体"/>
              </w:rPr>
              <w:t>≥98%</w:t>
            </w:r>
          </w:p>
        </w:tc>
        <w:tc>
          <w:tcPr>
            <w:tcW w:w="728" w:type="dxa"/>
            <w:shd w:val="clear" w:color="auto" w:fill="auto"/>
            <w:vAlign w:val="center"/>
          </w:tcPr>
          <w:p w14:paraId="75068C79" w14:textId="1C9CC59B" w:rsidR="001239CE" w:rsidRPr="002F1FDE" w:rsidRDefault="001239CE" w:rsidP="003F4AB4">
            <w:pPr>
              <w:widowControl/>
              <w:spacing w:before="120" w:after="120"/>
              <w:jc w:val="center"/>
              <w:rPr>
                <w:rFonts w:ascii="宋体" w:hAnsi="宋体"/>
              </w:rPr>
            </w:pPr>
            <w:r w:rsidRPr="002F1FDE">
              <w:rPr>
                <w:rFonts w:ascii="宋体" w:hAnsi="宋体" w:hint="eastAsia"/>
              </w:rPr>
              <w:t>3</w:t>
            </w:r>
            <w:r w:rsidRPr="002F1FDE">
              <w:rPr>
                <w:rFonts w:ascii="宋体" w:hAnsi="宋体"/>
              </w:rPr>
              <w:t>%</w:t>
            </w:r>
          </w:p>
        </w:tc>
        <w:tc>
          <w:tcPr>
            <w:tcW w:w="3027" w:type="dxa"/>
            <w:shd w:val="clear" w:color="auto" w:fill="auto"/>
            <w:vAlign w:val="center"/>
          </w:tcPr>
          <w:p w14:paraId="455589A6" w14:textId="77777777" w:rsidR="001239CE" w:rsidRPr="002F1FDE" w:rsidRDefault="001239CE" w:rsidP="001239CE">
            <w:pPr>
              <w:jc w:val="left"/>
              <w:rPr>
                <w:rFonts w:ascii="宋体" w:hAnsi="宋体"/>
              </w:rPr>
            </w:pPr>
            <w:r w:rsidRPr="002F1FDE">
              <w:rPr>
                <w:rFonts w:ascii="宋体" w:hAnsi="宋体"/>
              </w:rPr>
              <w:t>总分3分。</w:t>
            </w:r>
          </w:p>
          <w:p w14:paraId="7D8E83F0" w14:textId="77777777" w:rsidR="001239CE" w:rsidRPr="002F1FDE" w:rsidRDefault="001239CE" w:rsidP="001239CE">
            <w:pPr>
              <w:jc w:val="left"/>
              <w:rPr>
                <w:rFonts w:ascii="宋体" w:hAnsi="宋体"/>
              </w:rPr>
            </w:pPr>
            <w:r w:rsidRPr="002F1FDE">
              <w:rPr>
                <w:rFonts w:ascii="宋体" w:hAnsi="宋体"/>
              </w:rPr>
              <w:t>归档率≥98%，</w:t>
            </w:r>
            <w:r w:rsidRPr="002F1FDE">
              <w:rPr>
                <w:rFonts w:ascii="宋体" w:hAnsi="宋体" w:hint="eastAsia"/>
              </w:rPr>
              <w:t>得3分</w:t>
            </w:r>
            <w:r w:rsidRPr="002F1FDE">
              <w:rPr>
                <w:rFonts w:ascii="宋体" w:hAnsi="宋体"/>
              </w:rPr>
              <w:t>；</w:t>
            </w:r>
          </w:p>
          <w:p w14:paraId="5F6877D6" w14:textId="77777777" w:rsidR="001239CE" w:rsidRPr="002F1FDE" w:rsidRDefault="001239CE" w:rsidP="001239CE">
            <w:pPr>
              <w:jc w:val="left"/>
              <w:rPr>
                <w:rFonts w:ascii="宋体" w:hAnsi="宋体"/>
              </w:rPr>
            </w:pPr>
            <w:r w:rsidRPr="002F1FDE">
              <w:rPr>
                <w:rFonts w:ascii="宋体" w:hAnsi="宋体"/>
              </w:rPr>
              <w:t>归档率≤</w:t>
            </w:r>
            <w:r w:rsidRPr="002F1FDE">
              <w:rPr>
                <w:rFonts w:ascii="宋体" w:hAnsi="宋体" w:hint="eastAsia"/>
              </w:rPr>
              <w:t>96</w:t>
            </w:r>
            <w:r w:rsidRPr="002F1FDE">
              <w:rPr>
                <w:rFonts w:ascii="宋体" w:hAnsi="宋体"/>
              </w:rPr>
              <w:t>%，得</w:t>
            </w:r>
            <w:r w:rsidRPr="002F1FDE">
              <w:rPr>
                <w:rFonts w:ascii="宋体" w:hAnsi="宋体" w:hint="eastAsia"/>
              </w:rPr>
              <w:t>0分；</w:t>
            </w:r>
          </w:p>
          <w:p w14:paraId="1747F878" w14:textId="45CA2AED" w:rsidR="001239CE" w:rsidRPr="002F1FDE" w:rsidRDefault="001239CE" w:rsidP="001239CE">
            <w:pPr>
              <w:jc w:val="left"/>
              <w:rPr>
                <w:rFonts w:ascii="宋体" w:hAnsi="宋体"/>
              </w:rPr>
            </w:pPr>
            <w:r w:rsidRPr="002F1FDE">
              <w:rPr>
                <w:rFonts w:ascii="宋体" w:hAnsi="宋体" w:hint="eastAsia"/>
              </w:rPr>
              <w:t>96</w:t>
            </w:r>
            <w:r w:rsidRPr="002F1FDE">
              <w:rPr>
                <w:rFonts w:ascii="宋体" w:hAnsi="宋体"/>
              </w:rPr>
              <w:t>%&lt;归档率&lt;</w:t>
            </w:r>
            <w:r w:rsidRPr="002F1FDE">
              <w:rPr>
                <w:rFonts w:ascii="宋体" w:hAnsi="宋体" w:hint="eastAsia"/>
              </w:rPr>
              <w:t>98</w:t>
            </w:r>
            <w:r w:rsidRPr="002F1FDE">
              <w:rPr>
                <w:rFonts w:ascii="宋体" w:hAnsi="宋体"/>
              </w:rPr>
              <w:t>%，按照线性比例计分。</w:t>
            </w:r>
          </w:p>
        </w:tc>
      </w:tr>
      <w:tr w:rsidR="002F1FDE" w:rsidRPr="002F1FDE" w14:paraId="1B810FAE" w14:textId="77777777" w:rsidTr="00D45CCB">
        <w:tblPrEx>
          <w:jc w:val="left"/>
        </w:tblPrEx>
        <w:tc>
          <w:tcPr>
            <w:tcW w:w="709" w:type="dxa"/>
            <w:shd w:val="clear" w:color="auto" w:fill="auto"/>
            <w:vAlign w:val="center"/>
          </w:tcPr>
          <w:p w14:paraId="121841CC"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47A0F791"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054641F5" w14:textId="77DDAC4C" w:rsidR="001239CE" w:rsidRPr="002F1FDE" w:rsidRDefault="001239CE" w:rsidP="003F4AB4">
            <w:pPr>
              <w:spacing w:before="120" w:after="120"/>
              <w:jc w:val="center"/>
              <w:rPr>
                <w:rFonts w:ascii="宋体" w:hAnsi="宋体"/>
              </w:rPr>
            </w:pPr>
            <w:r w:rsidRPr="002F1FDE">
              <w:rPr>
                <w:rFonts w:ascii="宋体" w:hAnsi="宋体" w:hint="eastAsia"/>
              </w:rPr>
              <w:t>竣工验收完成时间</w:t>
            </w:r>
          </w:p>
        </w:tc>
        <w:tc>
          <w:tcPr>
            <w:tcW w:w="1115" w:type="dxa"/>
            <w:shd w:val="clear" w:color="auto" w:fill="auto"/>
            <w:vAlign w:val="center"/>
          </w:tcPr>
          <w:p w14:paraId="735D0408" w14:textId="0E27D686" w:rsidR="001239CE" w:rsidRPr="002F1FDE" w:rsidRDefault="001239CE" w:rsidP="003F4AB4">
            <w:pPr>
              <w:widowControl/>
              <w:spacing w:before="120" w:after="120"/>
              <w:jc w:val="center"/>
              <w:rPr>
                <w:rFonts w:ascii="宋体" w:hAnsi="宋体"/>
              </w:rPr>
            </w:pPr>
            <w:r w:rsidRPr="002F1FDE">
              <w:rPr>
                <w:rFonts w:ascii="宋体" w:hAnsi="宋体" w:hint="eastAsia"/>
              </w:rPr>
              <w:t>8号机组商运后19个月</w:t>
            </w:r>
          </w:p>
        </w:tc>
        <w:tc>
          <w:tcPr>
            <w:tcW w:w="728" w:type="dxa"/>
            <w:shd w:val="clear" w:color="auto" w:fill="auto"/>
            <w:vAlign w:val="center"/>
          </w:tcPr>
          <w:p w14:paraId="5270914E" w14:textId="295D9059" w:rsidR="001239CE" w:rsidRPr="002F1FDE" w:rsidRDefault="001239CE" w:rsidP="003F4AB4">
            <w:pPr>
              <w:widowControl/>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05776C9E" w14:textId="77777777" w:rsidR="001239CE" w:rsidRPr="002F1FDE" w:rsidRDefault="001239CE" w:rsidP="001239CE">
            <w:pPr>
              <w:jc w:val="left"/>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518EAB69" w14:textId="77777777" w:rsidR="001239CE" w:rsidRPr="002F1FDE" w:rsidRDefault="001239CE" w:rsidP="001239CE">
            <w:pPr>
              <w:jc w:val="left"/>
              <w:rPr>
                <w:rFonts w:ascii="宋体" w:hAnsi="宋体"/>
              </w:rPr>
            </w:pPr>
            <w:r w:rsidRPr="002F1FDE">
              <w:rPr>
                <w:rFonts w:ascii="宋体" w:hAnsi="宋体"/>
              </w:rPr>
              <w:t>每超过</w:t>
            </w:r>
            <w:r w:rsidRPr="002F1FDE">
              <w:rPr>
                <w:rFonts w:ascii="宋体" w:hAnsi="宋体" w:hint="eastAsia"/>
              </w:rPr>
              <w:t>1个月，</w:t>
            </w:r>
            <w:r w:rsidRPr="002F1FDE">
              <w:rPr>
                <w:rFonts w:ascii="宋体" w:hAnsi="宋体"/>
              </w:rPr>
              <w:t>扣</w:t>
            </w:r>
            <w:r w:rsidRPr="002F1FDE">
              <w:rPr>
                <w:rFonts w:ascii="宋体" w:hAnsi="宋体" w:hint="eastAsia"/>
              </w:rPr>
              <w:t>1</w:t>
            </w:r>
            <w:r w:rsidRPr="002F1FDE">
              <w:rPr>
                <w:rFonts w:ascii="宋体" w:hAnsi="宋体"/>
              </w:rPr>
              <w:t>分。</w:t>
            </w:r>
          </w:p>
          <w:p w14:paraId="4383347A" w14:textId="6952B5F5" w:rsidR="001239CE" w:rsidRPr="002F1FDE" w:rsidRDefault="001239CE" w:rsidP="001239CE">
            <w:pPr>
              <w:jc w:val="left"/>
              <w:rPr>
                <w:rFonts w:ascii="宋体" w:hAnsi="宋体"/>
              </w:rPr>
            </w:pPr>
            <w:r w:rsidRPr="002F1FDE">
              <w:rPr>
                <w:rFonts w:ascii="宋体" w:hAnsi="宋体" w:hint="eastAsia"/>
              </w:rPr>
              <w:t>扣分上限5分。</w:t>
            </w:r>
          </w:p>
        </w:tc>
      </w:tr>
      <w:tr w:rsidR="002F1FDE" w:rsidRPr="002F1FDE" w14:paraId="6ACF3539" w14:textId="77777777" w:rsidTr="00D45CCB">
        <w:tblPrEx>
          <w:jc w:val="left"/>
        </w:tblPrEx>
        <w:tc>
          <w:tcPr>
            <w:tcW w:w="709" w:type="dxa"/>
            <w:shd w:val="clear" w:color="auto" w:fill="auto"/>
            <w:vAlign w:val="center"/>
          </w:tcPr>
          <w:p w14:paraId="5C487A80"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639064E7" w14:textId="251B578A" w:rsidR="001239CE" w:rsidRPr="002F1FDE" w:rsidRDefault="001239CE" w:rsidP="003F4AB4">
            <w:pPr>
              <w:spacing w:before="120" w:after="120"/>
              <w:jc w:val="center"/>
              <w:rPr>
                <w:rFonts w:ascii="宋体" w:hAnsi="宋体"/>
              </w:rPr>
            </w:pPr>
            <w:r w:rsidRPr="002F1FDE">
              <w:rPr>
                <w:rFonts w:ascii="宋体" w:hAnsi="宋体"/>
              </w:rPr>
              <w:t>创</w:t>
            </w:r>
            <w:r w:rsidRPr="002F1FDE">
              <w:rPr>
                <w:rFonts w:ascii="宋体" w:hAnsi="宋体" w:hint="eastAsia"/>
              </w:rPr>
              <w:t>优与</w:t>
            </w:r>
            <w:r w:rsidRPr="002F1FDE">
              <w:rPr>
                <w:rFonts w:ascii="宋体" w:hAnsi="宋体"/>
              </w:rPr>
              <w:t>科技进步</w:t>
            </w:r>
          </w:p>
        </w:tc>
        <w:tc>
          <w:tcPr>
            <w:tcW w:w="1843" w:type="dxa"/>
            <w:shd w:val="clear" w:color="auto" w:fill="auto"/>
            <w:vAlign w:val="center"/>
          </w:tcPr>
          <w:p w14:paraId="357BDB0B" w14:textId="24FA1350" w:rsidR="001239CE" w:rsidRPr="002F1FDE" w:rsidRDefault="001239CE" w:rsidP="003F4AB4">
            <w:pPr>
              <w:spacing w:before="120" w:after="120"/>
              <w:jc w:val="center"/>
              <w:rPr>
                <w:rFonts w:ascii="宋体" w:hAnsi="宋体"/>
              </w:rPr>
            </w:pPr>
            <w:r w:rsidRPr="002F1FDE">
              <w:rPr>
                <w:rFonts w:ascii="宋体" w:hAnsi="宋体"/>
              </w:rPr>
              <w:t>设计水平评价</w:t>
            </w:r>
          </w:p>
        </w:tc>
        <w:tc>
          <w:tcPr>
            <w:tcW w:w="1115" w:type="dxa"/>
            <w:shd w:val="clear" w:color="auto" w:fill="auto"/>
            <w:vAlign w:val="center"/>
          </w:tcPr>
          <w:p w14:paraId="6B8F08C3" w14:textId="28C3B729" w:rsidR="001239CE" w:rsidRPr="002F1FDE" w:rsidRDefault="001239CE" w:rsidP="003F4AB4">
            <w:pPr>
              <w:widowControl/>
              <w:spacing w:before="120" w:after="120"/>
              <w:jc w:val="center"/>
              <w:rPr>
                <w:rFonts w:ascii="宋体" w:hAnsi="宋体"/>
              </w:rPr>
            </w:pPr>
            <w:r w:rsidRPr="002F1FDE">
              <w:rPr>
                <w:rFonts w:ascii="宋体" w:hAnsi="宋体" w:hint="eastAsia"/>
              </w:rPr>
              <w:t>获国家级工程设计奖</w:t>
            </w:r>
          </w:p>
        </w:tc>
        <w:tc>
          <w:tcPr>
            <w:tcW w:w="728" w:type="dxa"/>
            <w:shd w:val="clear" w:color="auto" w:fill="auto"/>
            <w:vAlign w:val="center"/>
          </w:tcPr>
          <w:p w14:paraId="695023E3" w14:textId="7756643A" w:rsidR="001239CE" w:rsidRPr="002F1FDE" w:rsidRDefault="001239CE"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484FF816"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3EED36F0" w14:textId="77777777" w:rsidR="001239CE" w:rsidRPr="002F1FDE" w:rsidRDefault="001239CE" w:rsidP="001239CE">
            <w:pPr>
              <w:jc w:val="left"/>
              <w:rPr>
                <w:rFonts w:ascii="宋体" w:hAnsi="宋体"/>
              </w:rPr>
            </w:pPr>
            <w:r w:rsidRPr="002F1FDE">
              <w:rPr>
                <w:rFonts w:ascii="宋体" w:hAnsi="宋体" w:hint="eastAsia"/>
              </w:rPr>
              <w:t>获国家级工程设计奖，得</w:t>
            </w:r>
            <w:r w:rsidRPr="002F1FDE">
              <w:rPr>
                <w:rFonts w:ascii="宋体" w:hAnsi="宋体"/>
              </w:rPr>
              <w:t>4</w:t>
            </w:r>
            <w:r w:rsidRPr="002F1FDE">
              <w:rPr>
                <w:rFonts w:ascii="宋体" w:hAnsi="宋体" w:hint="eastAsia"/>
              </w:rPr>
              <w:t>分；</w:t>
            </w:r>
          </w:p>
          <w:p w14:paraId="2D6171F3" w14:textId="77777777" w:rsidR="001239CE" w:rsidRPr="002F1FDE" w:rsidRDefault="001239CE" w:rsidP="001239CE">
            <w:pPr>
              <w:jc w:val="left"/>
              <w:rPr>
                <w:rFonts w:ascii="宋体" w:hAnsi="宋体"/>
              </w:rPr>
            </w:pPr>
            <w:r w:rsidRPr="002F1FDE">
              <w:rPr>
                <w:rFonts w:ascii="宋体" w:hAnsi="宋体" w:hint="eastAsia"/>
              </w:rPr>
              <w:t>获省部级优秀工程设计一等奖，得</w:t>
            </w:r>
            <w:r w:rsidRPr="002F1FDE">
              <w:rPr>
                <w:rFonts w:ascii="宋体" w:hAnsi="宋体"/>
              </w:rPr>
              <w:t>3</w:t>
            </w:r>
            <w:r w:rsidRPr="002F1FDE">
              <w:rPr>
                <w:rFonts w:ascii="宋体" w:hAnsi="宋体" w:hint="eastAsia"/>
              </w:rPr>
              <w:t>分；</w:t>
            </w:r>
          </w:p>
          <w:p w14:paraId="0E5D4C2D" w14:textId="77777777" w:rsidR="001239CE" w:rsidRPr="002F1FDE" w:rsidRDefault="001239CE" w:rsidP="001239CE">
            <w:pPr>
              <w:jc w:val="left"/>
              <w:rPr>
                <w:rFonts w:ascii="宋体" w:hAnsi="宋体"/>
              </w:rPr>
            </w:pPr>
            <w:r w:rsidRPr="002F1FDE">
              <w:rPr>
                <w:rFonts w:ascii="宋体" w:hAnsi="宋体" w:hint="eastAsia"/>
              </w:rPr>
              <w:t>获省部级优秀工程设计二、三等奖，得</w:t>
            </w:r>
            <w:r w:rsidRPr="002F1FDE">
              <w:rPr>
                <w:rFonts w:ascii="宋体" w:hAnsi="宋体"/>
              </w:rPr>
              <w:t>1</w:t>
            </w:r>
            <w:r w:rsidRPr="002F1FDE">
              <w:rPr>
                <w:rFonts w:ascii="宋体" w:hAnsi="宋体" w:hint="eastAsia"/>
              </w:rPr>
              <w:t>分；</w:t>
            </w:r>
          </w:p>
          <w:p w14:paraId="427DAFD4" w14:textId="2C40061B" w:rsidR="001239CE" w:rsidRPr="002F1FDE" w:rsidRDefault="001239CE" w:rsidP="001239CE">
            <w:pPr>
              <w:jc w:val="left"/>
              <w:rPr>
                <w:rFonts w:ascii="宋体" w:hAnsi="宋体"/>
              </w:rPr>
            </w:pPr>
            <w:r w:rsidRPr="002F1FDE">
              <w:rPr>
                <w:rFonts w:ascii="宋体" w:hAnsi="宋体" w:hint="eastAsia"/>
              </w:rPr>
              <w:t>未获得奖项，不得分。</w:t>
            </w:r>
          </w:p>
        </w:tc>
      </w:tr>
      <w:tr w:rsidR="002F1FDE" w:rsidRPr="002F1FDE" w14:paraId="619E5B5C" w14:textId="77777777" w:rsidTr="00D45CCB">
        <w:tblPrEx>
          <w:jc w:val="left"/>
        </w:tblPrEx>
        <w:tc>
          <w:tcPr>
            <w:tcW w:w="709" w:type="dxa"/>
            <w:shd w:val="clear" w:color="auto" w:fill="auto"/>
            <w:vAlign w:val="center"/>
          </w:tcPr>
          <w:p w14:paraId="056613F1"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3817BD46"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01C4ED2B" w14:textId="2F3716A5" w:rsidR="001239CE" w:rsidRPr="002F1FDE" w:rsidRDefault="001239CE" w:rsidP="003F4AB4">
            <w:pPr>
              <w:spacing w:before="120" w:after="120"/>
              <w:jc w:val="center"/>
              <w:rPr>
                <w:rFonts w:ascii="宋体" w:hAnsi="宋体"/>
              </w:rPr>
            </w:pPr>
            <w:r w:rsidRPr="002F1FDE">
              <w:rPr>
                <w:rFonts w:ascii="宋体" w:hAnsi="宋体" w:hint="eastAsia"/>
              </w:rPr>
              <w:t>科技奖项</w:t>
            </w:r>
          </w:p>
        </w:tc>
        <w:tc>
          <w:tcPr>
            <w:tcW w:w="1115" w:type="dxa"/>
            <w:shd w:val="clear" w:color="auto" w:fill="auto"/>
            <w:vAlign w:val="center"/>
          </w:tcPr>
          <w:p w14:paraId="7ACB29B7" w14:textId="6F6C93CD" w:rsidR="001239CE" w:rsidRPr="002F1FDE" w:rsidRDefault="001239CE" w:rsidP="003F4AB4">
            <w:pPr>
              <w:widowControl/>
              <w:spacing w:before="120" w:after="120"/>
              <w:jc w:val="center"/>
              <w:rPr>
                <w:rFonts w:ascii="宋体" w:hAnsi="宋体"/>
              </w:rPr>
            </w:pPr>
            <w:r w:rsidRPr="002F1FDE">
              <w:rPr>
                <w:rFonts w:ascii="宋体" w:hAnsi="宋体"/>
              </w:rPr>
              <w:t>获</w:t>
            </w:r>
            <w:r w:rsidRPr="002F1FDE">
              <w:rPr>
                <w:rFonts w:ascii="宋体" w:hAnsi="宋体" w:hint="eastAsia"/>
              </w:rPr>
              <w:t>省部级</w:t>
            </w:r>
            <w:r w:rsidRPr="002F1FDE">
              <w:rPr>
                <w:rFonts w:ascii="宋体" w:hAnsi="宋体"/>
              </w:rPr>
              <w:t>科技特等奖</w:t>
            </w:r>
          </w:p>
        </w:tc>
        <w:tc>
          <w:tcPr>
            <w:tcW w:w="728" w:type="dxa"/>
            <w:shd w:val="clear" w:color="auto" w:fill="auto"/>
            <w:vAlign w:val="center"/>
          </w:tcPr>
          <w:p w14:paraId="5F0C39EE" w14:textId="336F13D6" w:rsidR="001239CE" w:rsidRPr="002F1FDE" w:rsidRDefault="001239CE"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4758D607"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3617A9DA" w14:textId="77777777" w:rsidR="001239CE" w:rsidRPr="002F1FDE" w:rsidRDefault="001239CE" w:rsidP="001239CE">
            <w:pPr>
              <w:jc w:val="left"/>
              <w:rPr>
                <w:rFonts w:ascii="宋体" w:hAnsi="宋体"/>
              </w:rPr>
            </w:pPr>
            <w:r w:rsidRPr="002F1FDE">
              <w:rPr>
                <w:rFonts w:ascii="宋体" w:hAnsi="宋体"/>
              </w:rPr>
              <w:t>1.</w:t>
            </w:r>
            <w:r w:rsidRPr="002F1FDE">
              <w:rPr>
                <w:rFonts w:ascii="宋体" w:hAnsi="宋体" w:hint="eastAsia"/>
              </w:rPr>
              <w:t>获一项省部级科技三等奖，或通过省（部）级新技术应用示范工程验收，得基础分</w:t>
            </w:r>
            <w:r w:rsidRPr="002F1FDE">
              <w:rPr>
                <w:rFonts w:ascii="宋体" w:hAnsi="宋体"/>
              </w:rPr>
              <w:t>2</w:t>
            </w:r>
            <w:r w:rsidRPr="002F1FDE">
              <w:rPr>
                <w:rFonts w:ascii="宋体" w:hAnsi="宋体" w:hint="eastAsia"/>
              </w:rPr>
              <w:t>分；</w:t>
            </w:r>
          </w:p>
          <w:p w14:paraId="44DBEBD5" w14:textId="77777777" w:rsidR="001239CE" w:rsidRPr="002F1FDE" w:rsidRDefault="001239CE" w:rsidP="001239CE">
            <w:pPr>
              <w:jc w:val="left"/>
              <w:rPr>
                <w:rFonts w:ascii="宋体" w:hAnsi="宋体"/>
              </w:rPr>
            </w:pPr>
            <w:r w:rsidRPr="002F1FDE">
              <w:rPr>
                <w:rFonts w:ascii="宋体" w:hAnsi="宋体"/>
              </w:rPr>
              <w:t>2.</w:t>
            </w:r>
            <w:r w:rsidRPr="002F1FDE">
              <w:rPr>
                <w:rFonts w:ascii="宋体" w:hAnsi="宋体" w:hint="eastAsia"/>
              </w:rPr>
              <w:t>每增加一项省部级科技三等奖，加</w:t>
            </w:r>
            <w:r w:rsidRPr="002F1FDE">
              <w:rPr>
                <w:rFonts w:ascii="宋体" w:hAnsi="宋体"/>
              </w:rPr>
              <w:t>0.5</w:t>
            </w:r>
            <w:r w:rsidRPr="002F1FDE">
              <w:rPr>
                <w:rFonts w:ascii="宋体" w:hAnsi="宋体" w:hint="eastAsia"/>
              </w:rPr>
              <w:t>分；</w:t>
            </w:r>
          </w:p>
          <w:p w14:paraId="43F329D6" w14:textId="77777777" w:rsidR="001239CE" w:rsidRPr="002F1FDE" w:rsidRDefault="001239CE" w:rsidP="001239CE">
            <w:pPr>
              <w:jc w:val="left"/>
              <w:rPr>
                <w:rFonts w:ascii="宋体" w:hAnsi="宋体"/>
              </w:rPr>
            </w:pPr>
            <w:r w:rsidRPr="002F1FDE">
              <w:rPr>
                <w:rFonts w:ascii="宋体" w:hAnsi="宋体"/>
              </w:rPr>
              <w:t>3.</w:t>
            </w:r>
            <w:r w:rsidRPr="002F1FDE">
              <w:rPr>
                <w:rFonts w:ascii="宋体" w:hAnsi="宋体" w:hint="eastAsia"/>
              </w:rPr>
              <w:t>每获一项省部级科技二等奖，加</w:t>
            </w:r>
            <w:r w:rsidRPr="002F1FDE">
              <w:rPr>
                <w:rFonts w:ascii="宋体" w:hAnsi="宋体"/>
              </w:rPr>
              <w:t>1</w:t>
            </w:r>
            <w:r w:rsidRPr="002F1FDE">
              <w:rPr>
                <w:rFonts w:ascii="宋体" w:hAnsi="宋体" w:hint="eastAsia"/>
              </w:rPr>
              <w:t>分；</w:t>
            </w:r>
          </w:p>
          <w:p w14:paraId="6298E050" w14:textId="77777777" w:rsidR="001239CE" w:rsidRPr="002F1FDE" w:rsidRDefault="001239CE" w:rsidP="001239CE">
            <w:pPr>
              <w:jc w:val="left"/>
              <w:rPr>
                <w:rFonts w:ascii="宋体" w:hAnsi="宋体"/>
              </w:rPr>
            </w:pPr>
            <w:r w:rsidRPr="002F1FDE">
              <w:rPr>
                <w:rFonts w:ascii="宋体" w:hAnsi="宋体"/>
              </w:rPr>
              <w:t>4.</w:t>
            </w:r>
            <w:r w:rsidRPr="002F1FDE">
              <w:rPr>
                <w:rFonts w:ascii="宋体" w:hAnsi="宋体" w:hint="eastAsia"/>
              </w:rPr>
              <w:t>每获一项省部级科技一等奖，加</w:t>
            </w:r>
            <w:r w:rsidRPr="002F1FDE">
              <w:rPr>
                <w:rFonts w:ascii="宋体" w:hAnsi="宋体"/>
              </w:rPr>
              <w:t>1.5</w:t>
            </w:r>
            <w:r w:rsidRPr="002F1FDE">
              <w:rPr>
                <w:rFonts w:ascii="宋体" w:hAnsi="宋体" w:hint="eastAsia"/>
              </w:rPr>
              <w:t>分；</w:t>
            </w:r>
          </w:p>
          <w:p w14:paraId="1DE25AA5" w14:textId="77777777" w:rsidR="001239CE" w:rsidRPr="002F1FDE" w:rsidRDefault="001239CE" w:rsidP="001239CE">
            <w:pPr>
              <w:jc w:val="left"/>
              <w:rPr>
                <w:rFonts w:ascii="宋体" w:hAnsi="宋体"/>
              </w:rPr>
            </w:pPr>
            <w:r w:rsidRPr="002F1FDE">
              <w:rPr>
                <w:rFonts w:ascii="宋体" w:hAnsi="宋体"/>
              </w:rPr>
              <w:t>5.</w:t>
            </w:r>
            <w:r w:rsidRPr="002F1FDE">
              <w:rPr>
                <w:rFonts w:ascii="宋体" w:hAnsi="宋体" w:hint="eastAsia"/>
              </w:rPr>
              <w:t>获一项省部级科技特等奖及以上奖项，加</w:t>
            </w:r>
            <w:r w:rsidRPr="002F1FDE">
              <w:rPr>
                <w:rFonts w:ascii="宋体" w:hAnsi="宋体"/>
              </w:rPr>
              <w:t>2</w:t>
            </w:r>
            <w:r w:rsidRPr="002F1FDE">
              <w:rPr>
                <w:rFonts w:ascii="宋体" w:hAnsi="宋体" w:hint="eastAsia"/>
              </w:rPr>
              <w:t>分；</w:t>
            </w:r>
          </w:p>
          <w:p w14:paraId="0FBC2FE8" w14:textId="77777777" w:rsidR="001239CE" w:rsidRPr="002F1FDE" w:rsidRDefault="001239CE" w:rsidP="001239CE">
            <w:pPr>
              <w:jc w:val="left"/>
              <w:rPr>
                <w:rFonts w:ascii="宋体" w:hAnsi="宋体"/>
              </w:rPr>
            </w:pPr>
            <w:r w:rsidRPr="002F1FDE">
              <w:rPr>
                <w:rFonts w:ascii="宋体" w:hAnsi="宋体"/>
              </w:rPr>
              <w:t>6.</w:t>
            </w:r>
            <w:r w:rsidRPr="002F1FDE">
              <w:rPr>
                <w:rFonts w:ascii="宋体" w:hAnsi="宋体" w:hint="eastAsia"/>
              </w:rPr>
              <w:t>每获一项发明专利，加</w:t>
            </w:r>
            <w:r w:rsidRPr="002F1FDE">
              <w:rPr>
                <w:rFonts w:ascii="宋体" w:hAnsi="宋体"/>
              </w:rPr>
              <w:t>0.2</w:t>
            </w:r>
            <w:r w:rsidRPr="002F1FDE">
              <w:rPr>
                <w:rFonts w:ascii="宋体" w:hAnsi="宋体" w:hint="eastAsia"/>
              </w:rPr>
              <w:t>分；</w:t>
            </w:r>
          </w:p>
          <w:p w14:paraId="41868117" w14:textId="77777777" w:rsidR="001239CE" w:rsidRPr="002F1FDE" w:rsidRDefault="001239CE" w:rsidP="001239CE">
            <w:pPr>
              <w:jc w:val="left"/>
              <w:rPr>
                <w:rFonts w:ascii="宋体" w:hAnsi="宋体"/>
              </w:rPr>
            </w:pPr>
            <w:r w:rsidRPr="002F1FDE">
              <w:rPr>
                <w:rFonts w:ascii="宋体" w:hAnsi="宋体"/>
              </w:rPr>
              <w:t>7.</w:t>
            </w:r>
            <w:r w:rsidRPr="002F1FDE">
              <w:rPr>
                <w:rFonts w:ascii="宋体" w:hAnsi="宋体" w:hint="eastAsia"/>
              </w:rPr>
              <w:t>每获一项实用新型专利，加</w:t>
            </w:r>
            <w:r w:rsidRPr="002F1FDE">
              <w:rPr>
                <w:rFonts w:ascii="宋体" w:hAnsi="宋体"/>
              </w:rPr>
              <w:t>0.1</w:t>
            </w:r>
            <w:r w:rsidRPr="002F1FDE">
              <w:rPr>
                <w:rFonts w:ascii="宋体" w:hAnsi="宋体" w:hint="eastAsia"/>
              </w:rPr>
              <w:t>分；</w:t>
            </w:r>
          </w:p>
          <w:p w14:paraId="601336D4" w14:textId="77777777" w:rsidR="001239CE" w:rsidRPr="002F1FDE" w:rsidRDefault="001239CE" w:rsidP="001239CE">
            <w:pPr>
              <w:jc w:val="left"/>
              <w:rPr>
                <w:rFonts w:ascii="宋体" w:hAnsi="宋体"/>
              </w:rPr>
            </w:pPr>
            <w:r w:rsidRPr="002F1FDE">
              <w:rPr>
                <w:rFonts w:ascii="宋体" w:hAnsi="宋体"/>
              </w:rPr>
              <w:t>8.</w:t>
            </w:r>
            <w:r w:rsidRPr="002F1FDE">
              <w:rPr>
                <w:rFonts w:ascii="宋体" w:hAnsi="宋体" w:hint="eastAsia"/>
              </w:rPr>
              <w:t>每获一项省部级工法，加</w:t>
            </w:r>
            <w:r w:rsidRPr="002F1FDE">
              <w:rPr>
                <w:rFonts w:ascii="宋体" w:hAnsi="宋体"/>
              </w:rPr>
              <w:t>0.1</w:t>
            </w:r>
            <w:r w:rsidRPr="002F1FDE">
              <w:rPr>
                <w:rFonts w:ascii="宋体" w:hAnsi="宋体" w:hint="eastAsia"/>
              </w:rPr>
              <w:t>分。</w:t>
            </w:r>
          </w:p>
          <w:p w14:paraId="7317582B" w14:textId="5C2B5D4C" w:rsidR="001239CE" w:rsidRPr="002F1FDE" w:rsidRDefault="001239CE" w:rsidP="001239CE">
            <w:pPr>
              <w:jc w:val="left"/>
              <w:rPr>
                <w:rFonts w:ascii="宋体" w:hAnsi="宋体"/>
              </w:rPr>
            </w:pPr>
            <w:r w:rsidRPr="002F1FDE">
              <w:rPr>
                <w:rFonts w:ascii="宋体" w:hAnsi="宋体" w:hint="eastAsia"/>
              </w:rPr>
              <w:t>得分上限</w:t>
            </w:r>
            <w:r w:rsidRPr="002F1FDE">
              <w:rPr>
                <w:rFonts w:ascii="宋体" w:hAnsi="宋体"/>
              </w:rPr>
              <w:t>4</w:t>
            </w:r>
            <w:r w:rsidRPr="002F1FDE">
              <w:rPr>
                <w:rFonts w:ascii="宋体" w:hAnsi="宋体" w:hint="eastAsia"/>
              </w:rPr>
              <w:t>分。</w:t>
            </w:r>
          </w:p>
        </w:tc>
      </w:tr>
      <w:tr w:rsidR="002F1FDE" w:rsidRPr="002F1FDE" w14:paraId="00DE0246" w14:textId="77777777" w:rsidTr="00D45CCB">
        <w:tblPrEx>
          <w:jc w:val="left"/>
        </w:tblPrEx>
        <w:tc>
          <w:tcPr>
            <w:tcW w:w="709" w:type="dxa"/>
            <w:shd w:val="clear" w:color="auto" w:fill="auto"/>
            <w:vAlign w:val="center"/>
          </w:tcPr>
          <w:p w14:paraId="1907A207"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4DFB657"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2563129B" w14:textId="06A7173C" w:rsidR="001239CE" w:rsidRPr="002F1FDE" w:rsidRDefault="001239CE" w:rsidP="003F4AB4">
            <w:pPr>
              <w:spacing w:before="120" w:after="120"/>
              <w:jc w:val="center"/>
              <w:rPr>
                <w:rFonts w:ascii="宋体" w:hAnsi="宋体"/>
              </w:rPr>
            </w:pPr>
            <w:r w:rsidRPr="002F1FDE">
              <w:rPr>
                <w:rFonts w:ascii="宋体" w:hAnsi="宋体" w:hint="eastAsia"/>
              </w:rPr>
              <w:t>QC成果奖项</w:t>
            </w:r>
          </w:p>
        </w:tc>
        <w:tc>
          <w:tcPr>
            <w:tcW w:w="1115" w:type="dxa"/>
            <w:shd w:val="clear" w:color="auto" w:fill="auto"/>
            <w:vAlign w:val="center"/>
          </w:tcPr>
          <w:p w14:paraId="64CD8678" w14:textId="53331E7B" w:rsidR="001239CE" w:rsidRPr="002F1FDE" w:rsidRDefault="001239CE" w:rsidP="003F4AB4">
            <w:pPr>
              <w:widowControl/>
              <w:spacing w:before="120" w:after="120"/>
              <w:jc w:val="center"/>
              <w:rPr>
                <w:rFonts w:ascii="宋体" w:hAnsi="宋体"/>
              </w:rPr>
            </w:pPr>
            <w:r w:rsidRPr="002F1FDE">
              <w:rPr>
                <w:rFonts w:ascii="宋体" w:hAnsi="宋体"/>
              </w:rPr>
              <w:t>获</w:t>
            </w:r>
            <w:r w:rsidRPr="002F1FDE">
              <w:rPr>
                <w:rFonts w:ascii="宋体" w:hAnsi="宋体" w:hint="eastAsia"/>
              </w:rPr>
              <w:t>国家级QC成果奖</w:t>
            </w:r>
          </w:p>
        </w:tc>
        <w:tc>
          <w:tcPr>
            <w:tcW w:w="728" w:type="dxa"/>
            <w:shd w:val="clear" w:color="auto" w:fill="auto"/>
            <w:vAlign w:val="center"/>
          </w:tcPr>
          <w:p w14:paraId="3BAC9258" w14:textId="6B252BAC" w:rsidR="001239CE" w:rsidRPr="002F1FDE" w:rsidRDefault="001239CE"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0C096145"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5EE54A3D" w14:textId="77777777" w:rsidR="001239CE" w:rsidRPr="002F1FDE" w:rsidRDefault="001239CE" w:rsidP="001239CE">
            <w:pPr>
              <w:jc w:val="left"/>
              <w:rPr>
                <w:rFonts w:ascii="宋体" w:hAnsi="宋体"/>
              </w:rPr>
            </w:pPr>
            <w:r w:rsidRPr="002F1FDE">
              <w:rPr>
                <w:rFonts w:ascii="宋体" w:hAnsi="宋体" w:hint="eastAsia"/>
              </w:rPr>
              <w:t>获一项国家级</w:t>
            </w:r>
            <w:r w:rsidRPr="002F1FDE">
              <w:rPr>
                <w:rFonts w:ascii="宋体" w:hAnsi="宋体"/>
              </w:rPr>
              <w:t>QC</w:t>
            </w:r>
            <w:r w:rsidRPr="002F1FDE">
              <w:rPr>
                <w:rFonts w:ascii="宋体" w:hAnsi="宋体" w:hint="eastAsia"/>
              </w:rPr>
              <w:t>奖，得</w:t>
            </w:r>
            <w:r w:rsidRPr="002F1FDE">
              <w:rPr>
                <w:rFonts w:ascii="宋体" w:hAnsi="宋体"/>
              </w:rPr>
              <w:t>4</w:t>
            </w:r>
            <w:r w:rsidRPr="002F1FDE">
              <w:rPr>
                <w:rFonts w:ascii="宋体" w:hAnsi="宋体" w:hint="eastAsia"/>
              </w:rPr>
              <w:t>分；</w:t>
            </w:r>
          </w:p>
          <w:p w14:paraId="1D5DEC84" w14:textId="77777777" w:rsidR="001239CE" w:rsidRPr="002F1FDE" w:rsidRDefault="001239CE" w:rsidP="001239CE">
            <w:pPr>
              <w:jc w:val="left"/>
              <w:rPr>
                <w:rFonts w:ascii="宋体" w:hAnsi="宋体"/>
              </w:rPr>
            </w:pPr>
            <w:r w:rsidRPr="002F1FDE">
              <w:rPr>
                <w:rFonts w:ascii="宋体" w:hAnsi="宋体" w:hint="eastAsia"/>
              </w:rPr>
              <w:t>每获一项省部级</w:t>
            </w:r>
            <w:r w:rsidRPr="002F1FDE">
              <w:rPr>
                <w:rFonts w:ascii="宋体" w:hAnsi="宋体"/>
              </w:rPr>
              <w:t>QC</w:t>
            </w:r>
            <w:r w:rsidRPr="002F1FDE">
              <w:rPr>
                <w:rFonts w:ascii="宋体" w:hAnsi="宋体" w:hint="eastAsia"/>
              </w:rPr>
              <w:t>奖，得</w:t>
            </w:r>
            <w:r w:rsidRPr="002F1FDE">
              <w:rPr>
                <w:rFonts w:ascii="宋体" w:hAnsi="宋体"/>
              </w:rPr>
              <w:t>2</w:t>
            </w:r>
            <w:r w:rsidRPr="002F1FDE">
              <w:rPr>
                <w:rFonts w:ascii="宋体" w:hAnsi="宋体" w:hint="eastAsia"/>
              </w:rPr>
              <w:t>分。</w:t>
            </w:r>
          </w:p>
          <w:p w14:paraId="66771142" w14:textId="37473C13" w:rsidR="001239CE" w:rsidRPr="002F1FDE" w:rsidRDefault="001239CE" w:rsidP="001239CE">
            <w:pPr>
              <w:jc w:val="left"/>
              <w:rPr>
                <w:rFonts w:ascii="宋体" w:hAnsi="宋体"/>
              </w:rPr>
            </w:pPr>
            <w:r w:rsidRPr="002F1FDE">
              <w:rPr>
                <w:rFonts w:ascii="宋体" w:hAnsi="宋体" w:hint="eastAsia"/>
              </w:rPr>
              <w:t>得分上限</w:t>
            </w:r>
            <w:r w:rsidRPr="002F1FDE">
              <w:rPr>
                <w:rFonts w:ascii="宋体" w:hAnsi="宋体"/>
              </w:rPr>
              <w:t>5</w:t>
            </w:r>
            <w:r w:rsidRPr="002F1FDE">
              <w:rPr>
                <w:rFonts w:ascii="宋体" w:hAnsi="宋体" w:hint="eastAsia"/>
              </w:rPr>
              <w:t>分。</w:t>
            </w:r>
          </w:p>
        </w:tc>
      </w:tr>
      <w:tr w:rsidR="002F1FDE" w:rsidRPr="002F1FDE" w14:paraId="469A1F21" w14:textId="77777777" w:rsidTr="00D45CCB">
        <w:tblPrEx>
          <w:jc w:val="left"/>
        </w:tblPrEx>
        <w:tc>
          <w:tcPr>
            <w:tcW w:w="709" w:type="dxa"/>
            <w:shd w:val="clear" w:color="auto" w:fill="auto"/>
            <w:vAlign w:val="center"/>
          </w:tcPr>
          <w:p w14:paraId="2C0BE2E4"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F0C1467" w14:textId="77777777" w:rsidR="001239CE" w:rsidRPr="002F1FDE" w:rsidRDefault="001239CE" w:rsidP="003F4AB4">
            <w:pPr>
              <w:spacing w:before="120" w:after="120"/>
              <w:jc w:val="center"/>
              <w:rPr>
                <w:rFonts w:ascii="宋体" w:hAnsi="宋体"/>
              </w:rPr>
            </w:pPr>
          </w:p>
        </w:tc>
        <w:tc>
          <w:tcPr>
            <w:tcW w:w="1843" w:type="dxa"/>
            <w:shd w:val="clear" w:color="auto" w:fill="auto"/>
            <w:vAlign w:val="center"/>
          </w:tcPr>
          <w:p w14:paraId="6D778982" w14:textId="42D8809D" w:rsidR="001239CE" w:rsidRPr="002F1FDE" w:rsidRDefault="001239CE" w:rsidP="003F4AB4">
            <w:pPr>
              <w:spacing w:before="120" w:after="120"/>
              <w:jc w:val="center"/>
              <w:rPr>
                <w:rFonts w:ascii="宋体" w:hAnsi="宋体"/>
              </w:rPr>
            </w:pPr>
            <w:r w:rsidRPr="002F1FDE">
              <w:rPr>
                <w:rFonts w:ascii="宋体" w:hAnsi="宋体" w:hint="eastAsia"/>
              </w:rPr>
              <w:t>优质工程评价</w:t>
            </w:r>
          </w:p>
        </w:tc>
        <w:tc>
          <w:tcPr>
            <w:tcW w:w="1115" w:type="dxa"/>
            <w:shd w:val="clear" w:color="auto" w:fill="auto"/>
            <w:vAlign w:val="center"/>
          </w:tcPr>
          <w:p w14:paraId="06CAED77" w14:textId="77777777" w:rsidR="001239CE" w:rsidRPr="002F1FDE" w:rsidRDefault="001239CE" w:rsidP="001239CE">
            <w:pPr>
              <w:widowControl/>
              <w:jc w:val="center"/>
              <w:rPr>
                <w:rFonts w:ascii="宋体" w:hAnsi="宋体"/>
              </w:rPr>
            </w:pPr>
            <w:r w:rsidRPr="002F1FDE">
              <w:rPr>
                <w:rFonts w:ascii="宋体" w:hAnsi="宋体"/>
              </w:rPr>
              <w:t>综合评分≥</w:t>
            </w:r>
            <w:r w:rsidRPr="002F1FDE">
              <w:rPr>
                <w:rFonts w:ascii="宋体" w:hAnsi="宋体" w:hint="eastAsia"/>
              </w:rPr>
              <w:t>950分</w:t>
            </w:r>
          </w:p>
          <w:p w14:paraId="1DE3351E" w14:textId="3204AD52" w:rsidR="001239CE" w:rsidRPr="002F1FDE" w:rsidRDefault="001239CE" w:rsidP="003F4AB4">
            <w:pPr>
              <w:widowControl/>
              <w:spacing w:before="120" w:after="120"/>
              <w:jc w:val="center"/>
              <w:rPr>
                <w:rFonts w:ascii="宋体" w:hAnsi="宋体"/>
              </w:rPr>
            </w:pPr>
            <w:r w:rsidRPr="002F1FDE">
              <w:rPr>
                <w:rFonts w:ascii="宋体" w:hAnsi="宋体"/>
              </w:rPr>
              <w:t>实体质量评价≥</w:t>
            </w:r>
            <w:r w:rsidRPr="002F1FDE">
              <w:rPr>
                <w:rFonts w:ascii="宋体" w:hAnsi="宋体" w:hint="eastAsia"/>
              </w:rPr>
              <w:t>570分</w:t>
            </w:r>
          </w:p>
        </w:tc>
        <w:tc>
          <w:tcPr>
            <w:tcW w:w="728" w:type="dxa"/>
            <w:shd w:val="clear" w:color="auto" w:fill="auto"/>
            <w:vAlign w:val="center"/>
          </w:tcPr>
          <w:p w14:paraId="3079812A" w14:textId="7879FA61" w:rsidR="001239CE" w:rsidRPr="002F1FDE" w:rsidRDefault="001239CE"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7A874209"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31FD5B91" w14:textId="77777777" w:rsidR="001239CE" w:rsidRPr="002F1FDE" w:rsidRDefault="001239CE" w:rsidP="001239CE">
            <w:pPr>
              <w:widowControl/>
              <w:rPr>
                <w:rFonts w:ascii="宋体" w:hAnsi="宋体"/>
              </w:rPr>
            </w:pPr>
            <w:r w:rsidRPr="002F1FDE">
              <w:rPr>
                <w:rFonts w:ascii="宋体" w:hAnsi="宋体" w:hint="eastAsia"/>
              </w:rPr>
              <w:t>综合评分</w:t>
            </w:r>
            <w:r w:rsidRPr="002F1FDE">
              <w:rPr>
                <w:rFonts w:ascii="宋体" w:hAnsi="宋体"/>
              </w:rPr>
              <w:t>≥950</w:t>
            </w:r>
            <w:r w:rsidRPr="002F1FDE">
              <w:rPr>
                <w:rFonts w:ascii="宋体" w:hAnsi="宋体" w:hint="eastAsia"/>
              </w:rPr>
              <w:t>分且实体质量评价</w:t>
            </w:r>
            <w:r w:rsidRPr="002F1FDE">
              <w:rPr>
                <w:rFonts w:ascii="宋体" w:hAnsi="宋体"/>
              </w:rPr>
              <w:t>≥570</w:t>
            </w:r>
            <w:r w:rsidRPr="002F1FDE">
              <w:rPr>
                <w:rFonts w:ascii="宋体" w:hAnsi="宋体" w:hint="eastAsia"/>
              </w:rPr>
              <w:t>分，不扣分；</w:t>
            </w:r>
          </w:p>
          <w:p w14:paraId="5FAE8CBC" w14:textId="77777777" w:rsidR="001239CE" w:rsidRPr="002F1FDE" w:rsidRDefault="001239CE" w:rsidP="001239CE">
            <w:pPr>
              <w:widowControl/>
              <w:rPr>
                <w:rFonts w:ascii="宋体" w:hAnsi="宋体"/>
              </w:rPr>
            </w:pPr>
            <w:r w:rsidRPr="002F1FDE">
              <w:rPr>
                <w:rFonts w:ascii="宋体" w:hAnsi="宋体" w:hint="eastAsia"/>
              </w:rPr>
              <w:t>任意一项评分每降低</w:t>
            </w:r>
            <w:r w:rsidRPr="002F1FDE">
              <w:rPr>
                <w:rFonts w:ascii="宋体" w:hAnsi="宋体"/>
              </w:rPr>
              <w:t>10</w:t>
            </w:r>
            <w:r w:rsidRPr="002F1FDE">
              <w:rPr>
                <w:rFonts w:ascii="宋体" w:hAnsi="宋体" w:hint="eastAsia"/>
              </w:rPr>
              <w:t>分，扣</w:t>
            </w:r>
            <w:r w:rsidRPr="002F1FDE">
              <w:rPr>
                <w:rFonts w:ascii="宋体" w:hAnsi="宋体"/>
              </w:rPr>
              <w:t>0.5</w:t>
            </w:r>
            <w:r w:rsidRPr="002F1FDE">
              <w:rPr>
                <w:rFonts w:ascii="宋体" w:hAnsi="宋体" w:hint="eastAsia"/>
              </w:rPr>
              <w:t>分。</w:t>
            </w:r>
          </w:p>
          <w:p w14:paraId="405CE3C0" w14:textId="4659F7F1" w:rsidR="001239CE" w:rsidRPr="002F1FDE" w:rsidRDefault="001239CE" w:rsidP="001239CE">
            <w:pPr>
              <w:jc w:val="left"/>
              <w:rPr>
                <w:rFonts w:ascii="宋体" w:hAnsi="宋体"/>
              </w:rPr>
            </w:pPr>
            <w:r w:rsidRPr="002F1FDE">
              <w:rPr>
                <w:rFonts w:ascii="宋体" w:hAnsi="宋体" w:hint="eastAsia"/>
              </w:rPr>
              <w:t>扣分上限</w:t>
            </w:r>
            <w:r w:rsidRPr="002F1FDE">
              <w:rPr>
                <w:rFonts w:ascii="宋体" w:hAnsi="宋体"/>
              </w:rPr>
              <w:t>5</w:t>
            </w:r>
            <w:r w:rsidRPr="002F1FDE">
              <w:rPr>
                <w:rFonts w:ascii="宋体" w:hAnsi="宋体" w:hint="eastAsia"/>
              </w:rPr>
              <w:t>分。</w:t>
            </w:r>
          </w:p>
        </w:tc>
      </w:tr>
      <w:tr w:rsidR="002F1FDE" w:rsidRPr="002F1FDE" w14:paraId="74EF9655" w14:textId="77777777" w:rsidTr="00D45CCB">
        <w:tblPrEx>
          <w:jc w:val="left"/>
        </w:tblPrEx>
        <w:tc>
          <w:tcPr>
            <w:tcW w:w="709" w:type="dxa"/>
            <w:shd w:val="clear" w:color="auto" w:fill="auto"/>
            <w:vAlign w:val="center"/>
          </w:tcPr>
          <w:p w14:paraId="5B23B148"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shd w:val="clear" w:color="auto" w:fill="auto"/>
            <w:vAlign w:val="center"/>
          </w:tcPr>
          <w:p w14:paraId="03550D2C" w14:textId="0489A4C2" w:rsidR="001239CE" w:rsidRPr="002F1FDE" w:rsidRDefault="001239CE" w:rsidP="003F4AB4">
            <w:pPr>
              <w:spacing w:before="120" w:after="120"/>
              <w:jc w:val="center"/>
              <w:rPr>
                <w:rFonts w:ascii="宋体" w:hAnsi="宋体"/>
              </w:rPr>
            </w:pPr>
            <w:r w:rsidRPr="002F1FDE">
              <w:rPr>
                <w:rFonts w:ascii="宋体" w:hAnsi="宋体" w:hint="eastAsia"/>
              </w:rPr>
              <w:t>标准申报</w:t>
            </w:r>
          </w:p>
        </w:tc>
        <w:tc>
          <w:tcPr>
            <w:tcW w:w="1843" w:type="dxa"/>
            <w:shd w:val="clear" w:color="auto" w:fill="auto"/>
            <w:vAlign w:val="center"/>
          </w:tcPr>
          <w:p w14:paraId="70E707AE" w14:textId="6131C922" w:rsidR="001239CE" w:rsidRPr="002F1FDE" w:rsidRDefault="001239CE" w:rsidP="001239CE">
            <w:pPr>
              <w:spacing w:before="120" w:after="120"/>
              <w:jc w:val="center"/>
              <w:rPr>
                <w:rFonts w:ascii="宋体" w:hAnsi="宋体"/>
              </w:rPr>
            </w:pPr>
            <w:r w:rsidRPr="002F1FDE">
              <w:rPr>
                <w:rFonts w:ascii="宋体" w:hAnsi="宋体" w:hint="eastAsia"/>
              </w:rPr>
              <w:t>工程建设领域的国家标准、行业标准</w:t>
            </w:r>
          </w:p>
        </w:tc>
        <w:tc>
          <w:tcPr>
            <w:tcW w:w="1115" w:type="dxa"/>
            <w:shd w:val="clear" w:color="auto" w:fill="auto"/>
            <w:vAlign w:val="center"/>
          </w:tcPr>
          <w:p w14:paraId="6A1E8EFA" w14:textId="4DFDF937" w:rsidR="001239CE" w:rsidRPr="002F1FDE" w:rsidRDefault="001239CE" w:rsidP="001239CE">
            <w:pPr>
              <w:widowControl/>
              <w:spacing w:before="120" w:after="120"/>
              <w:jc w:val="center"/>
              <w:rPr>
                <w:rFonts w:ascii="宋体" w:hAnsi="宋体"/>
              </w:rPr>
            </w:pPr>
            <w:r w:rsidRPr="002F1FDE">
              <w:rPr>
                <w:rFonts w:ascii="宋体" w:hAnsi="宋体" w:hint="eastAsia"/>
              </w:rPr>
              <w:t>生效</w:t>
            </w:r>
            <w:r w:rsidRPr="002F1FDE">
              <w:rPr>
                <w:rFonts w:ascii="宋体" w:hAnsi="宋体"/>
              </w:rPr>
              <w:t>1</w:t>
            </w:r>
            <w:r w:rsidRPr="002F1FDE">
              <w:rPr>
                <w:rFonts w:ascii="宋体" w:hAnsi="宋体" w:hint="eastAsia"/>
              </w:rPr>
              <w:t>份国家标准或生效</w:t>
            </w:r>
            <w:r w:rsidRPr="002F1FDE">
              <w:rPr>
                <w:rFonts w:ascii="宋体" w:hAnsi="宋体"/>
              </w:rPr>
              <w:t>2</w:t>
            </w:r>
            <w:r w:rsidRPr="002F1FDE">
              <w:rPr>
                <w:rFonts w:ascii="宋体" w:hAnsi="宋体" w:hint="eastAsia"/>
              </w:rPr>
              <w:t>份行业标准</w:t>
            </w:r>
          </w:p>
        </w:tc>
        <w:tc>
          <w:tcPr>
            <w:tcW w:w="728" w:type="dxa"/>
            <w:shd w:val="clear" w:color="auto" w:fill="auto"/>
            <w:vAlign w:val="center"/>
          </w:tcPr>
          <w:p w14:paraId="31600BD3" w14:textId="6066D2A6" w:rsidR="001239CE" w:rsidRPr="002F1FDE" w:rsidRDefault="001239CE"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63AC112E"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5B1BFA9C" w14:textId="27B0CD09" w:rsidR="001239CE" w:rsidRPr="002F1FDE" w:rsidRDefault="001239CE" w:rsidP="001239CE">
            <w:pPr>
              <w:jc w:val="left"/>
              <w:rPr>
                <w:rFonts w:ascii="宋体" w:hAnsi="宋体"/>
              </w:rPr>
            </w:pPr>
            <w:r w:rsidRPr="002F1FDE">
              <w:rPr>
                <w:rFonts w:ascii="宋体" w:hAnsi="宋体" w:hint="eastAsia"/>
              </w:rPr>
              <w:t>每生效</w:t>
            </w:r>
            <w:r w:rsidRPr="002F1FDE">
              <w:rPr>
                <w:rFonts w:ascii="宋体" w:hAnsi="宋体"/>
              </w:rPr>
              <w:t>1</w:t>
            </w:r>
            <w:r w:rsidRPr="002F1FDE">
              <w:rPr>
                <w:rFonts w:ascii="宋体" w:hAnsi="宋体" w:hint="eastAsia"/>
              </w:rPr>
              <w:t>份国家标准得</w:t>
            </w:r>
            <w:r w:rsidRPr="002F1FDE">
              <w:rPr>
                <w:rFonts w:ascii="宋体" w:hAnsi="宋体"/>
              </w:rPr>
              <w:t>4</w:t>
            </w:r>
            <w:r w:rsidRPr="002F1FDE">
              <w:rPr>
                <w:rFonts w:ascii="宋体" w:hAnsi="宋体" w:hint="eastAsia"/>
              </w:rPr>
              <w:t>分，每生效</w:t>
            </w:r>
            <w:r w:rsidRPr="002F1FDE">
              <w:rPr>
                <w:rFonts w:ascii="宋体" w:hAnsi="宋体"/>
              </w:rPr>
              <w:t>1</w:t>
            </w:r>
            <w:r w:rsidRPr="002F1FDE">
              <w:rPr>
                <w:rFonts w:ascii="宋体" w:hAnsi="宋体" w:hint="eastAsia"/>
              </w:rPr>
              <w:t>份行业标准得</w:t>
            </w:r>
            <w:r w:rsidRPr="002F1FDE">
              <w:rPr>
                <w:rFonts w:ascii="宋体" w:hAnsi="宋体"/>
              </w:rPr>
              <w:t>2</w:t>
            </w:r>
            <w:r w:rsidRPr="002F1FDE">
              <w:rPr>
                <w:rFonts w:ascii="宋体" w:hAnsi="宋体" w:hint="eastAsia"/>
              </w:rPr>
              <w:t>分。</w:t>
            </w:r>
          </w:p>
          <w:p w14:paraId="4CB272EC" w14:textId="5B6A17E6" w:rsidR="001239CE" w:rsidRPr="002F1FDE" w:rsidRDefault="001239CE" w:rsidP="001239CE">
            <w:pPr>
              <w:jc w:val="left"/>
              <w:rPr>
                <w:rFonts w:ascii="宋体" w:hAnsi="宋体"/>
              </w:rPr>
            </w:pPr>
            <w:r w:rsidRPr="002F1FDE">
              <w:rPr>
                <w:rFonts w:ascii="宋体" w:hAnsi="宋体" w:hint="eastAsia"/>
              </w:rPr>
              <w:t>得分上限</w:t>
            </w:r>
            <w:r w:rsidRPr="002F1FDE">
              <w:rPr>
                <w:rFonts w:ascii="宋体" w:hAnsi="宋体"/>
              </w:rPr>
              <w:t>4</w:t>
            </w:r>
            <w:r w:rsidRPr="002F1FDE">
              <w:rPr>
                <w:rFonts w:ascii="宋体" w:hAnsi="宋体" w:hint="eastAsia"/>
              </w:rPr>
              <w:t>分。</w:t>
            </w:r>
          </w:p>
        </w:tc>
      </w:tr>
      <w:tr w:rsidR="002F1FDE" w:rsidRPr="002F1FDE" w14:paraId="11676E72" w14:textId="77777777" w:rsidTr="00D45CCB">
        <w:tblPrEx>
          <w:jc w:val="left"/>
        </w:tblPrEx>
        <w:tc>
          <w:tcPr>
            <w:tcW w:w="709" w:type="dxa"/>
            <w:shd w:val="clear" w:color="auto" w:fill="auto"/>
            <w:vAlign w:val="center"/>
          </w:tcPr>
          <w:p w14:paraId="30609F30"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shd w:val="clear" w:color="auto" w:fill="auto"/>
            <w:vAlign w:val="center"/>
          </w:tcPr>
          <w:p w14:paraId="05C7BCE6" w14:textId="1023BB9B" w:rsidR="001239CE" w:rsidRPr="002F1FDE" w:rsidRDefault="001239CE" w:rsidP="003F4AB4">
            <w:pPr>
              <w:spacing w:before="120" w:after="120"/>
              <w:jc w:val="center"/>
              <w:rPr>
                <w:rFonts w:ascii="宋体" w:hAnsi="宋体"/>
              </w:rPr>
            </w:pPr>
            <w:r w:rsidRPr="002F1FDE">
              <w:rPr>
                <w:rFonts w:ascii="宋体" w:hAnsi="宋体"/>
              </w:rPr>
              <w:t>形象宣传</w:t>
            </w:r>
          </w:p>
        </w:tc>
        <w:tc>
          <w:tcPr>
            <w:tcW w:w="1843" w:type="dxa"/>
            <w:shd w:val="clear" w:color="auto" w:fill="auto"/>
            <w:vAlign w:val="center"/>
          </w:tcPr>
          <w:p w14:paraId="5AA66978" w14:textId="45E0F61C" w:rsidR="001239CE" w:rsidRPr="002F1FDE" w:rsidRDefault="001239CE" w:rsidP="003F4AB4">
            <w:pPr>
              <w:spacing w:before="120" w:after="120"/>
              <w:jc w:val="center"/>
              <w:rPr>
                <w:rFonts w:ascii="宋体" w:hAnsi="宋体"/>
              </w:rPr>
            </w:pPr>
            <w:r w:rsidRPr="002F1FDE">
              <w:rPr>
                <w:rFonts w:ascii="宋体" w:hAnsi="宋体"/>
              </w:rPr>
              <w:t>精品工程、标杆工程品牌形象传播</w:t>
            </w:r>
          </w:p>
        </w:tc>
        <w:tc>
          <w:tcPr>
            <w:tcW w:w="1115" w:type="dxa"/>
            <w:shd w:val="clear" w:color="auto" w:fill="auto"/>
            <w:vAlign w:val="center"/>
          </w:tcPr>
          <w:p w14:paraId="624E70FA" w14:textId="57B4EAA9" w:rsidR="001239CE" w:rsidRPr="002F1FDE" w:rsidRDefault="001239CE" w:rsidP="001239CE">
            <w:pPr>
              <w:jc w:val="center"/>
              <w:rPr>
                <w:rFonts w:ascii="宋体" w:hAnsi="宋体"/>
              </w:rPr>
            </w:pPr>
            <w:r w:rsidRPr="002F1FDE">
              <w:rPr>
                <w:rFonts w:ascii="宋体" w:hAnsi="宋体" w:hint="eastAsia"/>
              </w:rPr>
              <w:t>外部宣传平台（含国家、省、市、集团总部）专题宣传</w:t>
            </w:r>
            <w:r w:rsidRPr="002F1FDE">
              <w:rPr>
                <w:rFonts w:ascii="宋体" w:hAnsi="宋体"/>
              </w:rPr>
              <w:t>≥</w:t>
            </w:r>
            <w:r w:rsidRPr="002F1FDE">
              <w:rPr>
                <w:rFonts w:ascii="宋体" w:hAnsi="宋体" w:hint="eastAsia"/>
              </w:rPr>
              <w:t>2次/年</w:t>
            </w:r>
          </w:p>
          <w:p w14:paraId="3D28F6FD" w14:textId="76511ABB" w:rsidR="001239CE" w:rsidRPr="002F1FDE" w:rsidRDefault="001239CE" w:rsidP="001239CE">
            <w:pPr>
              <w:jc w:val="center"/>
              <w:rPr>
                <w:rFonts w:ascii="宋体" w:hAnsi="宋体"/>
              </w:rPr>
            </w:pPr>
            <w:r w:rsidRPr="002F1FDE">
              <w:rPr>
                <w:rFonts w:ascii="宋体" w:hAnsi="宋体" w:hint="eastAsia"/>
              </w:rPr>
              <w:t>公司内部平台专题宣传</w:t>
            </w:r>
            <w:r w:rsidRPr="002F1FDE">
              <w:rPr>
                <w:rFonts w:ascii="宋体" w:hAnsi="宋体"/>
              </w:rPr>
              <w:t>≥</w:t>
            </w:r>
            <w:r w:rsidRPr="002F1FDE">
              <w:rPr>
                <w:rFonts w:ascii="宋体" w:hAnsi="宋体" w:hint="eastAsia"/>
              </w:rPr>
              <w:t>4次/年</w:t>
            </w:r>
          </w:p>
        </w:tc>
        <w:tc>
          <w:tcPr>
            <w:tcW w:w="728" w:type="dxa"/>
            <w:shd w:val="clear" w:color="auto" w:fill="auto"/>
            <w:vAlign w:val="center"/>
          </w:tcPr>
          <w:p w14:paraId="67980BF1" w14:textId="207B7810" w:rsidR="001239CE" w:rsidRPr="002F1FDE" w:rsidRDefault="001239CE"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3BB9C884" w14:textId="77777777" w:rsidR="001239CE" w:rsidRPr="002F1FDE" w:rsidRDefault="001239CE" w:rsidP="001239CE">
            <w:pPr>
              <w:jc w:val="lef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614E4D76" w14:textId="77777777" w:rsidR="001239CE" w:rsidRPr="002F1FDE" w:rsidRDefault="001239CE" w:rsidP="001239CE">
            <w:pPr>
              <w:jc w:val="left"/>
              <w:rPr>
                <w:rFonts w:ascii="宋体" w:hAnsi="宋体"/>
              </w:rPr>
            </w:pPr>
            <w:r w:rsidRPr="002F1FDE">
              <w:rPr>
                <w:rFonts w:ascii="宋体" w:hAnsi="宋体" w:hint="eastAsia"/>
              </w:rPr>
              <w:t>外部宣传平台专题宣传每少</w:t>
            </w:r>
            <w:r w:rsidRPr="002F1FDE">
              <w:rPr>
                <w:rFonts w:ascii="宋体" w:hAnsi="宋体"/>
              </w:rPr>
              <w:t>1</w:t>
            </w:r>
            <w:r w:rsidRPr="002F1FDE">
              <w:rPr>
                <w:rFonts w:ascii="宋体" w:hAnsi="宋体" w:hint="eastAsia"/>
              </w:rPr>
              <w:t>次，扣</w:t>
            </w:r>
            <w:r w:rsidRPr="002F1FDE">
              <w:rPr>
                <w:rFonts w:ascii="宋体" w:hAnsi="宋体"/>
              </w:rPr>
              <w:t>2</w:t>
            </w:r>
            <w:r w:rsidRPr="002F1FDE">
              <w:rPr>
                <w:rFonts w:ascii="宋体" w:hAnsi="宋体" w:hint="eastAsia"/>
              </w:rPr>
              <w:t>分；</w:t>
            </w:r>
            <w:r w:rsidRPr="002F1FDE">
              <w:rPr>
                <w:rFonts w:ascii="宋体" w:hAnsi="宋体"/>
              </w:rPr>
              <w:t xml:space="preserve"> </w:t>
            </w:r>
          </w:p>
          <w:p w14:paraId="13FE9C15" w14:textId="77777777" w:rsidR="001239CE" w:rsidRPr="002F1FDE" w:rsidRDefault="001239CE" w:rsidP="001239CE">
            <w:pPr>
              <w:jc w:val="left"/>
              <w:rPr>
                <w:rFonts w:ascii="宋体" w:hAnsi="宋体"/>
              </w:rPr>
            </w:pPr>
            <w:r w:rsidRPr="002F1FDE">
              <w:rPr>
                <w:rFonts w:ascii="宋体" w:hAnsi="宋体" w:hint="eastAsia"/>
              </w:rPr>
              <w:t>内部宣传平台专题宣传每少</w:t>
            </w:r>
            <w:r w:rsidRPr="002F1FDE">
              <w:rPr>
                <w:rFonts w:ascii="宋体" w:hAnsi="宋体"/>
              </w:rPr>
              <w:t>1</w:t>
            </w:r>
            <w:r w:rsidRPr="002F1FDE">
              <w:rPr>
                <w:rFonts w:ascii="宋体" w:hAnsi="宋体" w:hint="eastAsia"/>
              </w:rPr>
              <w:t>次，扣</w:t>
            </w:r>
            <w:r w:rsidRPr="002F1FDE">
              <w:rPr>
                <w:rFonts w:ascii="宋体" w:hAnsi="宋体"/>
              </w:rPr>
              <w:t>1</w:t>
            </w:r>
            <w:r w:rsidRPr="002F1FDE">
              <w:rPr>
                <w:rFonts w:ascii="宋体" w:hAnsi="宋体" w:hint="eastAsia"/>
              </w:rPr>
              <w:t>分。</w:t>
            </w:r>
          </w:p>
          <w:p w14:paraId="4F0F1A0E" w14:textId="29B6A0E8" w:rsidR="001239CE" w:rsidRPr="002F1FDE" w:rsidRDefault="001239CE" w:rsidP="001239CE">
            <w:pPr>
              <w:jc w:val="left"/>
              <w:rPr>
                <w:rFonts w:ascii="宋体" w:hAnsi="宋体"/>
              </w:rPr>
            </w:pPr>
            <w:r w:rsidRPr="002F1FDE">
              <w:rPr>
                <w:rFonts w:ascii="宋体" w:hAnsi="宋体" w:hint="eastAsia"/>
              </w:rPr>
              <w:t>扣分上限</w:t>
            </w:r>
            <w:r w:rsidRPr="002F1FDE">
              <w:rPr>
                <w:rFonts w:ascii="宋体" w:hAnsi="宋体"/>
              </w:rPr>
              <w:t>4</w:t>
            </w:r>
            <w:r w:rsidRPr="002F1FDE">
              <w:rPr>
                <w:rFonts w:ascii="宋体" w:hAnsi="宋体" w:hint="eastAsia"/>
              </w:rPr>
              <w:t>分。</w:t>
            </w:r>
          </w:p>
        </w:tc>
      </w:tr>
      <w:tr w:rsidR="002F1FDE" w:rsidRPr="002F1FDE" w14:paraId="2BA45353" w14:textId="77777777" w:rsidTr="00D45CCB">
        <w:tblPrEx>
          <w:jc w:val="left"/>
        </w:tblPrEx>
        <w:tc>
          <w:tcPr>
            <w:tcW w:w="709" w:type="dxa"/>
            <w:shd w:val="clear" w:color="auto" w:fill="auto"/>
            <w:vAlign w:val="center"/>
          </w:tcPr>
          <w:p w14:paraId="00A6B23D"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shd w:val="clear" w:color="auto" w:fill="auto"/>
            <w:vAlign w:val="center"/>
          </w:tcPr>
          <w:p w14:paraId="16106C95" w14:textId="5E479E80" w:rsidR="001239CE" w:rsidRPr="002F1FDE" w:rsidRDefault="001239CE" w:rsidP="003F4AB4">
            <w:pPr>
              <w:spacing w:before="120" w:after="120"/>
              <w:jc w:val="center"/>
              <w:rPr>
                <w:rFonts w:ascii="宋体" w:hAnsi="宋体"/>
              </w:rPr>
            </w:pPr>
            <w:r w:rsidRPr="002F1FDE">
              <w:rPr>
                <w:rFonts w:ascii="宋体" w:hAnsi="宋体"/>
              </w:rPr>
              <w:t>舆情管控</w:t>
            </w:r>
          </w:p>
        </w:tc>
        <w:tc>
          <w:tcPr>
            <w:tcW w:w="1843" w:type="dxa"/>
            <w:shd w:val="clear" w:color="auto" w:fill="auto"/>
            <w:vAlign w:val="center"/>
          </w:tcPr>
          <w:p w14:paraId="0F22603B" w14:textId="0990B8D5" w:rsidR="001239CE" w:rsidRPr="002F1FDE" w:rsidRDefault="001239CE" w:rsidP="003F4AB4">
            <w:pPr>
              <w:spacing w:before="120" w:after="120"/>
              <w:jc w:val="center"/>
              <w:rPr>
                <w:rFonts w:ascii="宋体" w:hAnsi="宋体"/>
              </w:rPr>
            </w:pPr>
            <w:r w:rsidRPr="002F1FDE">
              <w:t>二级以上严重负面舆情发生量</w:t>
            </w:r>
          </w:p>
        </w:tc>
        <w:tc>
          <w:tcPr>
            <w:tcW w:w="1115" w:type="dxa"/>
            <w:shd w:val="clear" w:color="auto" w:fill="auto"/>
            <w:vAlign w:val="center"/>
          </w:tcPr>
          <w:p w14:paraId="34D27D15" w14:textId="7F94285A" w:rsidR="001239CE" w:rsidRPr="002F1FDE" w:rsidRDefault="001239CE" w:rsidP="003F4AB4">
            <w:pPr>
              <w:widowControl/>
              <w:spacing w:before="120" w:after="120"/>
              <w:jc w:val="center"/>
              <w:rPr>
                <w:rFonts w:ascii="宋体" w:hAnsi="宋体"/>
              </w:rPr>
            </w:pPr>
            <w:r w:rsidRPr="002F1FDE">
              <w:rPr>
                <w:rFonts w:ascii="宋体" w:hAnsi="宋体"/>
              </w:rPr>
              <w:t>0</w:t>
            </w:r>
            <w:r w:rsidRPr="002F1FDE">
              <w:rPr>
                <w:rFonts w:ascii="宋体" w:hAnsi="宋体" w:hint="eastAsia"/>
              </w:rPr>
              <w:t>起/年</w:t>
            </w:r>
          </w:p>
        </w:tc>
        <w:tc>
          <w:tcPr>
            <w:tcW w:w="728" w:type="dxa"/>
            <w:shd w:val="clear" w:color="auto" w:fill="auto"/>
            <w:vAlign w:val="center"/>
          </w:tcPr>
          <w:p w14:paraId="0A154EF5" w14:textId="71DCF4B6" w:rsidR="001239CE" w:rsidRPr="002F1FDE" w:rsidRDefault="001239CE" w:rsidP="003F4AB4">
            <w:pPr>
              <w:widowControl/>
              <w:spacing w:before="120" w:after="120"/>
              <w:jc w:val="center"/>
              <w:rPr>
                <w:rFonts w:ascii="宋体" w:hAnsi="宋体"/>
              </w:rPr>
            </w:pPr>
            <w:r w:rsidRPr="002F1FDE">
              <w:rPr>
                <w:rFonts w:ascii="宋体" w:hAnsi="宋体"/>
              </w:rPr>
              <w:t>4%</w:t>
            </w:r>
          </w:p>
        </w:tc>
        <w:tc>
          <w:tcPr>
            <w:tcW w:w="3027" w:type="dxa"/>
            <w:shd w:val="clear" w:color="auto" w:fill="auto"/>
            <w:vAlign w:val="center"/>
          </w:tcPr>
          <w:p w14:paraId="44A4D93C" w14:textId="77777777" w:rsidR="001239CE" w:rsidRPr="002F1FDE" w:rsidRDefault="001239CE" w:rsidP="001239CE">
            <w:pPr>
              <w:spacing w:line="240" w:lineRule="exact"/>
              <w:rPr>
                <w:rFonts w:ascii="宋体" w:hAnsi="宋体"/>
              </w:rPr>
            </w:pPr>
            <w:r w:rsidRPr="002F1FDE">
              <w:rPr>
                <w:rFonts w:ascii="宋体" w:hAnsi="宋体" w:hint="eastAsia"/>
              </w:rPr>
              <w:t>总分</w:t>
            </w:r>
            <w:r w:rsidRPr="002F1FDE">
              <w:rPr>
                <w:rFonts w:ascii="宋体" w:hAnsi="宋体"/>
              </w:rPr>
              <w:t>4</w:t>
            </w:r>
            <w:r w:rsidRPr="002F1FDE">
              <w:rPr>
                <w:rFonts w:ascii="宋体" w:hAnsi="宋体" w:hint="eastAsia"/>
              </w:rPr>
              <w:t>分。</w:t>
            </w:r>
          </w:p>
          <w:p w14:paraId="032EBB07" w14:textId="77777777" w:rsidR="001239CE" w:rsidRPr="002F1FDE" w:rsidRDefault="001239CE" w:rsidP="001239CE">
            <w:pPr>
              <w:spacing w:line="240" w:lineRule="exact"/>
              <w:rPr>
                <w:rFonts w:ascii="宋体" w:hAnsi="宋体"/>
              </w:rPr>
            </w:pPr>
            <w:r w:rsidRPr="002F1FDE">
              <w:rPr>
                <w:rFonts w:ascii="宋体" w:hAnsi="宋体" w:hint="eastAsia"/>
              </w:rPr>
              <w:t>每发生</w:t>
            </w:r>
            <w:r w:rsidRPr="002F1FDE">
              <w:rPr>
                <w:rFonts w:ascii="宋体" w:hAnsi="宋体"/>
              </w:rPr>
              <w:t>1</w:t>
            </w:r>
            <w:r w:rsidRPr="002F1FDE">
              <w:rPr>
                <w:rFonts w:ascii="宋体" w:hAnsi="宋体" w:hint="eastAsia"/>
              </w:rPr>
              <w:t>起一级舆情事件，扣</w:t>
            </w:r>
            <w:r w:rsidRPr="002F1FDE">
              <w:rPr>
                <w:rFonts w:ascii="宋体" w:hAnsi="宋体"/>
              </w:rPr>
              <w:t>4</w:t>
            </w:r>
            <w:r w:rsidRPr="002F1FDE">
              <w:rPr>
                <w:rFonts w:ascii="宋体" w:hAnsi="宋体" w:hint="eastAsia"/>
              </w:rPr>
              <w:t>分；</w:t>
            </w:r>
          </w:p>
          <w:p w14:paraId="32C9A20F" w14:textId="77777777" w:rsidR="001239CE" w:rsidRPr="002F1FDE" w:rsidRDefault="001239CE" w:rsidP="001239CE">
            <w:pPr>
              <w:spacing w:line="240" w:lineRule="exact"/>
              <w:rPr>
                <w:rFonts w:ascii="宋体" w:hAnsi="宋体"/>
              </w:rPr>
            </w:pPr>
            <w:r w:rsidRPr="002F1FDE">
              <w:rPr>
                <w:rFonts w:ascii="宋体" w:hAnsi="宋体" w:hint="eastAsia"/>
              </w:rPr>
              <w:t>每发生</w:t>
            </w:r>
            <w:r w:rsidRPr="002F1FDE">
              <w:rPr>
                <w:rFonts w:ascii="宋体" w:hAnsi="宋体"/>
              </w:rPr>
              <w:t>1</w:t>
            </w:r>
            <w:r w:rsidRPr="002F1FDE">
              <w:rPr>
                <w:rFonts w:ascii="宋体" w:hAnsi="宋体" w:hint="eastAsia"/>
              </w:rPr>
              <w:t>起二级舆情事件，扣</w:t>
            </w:r>
            <w:r w:rsidRPr="002F1FDE">
              <w:rPr>
                <w:rFonts w:ascii="宋体" w:hAnsi="宋体"/>
              </w:rPr>
              <w:t>2</w:t>
            </w:r>
            <w:r w:rsidRPr="002F1FDE">
              <w:rPr>
                <w:rFonts w:ascii="宋体" w:hAnsi="宋体" w:hint="eastAsia"/>
              </w:rPr>
              <w:t>分。</w:t>
            </w:r>
          </w:p>
          <w:p w14:paraId="6E82D14C" w14:textId="7C5ADADC" w:rsidR="001239CE" w:rsidRPr="002F1FDE" w:rsidRDefault="001239CE" w:rsidP="001239CE">
            <w:pPr>
              <w:jc w:val="left"/>
              <w:rPr>
                <w:rFonts w:ascii="宋体" w:hAnsi="宋体"/>
              </w:rPr>
            </w:pPr>
            <w:r w:rsidRPr="002F1FDE">
              <w:rPr>
                <w:rFonts w:ascii="宋体" w:hAnsi="宋体" w:hint="eastAsia"/>
              </w:rPr>
              <w:t>扣分上限</w:t>
            </w:r>
            <w:r w:rsidRPr="002F1FDE">
              <w:rPr>
                <w:rFonts w:ascii="宋体" w:hAnsi="宋体"/>
              </w:rPr>
              <w:t>4</w:t>
            </w:r>
            <w:r w:rsidRPr="002F1FDE">
              <w:rPr>
                <w:rFonts w:ascii="宋体" w:hAnsi="宋体" w:hint="eastAsia"/>
              </w:rPr>
              <w:t>分。</w:t>
            </w:r>
          </w:p>
        </w:tc>
      </w:tr>
      <w:tr w:rsidR="002F1FDE" w:rsidRPr="002F1FDE" w14:paraId="58AA8539" w14:textId="77777777" w:rsidTr="00D45CCB">
        <w:tblPrEx>
          <w:jc w:val="left"/>
        </w:tblPrEx>
        <w:tc>
          <w:tcPr>
            <w:tcW w:w="8522" w:type="dxa"/>
            <w:gridSpan w:val="6"/>
            <w:shd w:val="clear" w:color="auto" w:fill="auto"/>
            <w:vAlign w:val="center"/>
          </w:tcPr>
          <w:p w14:paraId="23358E8D" w14:textId="77777777" w:rsidR="001239CE" w:rsidRPr="002F1FDE" w:rsidRDefault="001239CE" w:rsidP="003F4AB4">
            <w:pPr>
              <w:spacing w:before="120" w:after="120"/>
              <w:rPr>
                <w:rFonts w:ascii="宋体" w:hAnsi="宋体"/>
              </w:rPr>
            </w:pPr>
            <w:r w:rsidRPr="002F1FDE">
              <w:rPr>
                <w:rFonts w:ascii="宋体" w:hAnsi="宋体" w:hint="eastAsia"/>
                <w:b/>
              </w:rPr>
              <w:t>6. 生产业绩指标</w:t>
            </w:r>
          </w:p>
        </w:tc>
      </w:tr>
      <w:tr w:rsidR="002F1FDE" w:rsidRPr="002F1FDE" w14:paraId="021A0B6F" w14:textId="77777777" w:rsidTr="00D45CCB">
        <w:tblPrEx>
          <w:jc w:val="left"/>
        </w:tblPrEx>
        <w:tc>
          <w:tcPr>
            <w:tcW w:w="709" w:type="dxa"/>
            <w:shd w:val="clear" w:color="auto" w:fill="auto"/>
            <w:vAlign w:val="center"/>
          </w:tcPr>
          <w:p w14:paraId="20C5B8EC"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val="restart"/>
            <w:shd w:val="clear" w:color="auto" w:fill="auto"/>
            <w:vAlign w:val="center"/>
          </w:tcPr>
          <w:p w14:paraId="5C53E7B6" w14:textId="77777777" w:rsidR="001239CE" w:rsidRPr="002F1FDE" w:rsidRDefault="001239CE" w:rsidP="003F4AB4">
            <w:pPr>
              <w:spacing w:before="120" w:after="120"/>
              <w:jc w:val="center"/>
              <w:rPr>
                <w:rFonts w:ascii="宋体" w:hAnsi="宋体"/>
              </w:rPr>
            </w:pPr>
            <w:r w:rsidRPr="002F1FDE">
              <w:rPr>
                <w:rFonts w:ascii="宋体" w:hAnsi="宋体"/>
              </w:rPr>
              <w:t>生产业绩</w:t>
            </w:r>
          </w:p>
        </w:tc>
        <w:tc>
          <w:tcPr>
            <w:tcW w:w="1843" w:type="dxa"/>
            <w:shd w:val="clear" w:color="auto" w:fill="auto"/>
            <w:vAlign w:val="center"/>
          </w:tcPr>
          <w:p w14:paraId="19ED10E1" w14:textId="77777777" w:rsidR="001239CE" w:rsidRPr="002F1FDE" w:rsidRDefault="001239CE" w:rsidP="003F4AB4">
            <w:pPr>
              <w:spacing w:before="120" w:after="120"/>
              <w:jc w:val="center"/>
              <w:rPr>
                <w:rFonts w:ascii="宋体" w:hAnsi="宋体"/>
              </w:rPr>
            </w:pPr>
            <w:r w:rsidRPr="002F1FDE">
              <w:rPr>
                <w:rFonts w:ascii="宋体" w:hAnsi="宋体"/>
              </w:rPr>
              <w:t>机组能力因子（UCF）</w:t>
            </w:r>
          </w:p>
        </w:tc>
        <w:tc>
          <w:tcPr>
            <w:tcW w:w="1115" w:type="dxa"/>
            <w:shd w:val="clear" w:color="auto" w:fill="auto"/>
            <w:vAlign w:val="center"/>
          </w:tcPr>
          <w:p w14:paraId="36AD4076" w14:textId="77777777" w:rsidR="001239CE" w:rsidRPr="002F1FDE" w:rsidRDefault="001239CE" w:rsidP="003F4AB4">
            <w:pPr>
              <w:spacing w:before="120" w:after="120"/>
              <w:jc w:val="center"/>
              <w:rPr>
                <w:rFonts w:ascii="宋体" w:hAnsi="宋体"/>
              </w:rPr>
            </w:pPr>
            <w:r w:rsidRPr="002F1FDE">
              <w:rPr>
                <w:rFonts w:ascii="宋体" w:hAnsi="宋体"/>
              </w:rPr>
              <w:t>≥9</w:t>
            </w:r>
            <w:r w:rsidRPr="002F1FDE">
              <w:rPr>
                <w:rFonts w:ascii="宋体" w:hAnsi="宋体" w:hint="eastAsia"/>
              </w:rPr>
              <w:t>5</w:t>
            </w:r>
            <w:r w:rsidRPr="002F1FDE">
              <w:rPr>
                <w:rFonts w:ascii="宋体" w:hAnsi="宋体"/>
              </w:rPr>
              <w:t>%</w:t>
            </w:r>
          </w:p>
        </w:tc>
        <w:tc>
          <w:tcPr>
            <w:tcW w:w="728" w:type="dxa"/>
            <w:shd w:val="clear" w:color="auto" w:fill="auto"/>
            <w:vAlign w:val="center"/>
          </w:tcPr>
          <w:p w14:paraId="2F8EB59A" w14:textId="77777777" w:rsidR="001239CE" w:rsidRPr="002F1FDE" w:rsidRDefault="001239CE" w:rsidP="003F4AB4">
            <w:pPr>
              <w:spacing w:before="120" w:after="120"/>
              <w:jc w:val="center"/>
              <w:rPr>
                <w:rFonts w:ascii="宋体" w:hAnsi="宋体"/>
              </w:rPr>
            </w:pPr>
            <w:r w:rsidRPr="002F1FDE">
              <w:rPr>
                <w:rFonts w:ascii="宋体" w:hAnsi="宋体" w:hint="eastAsia"/>
              </w:rPr>
              <w:t>15%</w:t>
            </w:r>
          </w:p>
        </w:tc>
        <w:tc>
          <w:tcPr>
            <w:tcW w:w="3027" w:type="dxa"/>
            <w:shd w:val="clear" w:color="auto" w:fill="auto"/>
            <w:vAlign w:val="center"/>
          </w:tcPr>
          <w:p w14:paraId="022EC52B" w14:textId="77777777" w:rsidR="001239CE" w:rsidRPr="002F1FDE" w:rsidRDefault="001239CE" w:rsidP="001239CE">
            <w:pPr>
              <w:jc w:val="left"/>
              <w:rPr>
                <w:rFonts w:ascii="宋体" w:hAnsi="宋体"/>
              </w:rPr>
            </w:pPr>
            <w:r w:rsidRPr="002F1FDE">
              <w:rPr>
                <w:rFonts w:ascii="宋体" w:hAnsi="宋体"/>
              </w:rPr>
              <w:t>总分</w:t>
            </w:r>
            <w:r w:rsidRPr="002F1FDE">
              <w:rPr>
                <w:rFonts w:ascii="宋体" w:hAnsi="宋体" w:hint="eastAsia"/>
              </w:rPr>
              <w:t>15</w:t>
            </w:r>
            <w:r w:rsidRPr="002F1FDE">
              <w:rPr>
                <w:rFonts w:ascii="宋体" w:hAnsi="宋体"/>
              </w:rPr>
              <w:t>分。</w:t>
            </w:r>
          </w:p>
          <w:p w14:paraId="574EAF34" w14:textId="77777777" w:rsidR="001239CE" w:rsidRPr="002F1FDE" w:rsidRDefault="001239CE" w:rsidP="001239CE">
            <w:pPr>
              <w:numPr>
                <w:ilvl w:val="0"/>
                <w:numId w:val="43"/>
              </w:numPr>
              <w:ind w:left="175" w:hanging="175"/>
              <w:jc w:val="left"/>
              <w:rPr>
                <w:rFonts w:ascii="宋体" w:hAnsi="宋体"/>
              </w:rPr>
            </w:pPr>
            <w:r w:rsidRPr="002F1FDE">
              <w:rPr>
                <w:rFonts w:ascii="宋体" w:hAnsi="宋体"/>
              </w:rPr>
              <w:t>UCF≥9</w:t>
            </w:r>
            <w:r w:rsidRPr="002F1FDE">
              <w:rPr>
                <w:rFonts w:ascii="宋体" w:hAnsi="宋体" w:hint="eastAsia"/>
              </w:rPr>
              <w:t>5</w:t>
            </w:r>
            <w:r w:rsidRPr="002F1FDE">
              <w:rPr>
                <w:rFonts w:ascii="宋体" w:hAnsi="宋体"/>
              </w:rPr>
              <w:t>%，得分=15分；</w:t>
            </w:r>
          </w:p>
          <w:p w14:paraId="00A43AA9" w14:textId="77777777" w:rsidR="001239CE" w:rsidRPr="002F1FDE" w:rsidRDefault="001239CE" w:rsidP="001239CE">
            <w:pPr>
              <w:numPr>
                <w:ilvl w:val="0"/>
                <w:numId w:val="43"/>
              </w:numPr>
              <w:ind w:left="175" w:hanging="175"/>
              <w:jc w:val="left"/>
              <w:rPr>
                <w:rFonts w:ascii="宋体" w:hAnsi="宋体"/>
              </w:rPr>
            </w:pPr>
            <w:r w:rsidRPr="002F1FDE">
              <w:rPr>
                <w:rFonts w:ascii="宋体" w:hAnsi="宋体"/>
              </w:rPr>
              <w:t>80%&lt;UCF&lt;9</w:t>
            </w:r>
            <w:r w:rsidRPr="002F1FDE">
              <w:rPr>
                <w:rFonts w:ascii="宋体" w:hAnsi="宋体" w:hint="eastAsia"/>
              </w:rPr>
              <w:t>5</w:t>
            </w:r>
            <w:r w:rsidRPr="002F1FDE">
              <w:rPr>
                <w:rFonts w:ascii="宋体" w:hAnsi="宋体"/>
              </w:rPr>
              <w:t>%，得分=（UCF-80%）×1</w:t>
            </w:r>
            <w:r w:rsidRPr="002F1FDE">
              <w:rPr>
                <w:rFonts w:ascii="宋体" w:hAnsi="宋体" w:hint="eastAsia"/>
              </w:rPr>
              <w:t>00</w:t>
            </w:r>
            <w:r w:rsidRPr="002F1FDE">
              <w:rPr>
                <w:rFonts w:ascii="宋体" w:hAnsi="宋体"/>
              </w:rPr>
              <w:t>；</w:t>
            </w:r>
          </w:p>
          <w:p w14:paraId="35907660" w14:textId="376B0491" w:rsidR="001239CE" w:rsidRPr="002F1FDE" w:rsidRDefault="001239CE" w:rsidP="00735718">
            <w:pPr>
              <w:numPr>
                <w:ilvl w:val="0"/>
                <w:numId w:val="43"/>
              </w:numPr>
              <w:ind w:left="175" w:hanging="175"/>
              <w:jc w:val="left"/>
              <w:rPr>
                <w:rFonts w:ascii="宋体" w:hAnsi="宋体"/>
              </w:rPr>
            </w:pPr>
            <w:r w:rsidRPr="002F1FDE">
              <w:rPr>
                <w:rFonts w:ascii="宋体" w:hAnsi="宋体"/>
              </w:rPr>
              <w:t>UCF&lt;80%，得分=0分。</w:t>
            </w:r>
          </w:p>
        </w:tc>
      </w:tr>
      <w:tr w:rsidR="002F1FDE" w:rsidRPr="002F1FDE" w14:paraId="7BDE3E67" w14:textId="77777777" w:rsidTr="00D45CCB">
        <w:tblPrEx>
          <w:jc w:val="left"/>
        </w:tblPrEx>
        <w:tc>
          <w:tcPr>
            <w:tcW w:w="709" w:type="dxa"/>
            <w:shd w:val="clear" w:color="auto" w:fill="auto"/>
            <w:vAlign w:val="center"/>
          </w:tcPr>
          <w:p w14:paraId="3C354A89"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3793FDD" w14:textId="77777777" w:rsidR="001239CE" w:rsidRPr="002F1FDE" w:rsidRDefault="001239CE" w:rsidP="003F4AB4">
            <w:pPr>
              <w:spacing w:before="120" w:after="120"/>
              <w:ind w:firstLine="360"/>
              <w:jc w:val="center"/>
              <w:rPr>
                <w:rFonts w:ascii="宋体" w:hAnsi="宋体"/>
              </w:rPr>
            </w:pPr>
          </w:p>
        </w:tc>
        <w:tc>
          <w:tcPr>
            <w:tcW w:w="1843" w:type="dxa"/>
            <w:shd w:val="clear" w:color="auto" w:fill="auto"/>
            <w:vAlign w:val="center"/>
          </w:tcPr>
          <w:p w14:paraId="3D93E6D0" w14:textId="77777777" w:rsidR="001239CE" w:rsidRPr="002F1FDE" w:rsidRDefault="001239CE" w:rsidP="003F4AB4">
            <w:pPr>
              <w:spacing w:before="120" w:after="120"/>
              <w:jc w:val="center"/>
              <w:rPr>
                <w:rFonts w:ascii="宋体" w:hAnsi="宋体"/>
              </w:rPr>
            </w:pPr>
            <w:r w:rsidRPr="002F1FDE">
              <w:rPr>
                <w:rFonts w:ascii="宋体" w:hAnsi="宋体"/>
              </w:rPr>
              <w:t>强迫能力损失率（FLR）</w:t>
            </w:r>
          </w:p>
        </w:tc>
        <w:tc>
          <w:tcPr>
            <w:tcW w:w="1115" w:type="dxa"/>
            <w:shd w:val="clear" w:color="auto" w:fill="auto"/>
            <w:vAlign w:val="center"/>
          </w:tcPr>
          <w:p w14:paraId="6E0A981F" w14:textId="77777777" w:rsidR="001239CE" w:rsidRPr="002F1FDE" w:rsidRDefault="001239CE" w:rsidP="003F4AB4">
            <w:pPr>
              <w:spacing w:before="120" w:after="120"/>
              <w:jc w:val="center"/>
              <w:rPr>
                <w:rFonts w:ascii="宋体" w:hAnsi="宋体"/>
              </w:rPr>
            </w:pPr>
            <w:r w:rsidRPr="002F1FDE">
              <w:rPr>
                <w:rFonts w:ascii="宋体" w:hAnsi="宋体"/>
              </w:rPr>
              <w:t>≤1%</w:t>
            </w:r>
          </w:p>
        </w:tc>
        <w:tc>
          <w:tcPr>
            <w:tcW w:w="728" w:type="dxa"/>
            <w:shd w:val="clear" w:color="auto" w:fill="auto"/>
            <w:vAlign w:val="center"/>
          </w:tcPr>
          <w:p w14:paraId="277ABFF2" w14:textId="77777777" w:rsidR="001239CE" w:rsidRPr="002F1FDE" w:rsidRDefault="001239CE" w:rsidP="003F4AB4">
            <w:pPr>
              <w:spacing w:before="120" w:after="120"/>
              <w:jc w:val="center"/>
              <w:rPr>
                <w:rFonts w:ascii="宋体" w:hAnsi="宋体"/>
              </w:rPr>
            </w:pPr>
            <w:r w:rsidRPr="002F1FDE">
              <w:rPr>
                <w:rFonts w:ascii="宋体" w:hAnsi="宋体" w:hint="eastAsia"/>
              </w:rPr>
              <w:t>15%</w:t>
            </w:r>
          </w:p>
        </w:tc>
        <w:tc>
          <w:tcPr>
            <w:tcW w:w="3027" w:type="dxa"/>
            <w:shd w:val="clear" w:color="auto" w:fill="auto"/>
            <w:vAlign w:val="center"/>
          </w:tcPr>
          <w:p w14:paraId="171EAA10" w14:textId="77777777" w:rsidR="001239CE" w:rsidRPr="002F1FDE" w:rsidRDefault="001239CE" w:rsidP="001239CE">
            <w:pPr>
              <w:jc w:val="left"/>
              <w:rPr>
                <w:rFonts w:ascii="宋体" w:hAnsi="宋体"/>
              </w:rPr>
            </w:pPr>
            <w:r w:rsidRPr="002F1FDE">
              <w:rPr>
                <w:rFonts w:ascii="宋体" w:hAnsi="宋体"/>
              </w:rPr>
              <w:t>总分1</w:t>
            </w:r>
            <w:r w:rsidRPr="002F1FDE">
              <w:rPr>
                <w:rFonts w:ascii="宋体" w:hAnsi="宋体" w:hint="eastAsia"/>
              </w:rPr>
              <w:t>5</w:t>
            </w:r>
            <w:r w:rsidRPr="002F1FDE">
              <w:rPr>
                <w:rFonts w:ascii="宋体" w:hAnsi="宋体"/>
              </w:rPr>
              <w:t>分。</w:t>
            </w:r>
          </w:p>
          <w:p w14:paraId="0E6ED539" w14:textId="77777777" w:rsidR="001239CE" w:rsidRPr="002F1FDE" w:rsidRDefault="001239CE" w:rsidP="001239CE">
            <w:pPr>
              <w:numPr>
                <w:ilvl w:val="0"/>
                <w:numId w:val="44"/>
              </w:numPr>
              <w:ind w:left="175" w:hanging="175"/>
              <w:jc w:val="left"/>
              <w:rPr>
                <w:rFonts w:ascii="宋体" w:hAnsi="宋体"/>
              </w:rPr>
            </w:pPr>
            <w:r w:rsidRPr="002F1FDE">
              <w:rPr>
                <w:rFonts w:ascii="宋体" w:hAnsi="宋体"/>
              </w:rPr>
              <w:t>FLR≤1%，得分=15分；</w:t>
            </w:r>
          </w:p>
          <w:p w14:paraId="4CF6A208" w14:textId="77777777" w:rsidR="001239CE" w:rsidRPr="002F1FDE" w:rsidRDefault="001239CE" w:rsidP="001239CE">
            <w:pPr>
              <w:numPr>
                <w:ilvl w:val="0"/>
                <w:numId w:val="44"/>
              </w:numPr>
              <w:ind w:left="175" w:hanging="175"/>
              <w:jc w:val="left"/>
              <w:rPr>
                <w:rFonts w:ascii="宋体" w:hAnsi="宋体"/>
              </w:rPr>
            </w:pPr>
            <w:r w:rsidRPr="002F1FDE">
              <w:rPr>
                <w:rFonts w:ascii="宋体" w:hAnsi="宋体"/>
              </w:rPr>
              <w:t>1%&lt;FLR&lt;8%，得分=（8%-FLR）×214；</w:t>
            </w:r>
          </w:p>
          <w:p w14:paraId="2CDED6AC" w14:textId="2CB2DAD5" w:rsidR="001239CE" w:rsidRPr="002F1FDE" w:rsidRDefault="001239CE" w:rsidP="00735718">
            <w:pPr>
              <w:numPr>
                <w:ilvl w:val="0"/>
                <w:numId w:val="44"/>
              </w:numPr>
              <w:ind w:left="175" w:hanging="175"/>
              <w:jc w:val="left"/>
              <w:rPr>
                <w:rFonts w:ascii="宋体" w:hAnsi="宋体"/>
              </w:rPr>
            </w:pPr>
            <w:r w:rsidRPr="002F1FDE">
              <w:rPr>
                <w:rFonts w:ascii="宋体" w:hAnsi="宋体"/>
              </w:rPr>
              <w:t>FLR≥8%，得分=0分。</w:t>
            </w:r>
          </w:p>
        </w:tc>
      </w:tr>
      <w:tr w:rsidR="002F1FDE" w:rsidRPr="002F1FDE" w14:paraId="5936A743" w14:textId="77777777" w:rsidTr="00D45CCB">
        <w:tblPrEx>
          <w:jc w:val="left"/>
        </w:tblPrEx>
        <w:tc>
          <w:tcPr>
            <w:tcW w:w="709" w:type="dxa"/>
            <w:shd w:val="clear" w:color="auto" w:fill="auto"/>
            <w:vAlign w:val="center"/>
          </w:tcPr>
          <w:p w14:paraId="180CDEEB"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40D0AD9F" w14:textId="77777777" w:rsidR="001239CE" w:rsidRPr="002F1FDE" w:rsidRDefault="001239CE" w:rsidP="003F4AB4">
            <w:pPr>
              <w:spacing w:before="120" w:after="120"/>
              <w:ind w:firstLine="360"/>
              <w:jc w:val="center"/>
              <w:rPr>
                <w:rFonts w:ascii="宋体" w:hAnsi="宋体"/>
              </w:rPr>
            </w:pPr>
          </w:p>
        </w:tc>
        <w:tc>
          <w:tcPr>
            <w:tcW w:w="1843" w:type="dxa"/>
            <w:shd w:val="clear" w:color="auto" w:fill="auto"/>
            <w:vAlign w:val="center"/>
          </w:tcPr>
          <w:p w14:paraId="20A174D8" w14:textId="77777777" w:rsidR="001239CE" w:rsidRPr="002F1FDE" w:rsidRDefault="001239CE" w:rsidP="003F4AB4">
            <w:pPr>
              <w:spacing w:before="120" w:after="120"/>
              <w:jc w:val="center"/>
              <w:rPr>
                <w:rFonts w:ascii="宋体" w:hAnsi="宋体"/>
              </w:rPr>
            </w:pPr>
            <w:r w:rsidRPr="002F1FDE">
              <w:rPr>
                <w:rFonts w:ascii="宋体" w:hAnsi="宋体"/>
              </w:rPr>
              <w:t>7000临界小时非计划自动紧急停堆次数（UA7）</w:t>
            </w:r>
          </w:p>
        </w:tc>
        <w:tc>
          <w:tcPr>
            <w:tcW w:w="1115" w:type="dxa"/>
            <w:shd w:val="clear" w:color="auto" w:fill="auto"/>
            <w:vAlign w:val="center"/>
          </w:tcPr>
          <w:p w14:paraId="6D0C5244" w14:textId="3AD1326E" w:rsidR="001239CE" w:rsidRPr="002F1FDE" w:rsidRDefault="001239CE" w:rsidP="003F4AB4">
            <w:pPr>
              <w:spacing w:before="120" w:after="120"/>
              <w:jc w:val="center"/>
              <w:rPr>
                <w:rFonts w:ascii="宋体" w:hAnsi="宋体"/>
              </w:rPr>
            </w:pPr>
            <w:r w:rsidRPr="002F1FDE">
              <w:rPr>
                <w:rFonts w:ascii="宋体" w:hAnsi="宋体" w:hint="eastAsia"/>
              </w:rPr>
              <w:t>0</w:t>
            </w:r>
          </w:p>
        </w:tc>
        <w:tc>
          <w:tcPr>
            <w:tcW w:w="728" w:type="dxa"/>
            <w:shd w:val="clear" w:color="auto" w:fill="auto"/>
            <w:vAlign w:val="center"/>
          </w:tcPr>
          <w:p w14:paraId="0CBCE5B4" w14:textId="77777777" w:rsidR="001239CE" w:rsidRPr="002F1FDE" w:rsidRDefault="001239CE" w:rsidP="003F4AB4">
            <w:pPr>
              <w:spacing w:before="120" w:after="120"/>
              <w:jc w:val="center"/>
              <w:rPr>
                <w:rFonts w:ascii="宋体" w:hAnsi="宋体"/>
              </w:rPr>
            </w:pPr>
            <w:r w:rsidRPr="002F1FDE">
              <w:rPr>
                <w:rFonts w:ascii="宋体" w:hAnsi="宋体" w:hint="eastAsia"/>
              </w:rPr>
              <w:t>15%</w:t>
            </w:r>
          </w:p>
        </w:tc>
        <w:tc>
          <w:tcPr>
            <w:tcW w:w="3027" w:type="dxa"/>
            <w:shd w:val="clear" w:color="auto" w:fill="auto"/>
            <w:vAlign w:val="center"/>
          </w:tcPr>
          <w:p w14:paraId="686BF739" w14:textId="77777777" w:rsidR="001239CE" w:rsidRPr="002F1FDE" w:rsidRDefault="001239CE" w:rsidP="001239CE">
            <w:pPr>
              <w:jc w:val="left"/>
              <w:rPr>
                <w:rFonts w:ascii="宋体" w:hAnsi="宋体"/>
              </w:rPr>
            </w:pPr>
            <w:r w:rsidRPr="002F1FDE">
              <w:rPr>
                <w:rFonts w:ascii="宋体" w:hAnsi="宋体"/>
              </w:rPr>
              <w:t>总分1</w:t>
            </w:r>
            <w:r w:rsidRPr="002F1FDE">
              <w:rPr>
                <w:rFonts w:ascii="宋体" w:hAnsi="宋体" w:hint="eastAsia"/>
              </w:rPr>
              <w:t>5</w:t>
            </w:r>
            <w:r w:rsidRPr="002F1FDE">
              <w:rPr>
                <w:rFonts w:ascii="宋体" w:hAnsi="宋体"/>
              </w:rPr>
              <w:t>分。</w:t>
            </w:r>
          </w:p>
          <w:p w14:paraId="10F82518" w14:textId="77777777" w:rsidR="001239CE" w:rsidRPr="002F1FDE" w:rsidRDefault="001239CE" w:rsidP="001239CE">
            <w:pPr>
              <w:numPr>
                <w:ilvl w:val="0"/>
                <w:numId w:val="45"/>
              </w:numPr>
              <w:ind w:left="175" w:hanging="175"/>
              <w:jc w:val="left"/>
              <w:rPr>
                <w:rFonts w:ascii="宋体" w:hAnsi="宋体"/>
              </w:rPr>
            </w:pPr>
            <w:r w:rsidRPr="002F1FDE">
              <w:rPr>
                <w:rFonts w:ascii="宋体" w:hAnsi="宋体"/>
              </w:rPr>
              <w:t>UA7</w:t>
            </w:r>
            <w:r w:rsidRPr="002F1FDE">
              <w:rPr>
                <w:rFonts w:ascii="宋体" w:hAnsi="宋体" w:hint="eastAsia"/>
              </w:rPr>
              <w:t>=0</w:t>
            </w:r>
            <w:r w:rsidRPr="002F1FDE">
              <w:rPr>
                <w:rFonts w:ascii="宋体" w:hAnsi="宋体"/>
              </w:rPr>
              <w:t>次，得分=15分；</w:t>
            </w:r>
          </w:p>
          <w:p w14:paraId="1AB3C5F7" w14:textId="77777777" w:rsidR="001239CE" w:rsidRPr="002F1FDE" w:rsidRDefault="001239CE" w:rsidP="001239CE">
            <w:pPr>
              <w:numPr>
                <w:ilvl w:val="0"/>
                <w:numId w:val="45"/>
              </w:numPr>
              <w:ind w:left="175" w:hanging="175"/>
              <w:jc w:val="left"/>
              <w:rPr>
                <w:rFonts w:ascii="宋体" w:hAnsi="宋体"/>
              </w:rPr>
            </w:pPr>
            <w:r w:rsidRPr="002F1FDE">
              <w:rPr>
                <w:rFonts w:ascii="宋体" w:hAnsi="宋体"/>
              </w:rPr>
              <w:t>0&lt;UA7&lt;1.5，得分=（1.5-UA7）×1</w:t>
            </w:r>
            <w:r w:rsidRPr="002F1FDE">
              <w:rPr>
                <w:rFonts w:ascii="宋体" w:hAnsi="宋体" w:hint="eastAsia"/>
              </w:rPr>
              <w:t>0</w:t>
            </w:r>
            <w:r w:rsidRPr="002F1FDE">
              <w:rPr>
                <w:rFonts w:ascii="宋体" w:hAnsi="宋体"/>
              </w:rPr>
              <w:t>；</w:t>
            </w:r>
          </w:p>
          <w:p w14:paraId="4CC268AE" w14:textId="7DBE49B4" w:rsidR="001239CE" w:rsidRPr="002F1FDE" w:rsidRDefault="001239CE" w:rsidP="00735718">
            <w:pPr>
              <w:numPr>
                <w:ilvl w:val="0"/>
                <w:numId w:val="45"/>
              </w:numPr>
              <w:ind w:left="175" w:hanging="175"/>
              <w:jc w:val="left"/>
              <w:rPr>
                <w:rFonts w:ascii="宋体" w:hAnsi="宋体"/>
              </w:rPr>
            </w:pPr>
            <w:r w:rsidRPr="002F1FDE">
              <w:rPr>
                <w:rFonts w:ascii="宋体" w:hAnsi="宋体"/>
              </w:rPr>
              <w:t>UA7≥1.5，得分=0分。</w:t>
            </w:r>
          </w:p>
        </w:tc>
      </w:tr>
      <w:tr w:rsidR="002F1FDE" w:rsidRPr="002F1FDE" w14:paraId="030B3B3F" w14:textId="77777777" w:rsidTr="00D45CCB">
        <w:tblPrEx>
          <w:jc w:val="left"/>
        </w:tblPrEx>
        <w:tc>
          <w:tcPr>
            <w:tcW w:w="709" w:type="dxa"/>
            <w:shd w:val="clear" w:color="auto" w:fill="auto"/>
            <w:vAlign w:val="center"/>
          </w:tcPr>
          <w:p w14:paraId="20BB9D31"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88A3133" w14:textId="77777777" w:rsidR="001239CE" w:rsidRPr="002F1FDE" w:rsidRDefault="001239CE" w:rsidP="003F4AB4">
            <w:pPr>
              <w:spacing w:before="120" w:after="120"/>
              <w:ind w:firstLine="360"/>
              <w:jc w:val="center"/>
              <w:rPr>
                <w:rFonts w:ascii="宋体" w:hAnsi="宋体"/>
              </w:rPr>
            </w:pPr>
          </w:p>
        </w:tc>
        <w:tc>
          <w:tcPr>
            <w:tcW w:w="1843" w:type="dxa"/>
            <w:shd w:val="clear" w:color="auto" w:fill="auto"/>
            <w:vAlign w:val="center"/>
          </w:tcPr>
          <w:p w14:paraId="488E478B" w14:textId="77777777" w:rsidR="001239CE" w:rsidRPr="002F1FDE" w:rsidRDefault="001239CE" w:rsidP="003F4AB4">
            <w:pPr>
              <w:spacing w:before="120" w:after="120"/>
              <w:jc w:val="center"/>
              <w:rPr>
                <w:rFonts w:ascii="宋体" w:hAnsi="宋体"/>
              </w:rPr>
            </w:pPr>
            <w:r w:rsidRPr="002F1FDE">
              <w:rPr>
                <w:rFonts w:ascii="宋体" w:hAnsi="宋体"/>
              </w:rPr>
              <w:t>安全系统性能高压安注系统（SP1）</w:t>
            </w:r>
          </w:p>
        </w:tc>
        <w:tc>
          <w:tcPr>
            <w:tcW w:w="1115" w:type="dxa"/>
            <w:shd w:val="clear" w:color="auto" w:fill="auto"/>
            <w:vAlign w:val="center"/>
          </w:tcPr>
          <w:p w14:paraId="155B8D6B" w14:textId="77777777" w:rsidR="001239CE" w:rsidRPr="002F1FDE" w:rsidRDefault="001239CE" w:rsidP="003F4AB4">
            <w:pPr>
              <w:spacing w:before="120" w:after="120"/>
              <w:jc w:val="center"/>
              <w:rPr>
                <w:rFonts w:ascii="宋体" w:hAnsi="宋体"/>
              </w:rPr>
            </w:pPr>
            <w:r w:rsidRPr="002F1FDE">
              <w:rPr>
                <w:rFonts w:ascii="宋体" w:hAnsi="宋体"/>
              </w:rPr>
              <w:t>≤0.020</w:t>
            </w:r>
          </w:p>
        </w:tc>
        <w:tc>
          <w:tcPr>
            <w:tcW w:w="728" w:type="dxa"/>
            <w:shd w:val="clear" w:color="auto" w:fill="auto"/>
            <w:vAlign w:val="center"/>
          </w:tcPr>
          <w:p w14:paraId="744D0740" w14:textId="77777777" w:rsidR="001239CE" w:rsidRPr="002F1FDE" w:rsidRDefault="001239CE" w:rsidP="003F4AB4">
            <w:pPr>
              <w:spacing w:before="120" w:after="120"/>
              <w:jc w:val="center"/>
              <w:rPr>
                <w:rFonts w:ascii="宋体" w:hAnsi="宋体"/>
              </w:rPr>
            </w:pPr>
            <w:r w:rsidRPr="002F1FDE">
              <w:rPr>
                <w:rFonts w:ascii="宋体" w:hAnsi="宋体" w:hint="eastAsia"/>
              </w:rPr>
              <w:t>10%</w:t>
            </w:r>
          </w:p>
        </w:tc>
        <w:tc>
          <w:tcPr>
            <w:tcW w:w="3027" w:type="dxa"/>
            <w:shd w:val="clear" w:color="auto" w:fill="auto"/>
            <w:vAlign w:val="center"/>
          </w:tcPr>
          <w:p w14:paraId="1195A54E" w14:textId="77777777" w:rsidR="001239CE" w:rsidRPr="002F1FDE" w:rsidRDefault="001239CE" w:rsidP="001239CE">
            <w:pPr>
              <w:jc w:val="left"/>
              <w:rPr>
                <w:rFonts w:ascii="宋体" w:hAnsi="宋体"/>
              </w:rPr>
            </w:pPr>
            <w:r w:rsidRPr="002F1FDE">
              <w:rPr>
                <w:rFonts w:ascii="宋体" w:hAnsi="宋体"/>
              </w:rPr>
              <w:t>总分10分。</w:t>
            </w:r>
          </w:p>
          <w:p w14:paraId="34F350B1" w14:textId="77777777" w:rsidR="001239CE" w:rsidRPr="002F1FDE" w:rsidRDefault="001239CE" w:rsidP="001239CE">
            <w:pPr>
              <w:numPr>
                <w:ilvl w:val="0"/>
                <w:numId w:val="46"/>
              </w:numPr>
              <w:ind w:left="175" w:hanging="175"/>
              <w:jc w:val="left"/>
              <w:rPr>
                <w:rFonts w:ascii="宋体" w:hAnsi="宋体"/>
              </w:rPr>
            </w:pPr>
            <w:r w:rsidRPr="002F1FDE">
              <w:rPr>
                <w:rFonts w:ascii="宋体" w:hAnsi="宋体"/>
              </w:rPr>
              <w:t>SP1≤0.020，得分=10分；</w:t>
            </w:r>
          </w:p>
          <w:p w14:paraId="756B6858" w14:textId="77777777" w:rsidR="001239CE" w:rsidRPr="002F1FDE" w:rsidRDefault="001239CE" w:rsidP="001239CE">
            <w:pPr>
              <w:numPr>
                <w:ilvl w:val="0"/>
                <w:numId w:val="46"/>
              </w:numPr>
              <w:ind w:left="175" w:hanging="175"/>
              <w:jc w:val="left"/>
              <w:rPr>
                <w:rFonts w:ascii="宋体" w:hAnsi="宋体"/>
              </w:rPr>
            </w:pPr>
            <w:r w:rsidRPr="002F1FDE">
              <w:rPr>
                <w:rFonts w:ascii="宋体" w:hAnsi="宋体"/>
              </w:rPr>
              <w:t>0.020&lt;SP1&lt;0.030，得分=（0.030-SP1）×1000；</w:t>
            </w:r>
          </w:p>
          <w:p w14:paraId="57EEE670" w14:textId="348EF433" w:rsidR="001239CE" w:rsidRPr="002F1FDE" w:rsidRDefault="001239CE" w:rsidP="00735718">
            <w:pPr>
              <w:numPr>
                <w:ilvl w:val="0"/>
                <w:numId w:val="46"/>
              </w:numPr>
              <w:ind w:left="175" w:hanging="175"/>
              <w:jc w:val="left"/>
              <w:rPr>
                <w:rFonts w:ascii="宋体" w:hAnsi="宋体"/>
              </w:rPr>
            </w:pPr>
            <w:r w:rsidRPr="002F1FDE">
              <w:rPr>
                <w:rFonts w:ascii="宋体" w:hAnsi="宋体"/>
              </w:rPr>
              <w:t>SP1≥0.030，得分=0分。</w:t>
            </w:r>
          </w:p>
        </w:tc>
      </w:tr>
      <w:tr w:rsidR="002F1FDE" w:rsidRPr="002F1FDE" w14:paraId="75ED6E7A" w14:textId="77777777" w:rsidTr="00D45CCB">
        <w:tblPrEx>
          <w:jc w:val="left"/>
        </w:tblPrEx>
        <w:tc>
          <w:tcPr>
            <w:tcW w:w="709" w:type="dxa"/>
            <w:shd w:val="clear" w:color="auto" w:fill="auto"/>
            <w:vAlign w:val="center"/>
          </w:tcPr>
          <w:p w14:paraId="60EC8A38"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6D7F783C" w14:textId="77777777" w:rsidR="001239CE" w:rsidRPr="002F1FDE" w:rsidRDefault="001239CE" w:rsidP="003F4AB4">
            <w:pPr>
              <w:spacing w:before="120" w:after="120"/>
              <w:ind w:firstLine="360"/>
              <w:jc w:val="center"/>
              <w:rPr>
                <w:rFonts w:ascii="宋体" w:hAnsi="宋体"/>
              </w:rPr>
            </w:pPr>
          </w:p>
        </w:tc>
        <w:tc>
          <w:tcPr>
            <w:tcW w:w="1843" w:type="dxa"/>
            <w:shd w:val="clear" w:color="auto" w:fill="auto"/>
            <w:vAlign w:val="center"/>
          </w:tcPr>
          <w:p w14:paraId="4E348A3C" w14:textId="77777777" w:rsidR="001239CE" w:rsidRPr="002F1FDE" w:rsidRDefault="001239CE" w:rsidP="003F4AB4">
            <w:pPr>
              <w:spacing w:before="120" w:after="120"/>
              <w:jc w:val="center"/>
              <w:rPr>
                <w:rFonts w:ascii="宋体" w:hAnsi="宋体"/>
              </w:rPr>
            </w:pPr>
            <w:r w:rsidRPr="002F1FDE">
              <w:rPr>
                <w:rFonts w:ascii="宋体" w:hAnsi="宋体"/>
              </w:rPr>
              <w:t>安全系统性能辅助给水系统（SP2）</w:t>
            </w:r>
          </w:p>
        </w:tc>
        <w:tc>
          <w:tcPr>
            <w:tcW w:w="1115" w:type="dxa"/>
            <w:shd w:val="clear" w:color="auto" w:fill="auto"/>
            <w:vAlign w:val="center"/>
          </w:tcPr>
          <w:p w14:paraId="50A803FA" w14:textId="77777777" w:rsidR="001239CE" w:rsidRPr="002F1FDE" w:rsidRDefault="001239CE" w:rsidP="003F4AB4">
            <w:pPr>
              <w:spacing w:before="120" w:after="120"/>
              <w:jc w:val="center"/>
              <w:rPr>
                <w:rFonts w:ascii="宋体" w:hAnsi="宋体"/>
              </w:rPr>
            </w:pPr>
            <w:r w:rsidRPr="002F1FDE">
              <w:rPr>
                <w:rFonts w:ascii="宋体" w:hAnsi="宋体"/>
              </w:rPr>
              <w:t>≤0.020</w:t>
            </w:r>
          </w:p>
        </w:tc>
        <w:tc>
          <w:tcPr>
            <w:tcW w:w="728" w:type="dxa"/>
            <w:shd w:val="clear" w:color="auto" w:fill="auto"/>
            <w:vAlign w:val="center"/>
          </w:tcPr>
          <w:p w14:paraId="58AD620A" w14:textId="77777777" w:rsidR="001239CE" w:rsidRPr="002F1FDE" w:rsidRDefault="001239CE" w:rsidP="003F4AB4">
            <w:pPr>
              <w:spacing w:before="120" w:after="120"/>
              <w:jc w:val="center"/>
              <w:rPr>
                <w:rFonts w:ascii="宋体" w:hAnsi="宋体"/>
              </w:rPr>
            </w:pPr>
            <w:r w:rsidRPr="002F1FDE">
              <w:rPr>
                <w:rFonts w:ascii="宋体" w:hAnsi="宋体" w:hint="eastAsia"/>
              </w:rPr>
              <w:t>10%</w:t>
            </w:r>
          </w:p>
        </w:tc>
        <w:tc>
          <w:tcPr>
            <w:tcW w:w="3027" w:type="dxa"/>
            <w:shd w:val="clear" w:color="auto" w:fill="auto"/>
            <w:vAlign w:val="center"/>
          </w:tcPr>
          <w:p w14:paraId="578DF737" w14:textId="77777777" w:rsidR="001239CE" w:rsidRPr="002F1FDE" w:rsidRDefault="001239CE" w:rsidP="001239CE">
            <w:pPr>
              <w:jc w:val="left"/>
              <w:rPr>
                <w:rFonts w:ascii="宋体" w:hAnsi="宋体"/>
              </w:rPr>
            </w:pPr>
            <w:r w:rsidRPr="002F1FDE">
              <w:rPr>
                <w:rFonts w:ascii="宋体" w:hAnsi="宋体"/>
              </w:rPr>
              <w:t>总分10分。</w:t>
            </w:r>
          </w:p>
          <w:p w14:paraId="7C51D9B6" w14:textId="77777777" w:rsidR="001239CE" w:rsidRPr="002F1FDE" w:rsidRDefault="001239CE" w:rsidP="001239CE">
            <w:pPr>
              <w:numPr>
                <w:ilvl w:val="0"/>
                <w:numId w:val="47"/>
              </w:numPr>
              <w:ind w:left="175" w:hanging="175"/>
              <w:jc w:val="left"/>
              <w:rPr>
                <w:rFonts w:ascii="宋体" w:hAnsi="宋体"/>
              </w:rPr>
            </w:pPr>
            <w:r w:rsidRPr="002F1FDE">
              <w:rPr>
                <w:rFonts w:ascii="宋体" w:hAnsi="宋体"/>
              </w:rPr>
              <w:t>SP2≤0.020，得分=10分；</w:t>
            </w:r>
          </w:p>
          <w:p w14:paraId="6B1A0810" w14:textId="77777777" w:rsidR="001239CE" w:rsidRPr="002F1FDE" w:rsidRDefault="001239CE" w:rsidP="001239CE">
            <w:pPr>
              <w:numPr>
                <w:ilvl w:val="0"/>
                <w:numId w:val="47"/>
              </w:numPr>
              <w:ind w:left="175" w:hanging="175"/>
              <w:rPr>
                <w:rFonts w:ascii="宋体" w:hAnsi="宋体"/>
              </w:rPr>
            </w:pPr>
            <w:r w:rsidRPr="002F1FDE">
              <w:rPr>
                <w:rFonts w:ascii="宋体" w:hAnsi="宋体"/>
              </w:rPr>
              <w:t>0.020&lt;SP2&lt;0.030，得分=（0.030-SP1）×1000；</w:t>
            </w:r>
          </w:p>
          <w:p w14:paraId="7B1BD5FE" w14:textId="60B42BB2" w:rsidR="001239CE" w:rsidRPr="002F1FDE" w:rsidRDefault="001239CE" w:rsidP="00735718">
            <w:pPr>
              <w:numPr>
                <w:ilvl w:val="0"/>
                <w:numId w:val="47"/>
              </w:numPr>
              <w:ind w:left="175" w:hanging="175"/>
              <w:rPr>
                <w:rFonts w:ascii="宋体" w:hAnsi="宋体"/>
              </w:rPr>
            </w:pPr>
            <w:r w:rsidRPr="002F1FDE">
              <w:rPr>
                <w:rFonts w:ascii="宋体" w:hAnsi="宋体"/>
              </w:rPr>
              <w:t>SP2≥0.030，得分=0分。</w:t>
            </w:r>
          </w:p>
        </w:tc>
      </w:tr>
      <w:tr w:rsidR="002F1FDE" w:rsidRPr="002F1FDE" w14:paraId="50606DE7" w14:textId="77777777" w:rsidTr="00D45CCB">
        <w:tblPrEx>
          <w:jc w:val="left"/>
        </w:tblPrEx>
        <w:tc>
          <w:tcPr>
            <w:tcW w:w="709" w:type="dxa"/>
            <w:shd w:val="clear" w:color="auto" w:fill="auto"/>
            <w:vAlign w:val="center"/>
          </w:tcPr>
          <w:p w14:paraId="30B42C3E"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0B120BFC" w14:textId="77777777" w:rsidR="001239CE" w:rsidRPr="002F1FDE" w:rsidRDefault="001239CE" w:rsidP="003F4AB4">
            <w:pPr>
              <w:spacing w:before="120" w:after="120"/>
              <w:ind w:firstLine="360"/>
              <w:jc w:val="center"/>
              <w:rPr>
                <w:rFonts w:ascii="宋体" w:hAnsi="宋体"/>
              </w:rPr>
            </w:pPr>
          </w:p>
        </w:tc>
        <w:tc>
          <w:tcPr>
            <w:tcW w:w="1843" w:type="dxa"/>
            <w:shd w:val="clear" w:color="auto" w:fill="auto"/>
            <w:vAlign w:val="center"/>
          </w:tcPr>
          <w:p w14:paraId="4E6284A2" w14:textId="77777777" w:rsidR="001239CE" w:rsidRPr="002F1FDE" w:rsidRDefault="001239CE" w:rsidP="003F4AB4">
            <w:pPr>
              <w:spacing w:before="120" w:after="120"/>
              <w:jc w:val="center"/>
              <w:rPr>
                <w:rFonts w:ascii="宋体" w:hAnsi="宋体"/>
              </w:rPr>
            </w:pPr>
            <w:r w:rsidRPr="002F1FDE">
              <w:rPr>
                <w:rFonts w:ascii="宋体" w:hAnsi="宋体"/>
              </w:rPr>
              <w:t>安全系统性能应急交流电源系统（SP5）</w:t>
            </w:r>
          </w:p>
        </w:tc>
        <w:tc>
          <w:tcPr>
            <w:tcW w:w="1115" w:type="dxa"/>
            <w:shd w:val="clear" w:color="auto" w:fill="auto"/>
            <w:vAlign w:val="center"/>
          </w:tcPr>
          <w:p w14:paraId="34871CA2" w14:textId="77777777" w:rsidR="001239CE" w:rsidRPr="002F1FDE" w:rsidRDefault="001239CE" w:rsidP="003F4AB4">
            <w:pPr>
              <w:spacing w:before="120" w:after="120"/>
              <w:jc w:val="center"/>
              <w:rPr>
                <w:rFonts w:ascii="宋体" w:hAnsi="宋体"/>
              </w:rPr>
            </w:pPr>
            <w:r w:rsidRPr="002F1FDE">
              <w:rPr>
                <w:rFonts w:ascii="宋体" w:hAnsi="宋体"/>
              </w:rPr>
              <w:t>≤0.025</w:t>
            </w:r>
          </w:p>
        </w:tc>
        <w:tc>
          <w:tcPr>
            <w:tcW w:w="728" w:type="dxa"/>
            <w:shd w:val="clear" w:color="auto" w:fill="auto"/>
            <w:vAlign w:val="center"/>
          </w:tcPr>
          <w:p w14:paraId="3E624E44" w14:textId="77777777" w:rsidR="001239CE" w:rsidRPr="002F1FDE" w:rsidRDefault="001239CE" w:rsidP="003F4AB4">
            <w:pPr>
              <w:spacing w:before="120" w:after="120"/>
              <w:jc w:val="center"/>
              <w:rPr>
                <w:rFonts w:ascii="宋体" w:hAnsi="宋体"/>
              </w:rPr>
            </w:pPr>
            <w:r w:rsidRPr="002F1FDE">
              <w:rPr>
                <w:rFonts w:ascii="宋体" w:hAnsi="宋体" w:hint="eastAsia"/>
              </w:rPr>
              <w:t>10%</w:t>
            </w:r>
          </w:p>
        </w:tc>
        <w:tc>
          <w:tcPr>
            <w:tcW w:w="3027" w:type="dxa"/>
            <w:shd w:val="clear" w:color="auto" w:fill="auto"/>
            <w:vAlign w:val="center"/>
          </w:tcPr>
          <w:p w14:paraId="60042FF6" w14:textId="77777777" w:rsidR="001239CE" w:rsidRPr="002F1FDE" w:rsidRDefault="001239CE" w:rsidP="001239CE">
            <w:pPr>
              <w:jc w:val="left"/>
              <w:rPr>
                <w:rFonts w:ascii="宋体" w:hAnsi="宋体"/>
              </w:rPr>
            </w:pPr>
            <w:r w:rsidRPr="002F1FDE">
              <w:rPr>
                <w:rFonts w:ascii="宋体" w:hAnsi="宋体"/>
              </w:rPr>
              <w:t>总分10分。</w:t>
            </w:r>
          </w:p>
          <w:p w14:paraId="1BB0CEB4" w14:textId="77777777" w:rsidR="001239CE" w:rsidRPr="002F1FDE" w:rsidRDefault="001239CE" w:rsidP="001239CE">
            <w:pPr>
              <w:numPr>
                <w:ilvl w:val="0"/>
                <w:numId w:val="48"/>
              </w:numPr>
              <w:ind w:left="175" w:hanging="175"/>
              <w:jc w:val="left"/>
              <w:rPr>
                <w:rFonts w:ascii="宋体" w:hAnsi="宋体"/>
              </w:rPr>
            </w:pPr>
            <w:r w:rsidRPr="002F1FDE">
              <w:rPr>
                <w:rFonts w:ascii="宋体" w:hAnsi="宋体"/>
              </w:rPr>
              <w:t>SP5≤0.025，得分=10分；</w:t>
            </w:r>
          </w:p>
          <w:p w14:paraId="68F69D2A" w14:textId="77777777" w:rsidR="001239CE" w:rsidRPr="002F1FDE" w:rsidRDefault="001239CE" w:rsidP="001239CE">
            <w:pPr>
              <w:numPr>
                <w:ilvl w:val="0"/>
                <w:numId w:val="48"/>
              </w:numPr>
              <w:ind w:left="175" w:hanging="175"/>
              <w:jc w:val="left"/>
              <w:rPr>
                <w:rFonts w:ascii="宋体" w:hAnsi="宋体"/>
              </w:rPr>
            </w:pPr>
            <w:r w:rsidRPr="002F1FDE">
              <w:rPr>
                <w:rFonts w:ascii="宋体" w:hAnsi="宋体"/>
              </w:rPr>
              <w:t>0.025&lt;SP5&lt;0.035，得分=（0.035-SP5）×1000；</w:t>
            </w:r>
          </w:p>
          <w:p w14:paraId="2D41CCF4" w14:textId="57F842ED" w:rsidR="001239CE" w:rsidRPr="002F1FDE" w:rsidRDefault="001239CE" w:rsidP="00735718">
            <w:pPr>
              <w:numPr>
                <w:ilvl w:val="0"/>
                <w:numId w:val="48"/>
              </w:numPr>
              <w:ind w:left="175" w:hanging="175"/>
              <w:jc w:val="left"/>
              <w:rPr>
                <w:rFonts w:ascii="宋体" w:hAnsi="宋体"/>
              </w:rPr>
            </w:pPr>
            <w:r w:rsidRPr="002F1FDE">
              <w:rPr>
                <w:rFonts w:ascii="宋体" w:hAnsi="宋体"/>
              </w:rPr>
              <w:t>SP2≥0.030，得分=0分。</w:t>
            </w:r>
          </w:p>
        </w:tc>
      </w:tr>
      <w:tr w:rsidR="002F1FDE" w:rsidRPr="002F1FDE" w14:paraId="00220A25" w14:textId="77777777" w:rsidTr="00D45CCB">
        <w:tblPrEx>
          <w:jc w:val="left"/>
        </w:tblPrEx>
        <w:tc>
          <w:tcPr>
            <w:tcW w:w="709" w:type="dxa"/>
            <w:shd w:val="clear" w:color="auto" w:fill="auto"/>
            <w:vAlign w:val="center"/>
          </w:tcPr>
          <w:p w14:paraId="1E6518C7"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27744650" w14:textId="77777777" w:rsidR="001239CE" w:rsidRPr="002F1FDE" w:rsidRDefault="001239CE" w:rsidP="003F4AB4">
            <w:pPr>
              <w:spacing w:before="120" w:after="120"/>
              <w:ind w:firstLine="360"/>
              <w:jc w:val="center"/>
              <w:rPr>
                <w:rFonts w:ascii="宋体" w:hAnsi="宋体"/>
              </w:rPr>
            </w:pPr>
          </w:p>
        </w:tc>
        <w:tc>
          <w:tcPr>
            <w:tcW w:w="1843" w:type="dxa"/>
            <w:shd w:val="clear" w:color="auto" w:fill="auto"/>
            <w:vAlign w:val="center"/>
          </w:tcPr>
          <w:p w14:paraId="32BA317F" w14:textId="77777777" w:rsidR="001239CE" w:rsidRPr="002F1FDE" w:rsidRDefault="001239CE" w:rsidP="003F4AB4">
            <w:pPr>
              <w:spacing w:before="120" w:after="120"/>
              <w:jc w:val="center"/>
              <w:rPr>
                <w:rFonts w:ascii="宋体" w:hAnsi="宋体"/>
              </w:rPr>
            </w:pPr>
            <w:r w:rsidRPr="002F1FDE">
              <w:rPr>
                <w:rFonts w:ascii="宋体" w:hAnsi="宋体"/>
              </w:rPr>
              <w:t>燃料可靠性（FRI）</w:t>
            </w:r>
          </w:p>
        </w:tc>
        <w:tc>
          <w:tcPr>
            <w:tcW w:w="1115" w:type="dxa"/>
            <w:shd w:val="clear" w:color="auto" w:fill="auto"/>
            <w:vAlign w:val="center"/>
          </w:tcPr>
          <w:p w14:paraId="2C09A516" w14:textId="77777777" w:rsidR="001239CE" w:rsidRPr="002F1FDE" w:rsidRDefault="001239CE" w:rsidP="003F4AB4">
            <w:pPr>
              <w:spacing w:before="120" w:after="120"/>
              <w:jc w:val="center"/>
              <w:rPr>
                <w:rFonts w:ascii="宋体" w:hAnsi="宋体"/>
              </w:rPr>
            </w:pPr>
            <w:r w:rsidRPr="002F1FDE">
              <w:rPr>
                <w:rFonts w:ascii="宋体" w:hAnsi="宋体"/>
              </w:rPr>
              <w:t>≤0.037Bq/g</w:t>
            </w:r>
          </w:p>
        </w:tc>
        <w:tc>
          <w:tcPr>
            <w:tcW w:w="728" w:type="dxa"/>
            <w:shd w:val="clear" w:color="auto" w:fill="auto"/>
            <w:vAlign w:val="center"/>
          </w:tcPr>
          <w:p w14:paraId="090F0F91" w14:textId="77777777" w:rsidR="001239CE" w:rsidRPr="002F1FDE" w:rsidRDefault="001239CE" w:rsidP="003F4AB4">
            <w:pPr>
              <w:spacing w:before="120" w:after="120"/>
              <w:jc w:val="center"/>
              <w:rPr>
                <w:rFonts w:ascii="宋体" w:hAnsi="宋体"/>
              </w:rPr>
            </w:pPr>
            <w:r w:rsidRPr="002F1FDE">
              <w:rPr>
                <w:rFonts w:ascii="宋体" w:hAnsi="宋体" w:hint="eastAsia"/>
              </w:rPr>
              <w:t>10%</w:t>
            </w:r>
          </w:p>
        </w:tc>
        <w:tc>
          <w:tcPr>
            <w:tcW w:w="3027" w:type="dxa"/>
            <w:shd w:val="clear" w:color="auto" w:fill="auto"/>
            <w:vAlign w:val="center"/>
          </w:tcPr>
          <w:p w14:paraId="43D7311B" w14:textId="77777777" w:rsidR="001239CE" w:rsidRPr="002F1FDE" w:rsidRDefault="001239CE" w:rsidP="001239CE">
            <w:pPr>
              <w:jc w:val="left"/>
              <w:rPr>
                <w:rFonts w:ascii="宋体" w:hAnsi="宋体"/>
              </w:rPr>
            </w:pPr>
            <w:r w:rsidRPr="002F1FDE">
              <w:rPr>
                <w:rFonts w:ascii="宋体" w:hAnsi="宋体"/>
              </w:rPr>
              <w:t>总分10分。</w:t>
            </w:r>
          </w:p>
          <w:p w14:paraId="3183C275" w14:textId="77777777" w:rsidR="001239CE" w:rsidRPr="002F1FDE" w:rsidRDefault="001239CE" w:rsidP="001239CE">
            <w:pPr>
              <w:numPr>
                <w:ilvl w:val="0"/>
                <w:numId w:val="49"/>
              </w:numPr>
              <w:ind w:left="175" w:hanging="175"/>
              <w:jc w:val="left"/>
              <w:rPr>
                <w:rFonts w:ascii="宋体" w:hAnsi="宋体"/>
              </w:rPr>
            </w:pPr>
            <w:r w:rsidRPr="002F1FDE">
              <w:rPr>
                <w:rFonts w:ascii="宋体" w:hAnsi="宋体"/>
              </w:rPr>
              <w:t>FRI≤0.037Bq/g，得分=10分；</w:t>
            </w:r>
          </w:p>
          <w:p w14:paraId="26C7E0B1" w14:textId="77777777" w:rsidR="001239CE" w:rsidRPr="002F1FDE" w:rsidRDefault="001239CE" w:rsidP="001239CE">
            <w:pPr>
              <w:numPr>
                <w:ilvl w:val="0"/>
                <w:numId w:val="49"/>
              </w:numPr>
              <w:ind w:left="175" w:hanging="175"/>
              <w:jc w:val="left"/>
              <w:rPr>
                <w:rFonts w:ascii="宋体" w:hAnsi="宋体"/>
              </w:rPr>
            </w:pPr>
            <w:r w:rsidRPr="002F1FDE">
              <w:rPr>
                <w:rFonts w:ascii="宋体" w:hAnsi="宋体"/>
              </w:rPr>
              <w:t>0.037Bq/g&lt;FRI&lt;18.5 Bq/g，得分=（18.5- FRI）×0.542；</w:t>
            </w:r>
          </w:p>
          <w:p w14:paraId="52040AE0" w14:textId="5D03A623" w:rsidR="001239CE" w:rsidRPr="002F1FDE" w:rsidRDefault="001239CE" w:rsidP="00735718">
            <w:pPr>
              <w:numPr>
                <w:ilvl w:val="0"/>
                <w:numId w:val="49"/>
              </w:numPr>
              <w:ind w:left="175" w:hanging="175"/>
              <w:jc w:val="left"/>
              <w:rPr>
                <w:rFonts w:ascii="宋体" w:hAnsi="宋体"/>
              </w:rPr>
            </w:pPr>
            <w:r w:rsidRPr="002F1FDE">
              <w:rPr>
                <w:rFonts w:ascii="宋体" w:hAnsi="宋体"/>
              </w:rPr>
              <w:t>FRI≥18.5 Bq/g，得分=0分。</w:t>
            </w:r>
          </w:p>
        </w:tc>
      </w:tr>
      <w:tr w:rsidR="002F1FDE" w:rsidRPr="002F1FDE" w14:paraId="6B565B60" w14:textId="77777777" w:rsidTr="00D45CCB">
        <w:tblPrEx>
          <w:jc w:val="left"/>
        </w:tblPrEx>
        <w:tc>
          <w:tcPr>
            <w:tcW w:w="709" w:type="dxa"/>
            <w:shd w:val="clear" w:color="auto" w:fill="auto"/>
            <w:vAlign w:val="center"/>
          </w:tcPr>
          <w:p w14:paraId="34EBEDF5"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5A14928A" w14:textId="77777777" w:rsidR="001239CE" w:rsidRPr="002F1FDE" w:rsidRDefault="001239CE" w:rsidP="003F4AB4">
            <w:pPr>
              <w:spacing w:before="120" w:after="120"/>
              <w:ind w:firstLine="360"/>
              <w:jc w:val="center"/>
              <w:rPr>
                <w:rFonts w:ascii="宋体" w:hAnsi="宋体"/>
              </w:rPr>
            </w:pPr>
          </w:p>
        </w:tc>
        <w:tc>
          <w:tcPr>
            <w:tcW w:w="1843" w:type="dxa"/>
            <w:shd w:val="clear" w:color="auto" w:fill="auto"/>
            <w:vAlign w:val="center"/>
          </w:tcPr>
          <w:p w14:paraId="6246ABBF" w14:textId="77777777" w:rsidR="001239CE" w:rsidRPr="002F1FDE" w:rsidRDefault="001239CE" w:rsidP="003F4AB4">
            <w:pPr>
              <w:spacing w:before="120" w:after="120"/>
              <w:jc w:val="center"/>
              <w:rPr>
                <w:rFonts w:ascii="宋体" w:hAnsi="宋体"/>
              </w:rPr>
            </w:pPr>
            <w:r w:rsidRPr="002F1FDE">
              <w:rPr>
                <w:rFonts w:ascii="宋体" w:hAnsi="宋体"/>
              </w:rPr>
              <w:t>化学指标（CPI）</w:t>
            </w:r>
          </w:p>
        </w:tc>
        <w:tc>
          <w:tcPr>
            <w:tcW w:w="1115" w:type="dxa"/>
            <w:shd w:val="clear" w:color="auto" w:fill="auto"/>
            <w:vAlign w:val="center"/>
          </w:tcPr>
          <w:p w14:paraId="4C37A2A4" w14:textId="77777777" w:rsidR="001239CE" w:rsidRPr="002F1FDE" w:rsidRDefault="001239CE" w:rsidP="003F4AB4">
            <w:pPr>
              <w:spacing w:before="120" w:after="120"/>
              <w:jc w:val="center"/>
              <w:rPr>
                <w:rFonts w:ascii="宋体" w:hAnsi="宋体"/>
              </w:rPr>
            </w:pPr>
            <w:r w:rsidRPr="002F1FDE">
              <w:rPr>
                <w:rFonts w:ascii="宋体" w:hAnsi="宋体"/>
              </w:rPr>
              <w:t>≤1.00</w:t>
            </w:r>
          </w:p>
        </w:tc>
        <w:tc>
          <w:tcPr>
            <w:tcW w:w="728" w:type="dxa"/>
            <w:shd w:val="clear" w:color="auto" w:fill="auto"/>
            <w:vAlign w:val="center"/>
          </w:tcPr>
          <w:p w14:paraId="0D6748C5" w14:textId="77777777" w:rsidR="001239CE" w:rsidRPr="002F1FDE" w:rsidRDefault="001239CE" w:rsidP="003F4AB4">
            <w:pPr>
              <w:spacing w:before="120" w:after="120"/>
              <w:jc w:val="center"/>
              <w:rPr>
                <w:rFonts w:ascii="宋体" w:hAnsi="宋体"/>
              </w:rPr>
            </w:pPr>
            <w:r w:rsidRPr="002F1FDE">
              <w:rPr>
                <w:rFonts w:ascii="宋体" w:hAnsi="宋体" w:hint="eastAsia"/>
              </w:rPr>
              <w:t>5%</w:t>
            </w:r>
          </w:p>
        </w:tc>
        <w:tc>
          <w:tcPr>
            <w:tcW w:w="3027" w:type="dxa"/>
            <w:shd w:val="clear" w:color="auto" w:fill="auto"/>
            <w:vAlign w:val="center"/>
          </w:tcPr>
          <w:p w14:paraId="380B7515" w14:textId="77777777" w:rsidR="001239CE" w:rsidRPr="002F1FDE" w:rsidRDefault="001239CE" w:rsidP="001239CE">
            <w:pPr>
              <w:jc w:val="left"/>
              <w:rPr>
                <w:rFonts w:ascii="宋体" w:hAnsi="宋体"/>
              </w:rPr>
            </w:pPr>
            <w:r w:rsidRPr="002F1FDE">
              <w:rPr>
                <w:rFonts w:ascii="宋体" w:hAnsi="宋体"/>
              </w:rPr>
              <w:t>总分</w:t>
            </w:r>
            <w:r w:rsidRPr="002F1FDE">
              <w:rPr>
                <w:rFonts w:ascii="宋体" w:hAnsi="宋体" w:hint="eastAsia"/>
              </w:rPr>
              <w:t>5</w:t>
            </w:r>
            <w:r w:rsidRPr="002F1FDE">
              <w:rPr>
                <w:rFonts w:ascii="宋体" w:hAnsi="宋体"/>
              </w:rPr>
              <w:t>分。</w:t>
            </w:r>
          </w:p>
          <w:p w14:paraId="2A9765F2" w14:textId="77777777" w:rsidR="001239CE" w:rsidRPr="002F1FDE" w:rsidRDefault="001239CE" w:rsidP="001239CE">
            <w:pPr>
              <w:numPr>
                <w:ilvl w:val="0"/>
                <w:numId w:val="50"/>
              </w:numPr>
              <w:ind w:left="175" w:hanging="175"/>
              <w:jc w:val="left"/>
              <w:rPr>
                <w:rFonts w:ascii="宋体" w:hAnsi="宋体"/>
              </w:rPr>
            </w:pPr>
            <w:r w:rsidRPr="002F1FDE">
              <w:rPr>
                <w:rFonts w:ascii="宋体" w:hAnsi="宋体"/>
              </w:rPr>
              <w:t>CPI≤1.00，得分=5分；</w:t>
            </w:r>
          </w:p>
          <w:p w14:paraId="0D2EBB0D" w14:textId="77777777" w:rsidR="001239CE" w:rsidRPr="002F1FDE" w:rsidRDefault="001239CE" w:rsidP="001239CE">
            <w:pPr>
              <w:numPr>
                <w:ilvl w:val="0"/>
                <w:numId w:val="50"/>
              </w:numPr>
              <w:ind w:left="175" w:hanging="175"/>
              <w:jc w:val="left"/>
              <w:rPr>
                <w:rFonts w:ascii="宋体" w:hAnsi="宋体"/>
              </w:rPr>
            </w:pPr>
            <w:r w:rsidRPr="002F1FDE">
              <w:rPr>
                <w:rFonts w:ascii="宋体" w:hAnsi="宋体"/>
              </w:rPr>
              <w:t>1.00&lt;CPI&lt;1.2，得分=（1.2-CPI）×25；</w:t>
            </w:r>
          </w:p>
          <w:p w14:paraId="4190CEB2" w14:textId="54CA95CC" w:rsidR="001239CE" w:rsidRPr="002F1FDE" w:rsidRDefault="001239CE" w:rsidP="00735718">
            <w:pPr>
              <w:numPr>
                <w:ilvl w:val="0"/>
                <w:numId w:val="50"/>
              </w:numPr>
              <w:ind w:left="175" w:hanging="175"/>
              <w:jc w:val="left"/>
              <w:rPr>
                <w:rFonts w:ascii="宋体" w:hAnsi="宋体"/>
              </w:rPr>
            </w:pPr>
            <w:r w:rsidRPr="002F1FDE">
              <w:rPr>
                <w:rFonts w:ascii="宋体" w:hAnsi="宋体"/>
              </w:rPr>
              <w:t>CPI≥1.2，得分=0分</w:t>
            </w:r>
            <w:r w:rsidRPr="002F1FDE">
              <w:rPr>
                <w:rFonts w:ascii="宋体" w:hAnsi="宋体" w:hint="eastAsia"/>
              </w:rPr>
              <w:t>。</w:t>
            </w:r>
          </w:p>
        </w:tc>
      </w:tr>
      <w:tr w:rsidR="002F1FDE" w:rsidRPr="002F1FDE" w14:paraId="538E9EE6" w14:textId="77777777" w:rsidTr="00D45CCB">
        <w:tblPrEx>
          <w:jc w:val="left"/>
        </w:tblPrEx>
        <w:tc>
          <w:tcPr>
            <w:tcW w:w="709" w:type="dxa"/>
            <w:shd w:val="clear" w:color="auto" w:fill="auto"/>
            <w:vAlign w:val="center"/>
          </w:tcPr>
          <w:p w14:paraId="6AFC7479" w14:textId="77777777" w:rsidR="001239CE" w:rsidRPr="002F1FDE" w:rsidRDefault="001239CE" w:rsidP="00735718">
            <w:pPr>
              <w:numPr>
                <w:ilvl w:val="0"/>
                <w:numId w:val="42"/>
              </w:numPr>
              <w:spacing w:before="120" w:after="120"/>
              <w:ind w:left="0" w:firstLine="0"/>
              <w:jc w:val="center"/>
              <w:rPr>
                <w:rFonts w:ascii="宋体" w:hAnsi="宋体"/>
              </w:rPr>
            </w:pPr>
          </w:p>
        </w:tc>
        <w:tc>
          <w:tcPr>
            <w:tcW w:w="1100" w:type="dxa"/>
            <w:vMerge/>
            <w:shd w:val="clear" w:color="auto" w:fill="auto"/>
            <w:vAlign w:val="center"/>
          </w:tcPr>
          <w:p w14:paraId="720D36DF" w14:textId="77777777" w:rsidR="001239CE" w:rsidRPr="002F1FDE" w:rsidRDefault="001239CE" w:rsidP="003F4AB4">
            <w:pPr>
              <w:spacing w:before="120" w:after="120"/>
              <w:ind w:firstLine="360"/>
              <w:jc w:val="center"/>
              <w:rPr>
                <w:rFonts w:ascii="宋体" w:hAnsi="宋体"/>
              </w:rPr>
            </w:pPr>
          </w:p>
        </w:tc>
        <w:tc>
          <w:tcPr>
            <w:tcW w:w="1843" w:type="dxa"/>
            <w:shd w:val="clear" w:color="auto" w:fill="auto"/>
            <w:vAlign w:val="center"/>
          </w:tcPr>
          <w:p w14:paraId="7FFEFF05" w14:textId="77777777" w:rsidR="001239CE" w:rsidRPr="002F1FDE" w:rsidRDefault="001239CE" w:rsidP="003F4AB4">
            <w:pPr>
              <w:spacing w:before="120" w:after="120"/>
              <w:jc w:val="center"/>
              <w:rPr>
                <w:rFonts w:ascii="宋体" w:hAnsi="宋体"/>
              </w:rPr>
            </w:pPr>
            <w:r w:rsidRPr="002F1FDE">
              <w:rPr>
                <w:rFonts w:ascii="宋体" w:hAnsi="宋体"/>
              </w:rPr>
              <w:t>集体剂量（CRE）</w:t>
            </w:r>
          </w:p>
        </w:tc>
        <w:tc>
          <w:tcPr>
            <w:tcW w:w="1115" w:type="dxa"/>
            <w:shd w:val="clear" w:color="auto" w:fill="auto"/>
            <w:vAlign w:val="center"/>
          </w:tcPr>
          <w:p w14:paraId="748A6650" w14:textId="77777777" w:rsidR="001239CE" w:rsidRPr="002F1FDE" w:rsidRDefault="001239CE" w:rsidP="003F4AB4">
            <w:pPr>
              <w:spacing w:before="120" w:after="120"/>
              <w:jc w:val="center"/>
              <w:rPr>
                <w:rFonts w:ascii="宋体" w:hAnsi="宋体"/>
              </w:rPr>
            </w:pPr>
            <w:r w:rsidRPr="002F1FDE">
              <w:rPr>
                <w:rFonts w:ascii="宋体" w:hAnsi="宋体"/>
              </w:rPr>
              <w:t>2台机组均进入世界百万千</w:t>
            </w:r>
            <w:r w:rsidRPr="002F1FDE">
              <w:rPr>
                <w:rFonts w:ascii="宋体" w:hAnsi="宋体"/>
              </w:rPr>
              <w:lastRenderedPageBreak/>
              <w:t>瓦级VVER机组前10名（或每机组≤0.195人•Sv）</w:t>
            </w:r>
          </w:p>
        </w:tc>
        <w:tc>
          <w:tcPr>
            <w:tcW w:w="728" w:type="dxa"/>
            <w:shd w:val="clear" w:color="auto" w:fill="auto"/>
            <w:vAlign w:val="center"/>
          </w:tcPr>
          <w:p w14:paraId="7C8402DF" w14:textId="77777777" w:rsidR="001239CE" w:rsidRPr="002F1FDE" w:rsidRDefault="001239CE" w:rsidP="003F4AB4">
            <w:pPr>
              <w:spacing w:before="120" w:after="120"/>
              <w:jc w:val="center"/>
              <w:rPr>
                <w:rFonts w:ascii="宋体" w:hAnsi="宋体"/>
              </w:rPr>
            </w:pPr>
            <w:r w:rsidRPr="002F1FDE">
              <w:rPr>
                <w:rFonts w:ascii="宋体" w:hAnsi="宋体" w:hint="eastAsia"/>
              </w:rPr>
              <w:lastRenderedPageBreak/>
              <w:t>10%</w:t>
            </w:r>
          </w:p>
        </w:tc>
        <w:tc>
          <w:tcPr>
            <w:tcW w:w="3027" w:type="dxa"/>
            <w:shd w:val="clear" w:color="auto" w:fill="auto"/>
            <w:vAlign w:val="center"/>
          </w:tcPr>
          <w:p w14:paraId="3B4AA80B" w14:textId="77777777" w:rsidR="001239CE" w:rsidRPr="002F1FDE" w:rsidRDefault="001239CE" w:rsidP="001239CE">
            <w:pPr>
              <w:jc w:val="left"/>
              <w:rPr>
                <w:rFonts w:ascii="宋体" w:hAnsi="宋体"/>
              </w:rPr>
            </w:pPr>
            <w:r w:rsidRPr="002F1FDE">
              <w:rPr>
                <w:rFonts w:ascii="宋体" w:hAnsi="宋体"/>
              </w:rPr>
              <w:t>总分10分。</w:t>
            </w:r>
          </w:p>
          <w:p w14:paraId="3A1D7F4B" w14:textId="77777777" w:rsidR="001239CE" w:rsidRPr="002F1FDE" w:rsidRDefault="001239CE" w:rsidP="001239CE">
            <w:pPr>
              <w:numPr>
                <w:ilvl w:val="0"/>
                <w:numId w:val="51"/>
              </w:numPr>
              <w:ind w:left="175" w:hanging="175"/>
              <w:jc w:val="left"/>
              <w:rPr>
                <w:rFonts w:ascii="宋体" w:hAnsi="宋体"/>
              </w:rPr>
            </w:pPr>
            <w:r w:rsidRPr="002F1FDE">
              <w:rPr>
                <w:rFonts w:ascii="宋体" w:hAnsi="宋体"/>
              </w:rPr>
              <w:t>CRE≤0.195人•Sv，得分=10分；</w:t>
            </w:r>
          </w:p>
          <w:p w14:paraId="18A93D29" w14:textId="77777777" w:rsidR="001239CE" w:rsidRPr="002F1FDE" w:rsidRDefault="001239CE" w:rsidP="001239CE">
            <w:pPr>
              <w:numPr>
                <w:ilvl w:val="0"/>
                <w:numId w:val="51"/>
              </w:numPr>
              <w:ind w:left="176" w:hanging="176"/>
              <w:jc w:val="left"/>
              <w:rPr>
                <w:rFonts w:ascii="宋体" w:hAnsi="宋体"/>
              </w:rPr>
            </w:pPr>
            <w:r w:rsidRPr="002F1FDE">
              <w:rPr>
                <w:rFonts w:ascii="宋体" w:hAnsi="宋体" w:hint="eastAsia"/>
              </w:rPr>
              <w:t>0.195人•Sv&lt;CRE&lt;1.2人•</w:t>
            </w:r>
            <w:r w:rsidRPr="002F1FDE">
              <w:rPr>
                <w:rFonts w:ascii="宋体" w:hAnsi="宋体" w:hint="eastAsia"/>
              </w:rPr>
              <w:lastRenderedPageBreak/>
              <w:t>Sv，得分=（1.2-CRE）×9.95；</w:t>
            </w:r>
          </w:p>
          <w:p w14:paraId="5E613DD9" w14:textId="2F9C0A5D" w:rsidR="001239CE" w:rsidRPr="002F1FDE" w:rsidRDefault="001239CE" w:rsidP="00735718">
            <w:pPr>
              <w:numPr>
                <w:ilvl w:val="0"/>
                <w:numId w:val="51"/>
              </w:numPr>
              <w:ind w:left="175" w:hanging="175"/>
              <w:jc w:val="left"/>
              <w:rPr>
                <w:rFonts w:ascii="宋体" w:hAnsi="宋体"/>
              </w:rPr>
            </w:pPr>
            <w:r w:rsidRPr="002F1FDE">
              <w:rPr>
                <w:rFonts w:ascii="宋体" w:hAnsi="宋体"/>
              </w:rPr>
              <w:t>CRE≥1.2人•Sv，得分=0分。</w:t>
            </w:r>
          </w:p>
        </w:tc>
      </w:tr>
    </w:tbl>
    <w:p w14:paraId="2172BB11" w14:textId="77777777" w:rsidR="00997D93" w:rsidRPr="002F1FDE" w:rsidRDefault="00997D93" w:rsidP="000A00CA">
      <w:pPr>
        <w:pStyle w:val="affff4"/>
        <w:spacing w:beforeLines="100" w:before="312"/>
        <w:ind w:firstLineChars="0" w:firstLine="0"/>
        <w:rPr>
          <w:rFonts w:ascii="Times New Roman"/>
        </w:rPr>
      </w:pPr>
      <w:r w:rsidRPr="002F1FDE">
        <w:rPr>
          <w:rFonts w:ascii="Times New Roman" w:hint="eastAsia"/>
        </w:rPr>
        <w:lastRenderedPageBreak/>
        <w:t>注：线性折算</w:t>
      </w:r>
      <w:r w:rsidRPr="002F1FDE">
        <w:rPr>
          <w:rFonts w:ascii="Times New Roman" w:hint="eastAsia"/>
        </w:rPr>
        <w:t>=</w:t>
      </w:r>
      <w:r w:rsidRPr="002F1FDE">
        <w:rPr>
          <w:rFonts w:ascii="Times New Roman" w:hint="eastAsia"/>
        </w:rPr>
        <w:t>（实际指标值</w:t>
      </w:r>
      <w:r w:rsidRPr="002F1FDE">
        <w:rPr>
          <w:rFonts w:ascii="Times New Roman" w:hint="eastAsia"/>
        </w:rPr>
        <w:t>-</w:t>
      </w:r>
      <w:r w:rsidRPr="002F1FDE">
        <w:rPr>
          <w:rFonts w:ascii="Times New Roman" w:hint="eastAsia"/>
        </w:rPr>
        <w:t>指标下限值）</w:t>
      </w:r>
      <w:r w:rsidRPr="002F1FDE">
        <w:rPr>
          <w:rFonts w:ascii="Times New Roman" w:hint="eastAsia"/>
        </w:rPr>
        <w:t>*[(</w:t>
      </w:r>
      <w:r w:rsidRPr="002F1FDE">
        <w:rPr>
          <w:rFonts w:ascii="Times New Roman" w:hint="eastAsia"/>
        </w:rPr>
        <w:t>指标得分上限值</w:t>
      </w:r>
      <w:r w:rsidRPr="002F1FDE">
        <w:rPr>
          <w:rFonts w:ascii="Times New Roman" w:hint="eastAsia"/>
        </w:rPr>
        <w:t>-</w:t>
      </w:r>
      <w:r w:rsidRPr="002F1FDE">
        <w:rPr>
          <w:rFonts w:ascii="Times New Roman" w:hint="eastAsia"/>
        </w:rPr>
        <w:t>指标得分下限值</w:t>
      </w:r>
      <w:r w:rsidRPr="002F1FDE">
        <w:rPr>
          <w:rFonts w:ascii="Times New Roman" w:hint="eastAsia"/>
        </w:rPr>
        <w:t>)/</w:t>
      </w:r>
      <w:r w:rsidRPr="002F1FDE">
        <w:rPr>
          <w:rFonts w:ascii="Times New Roman" w:hint="eastAsia"/>
        </w:rPr>
        <w:t>指标区间</w:t>
      </w:r>
      <w:r w:rsidRPr="002F1FDE">
        <w:rPr>
          <w:rFonts w:ascii="Times New Roman"/>
        </w:rPr>
        <w:t>]</w:t>
      </w:r>
      <w:r w:rsidRPr="002F1FDE">
        <w:rPr>
          <w:rFonts w:ascii="Times New Roman" w:hint="eastAsia"/>
        </w:rPr>
        <w:t>+</w:t>
      </w:r>
      <w:r w:rsidRPr="002F1FDE">
        <w:rPr>
          <w:rFonts w:ascii="Times New Roman" w:hint="eastAsia"/>
        </w:rPr>
        <w:t>指标得分下限值</w:t>
      </w:r>
    </w:p>
    <w:p w14:paraId="74653CA0" w14:textId="77777777" w:rsidR="003F4AB4" w:rsidRPr="002F1FDE" w:rsidRDefault="003F4AB4" w:rsidP="003F4AB4">
      <w:pPr>
        <w:pStyle w:val="affff4"/>
        <w:ind w:firstLineChars="0" w:firstLine="0"/>
        <w:rPr>
          <w:b/>
          <w:sz w:val="24"/>
          <w:szCs w:val="24"/>
        </w:rPr>
        <w:sectPr w:rsidR="003F4AB4" w:rsidRPr="002F1FDE">
          <w:pgSz w:w="11906" w:h="16838"/>
          <w:pgMar w:top="1440" w:right="1800" w:bottom="1440" w:left="1800" w:header="851" w:footer="992" w:gutter="0"/>
          <w:cols w:space="425"/>
          <w:docGrid w:type="lines" w:linePitch="312"/>
        </w:sectPr>
      </w:pPr>
    </w:p>
    <w:p w14:paraId="6AD3B40B" w14:textId="6EE5409B" w:rsidR="003F4AB4" w:rsidRPr="002F1FDE" w:rsidRDefault="003F4AB4" w:rsidP="003F4AB4">
      <w:pPr>
        <w:pStyle w:val="affff4"/>
        <w:ind w:firstLineChars="0" w:firstLine="0"/>
        <w:jc w:val="center"/>
        <w:rPr>
          <w:b/>
          <w:sz w:val="24"/>
          <w:szCs w:val="24"/>
        </w:rPr>
      </w:pPr>
      <w:r w:rsidRPr="002F1FDE">
        <w:rPr>
          <w:rFonts w:hint="eastAsia"/>
          <w:b/>
          <w:sz w:val="24"/>
          <w:szCs w:val="24"/>
        </w:rPr>
        <w:lastRenderedPageBreak/>
        <w:t xml:space="preserve">附录 </w:t>
      </w:r>
      <w:r w:rsidR="000A00CA" w:rsidRPr="002F1FDE">
        <w:rPr>
          <w:rFonts w:hint="eastAsia"/>
          <w:b/>
          <w:sz w:val="24"/>
          <w:szCs w:val="24"/>
        </w:rPr>
        <w:t>B</w:t>
      </w:r>
    </w:p>
    <w:p w14:paraId="56AEF5D1" w14:textId="7B1691DF" w:rsidR="003F4AB4" w:rsidRPr="002F1FDE" w:rsidRDefault="003F4AB4" w:rsidP="003F4AB4">
      <w:pPr>
        <w:pStyle w:val="affff4"/>
        <w:ind w:firstLineChars="0" w:firstLine="0"/>
        <w:jc w:val="center"/>
        <w:rPr>
          <w:b/>
          <w:szCs w:val="21"/>
        </w:rPr>
      </w:pPr>
      <w:r w:rsidRPr="002F1FDE">
        <w:rPr>
          <w:rFonts w:hint="eastAsia"/>
          <w:b/>
          <w:szCs w:val="21"/>
        </w:rPr>
        <w:t>（</w:t>
      </w:r>
      <w:r w:rsidR="000A00CA" w:rsidRPr="002F1FDE">
        <w:rPr>
          <w:rFonts w:hint="eastAsia"/>
          <w:b/>
          <w:szCs w:val="21"/>
        </w:rPr>
        <w:t>资料</w:t>
      </w:r>
      <w:r w:rsidRPr="002F1FDE">
        <w:rPr>
          <w:rFonts w:hint="eastAsia"/>
          <w:b/>
          <w:szCs w:val="21"/>
        </w:rPr>
        <w:t>性附录）</w:t>
      </w:r>
    </w:p>
    <w:p w14:paraId="11193B74" w14:textId="756EF2D4" w:rsidR="003F4AB4" w:rsidRPr="002F1FDE" w:rsidRDefault="000A00CA" w:rsidP="000A00CA">
      <w:pPr>
        <w:pStyle w:val="affff4"/>
        <w:ind w:firstLineChars="0" w:firstLine="0"/>
        <w:jc w:val="center"/>
        <w:rPr>
          <w:b/>
          <w:szCs w:val="21"/>
        </w:rPr>
      </w:pPr>
      <w:r w:rsidRPr="002F1FDE">
        <w:rPr>
          <w:rFonts w:hint="eastAsia"/>
          <w:b/>
          <w:szCs w:val="21"/>
        </w:rPr>
        <w:t>标杆工程指标体系评价模板</w:t>
      </w:r>
    </w:p>
    <w:p w14:paraId="1367029E" w14:textId="77777777" w:rsidR="000A00CA" w:rsidRPr="002F1FDE" w:rsidRDefault="000A00CA" w:rsidP="000A00CA">
      <w:pPr>
        <w:pStyle w:val="affff4"/>
        <w:ind w:firstLineChars="0" w:firstLine="0"/>
        <w:rPr>
          <w:b/>
          <w:sz w:val="24"/>
          <w:szCs w:val="24"/>
        </w:rPr>
      </w:pPr>
    </w:p>
    <w:p w14:paraId="71DC2510" w14:textId="77777777" w:rsidR="000A00CA" w:rsidRPr="002F1FDE" w:rsidRDefault="000A00CA" w:rsidP="000A00CA">
      <w:pPr>
        <w:pStyle w:val="affff4"/>
        <w:ind w:firstLineChars="0" w:firstLine="0"/>
        <w:rPr>
          <w:b/>
          <w:sz w:val="24"/>
          <w:szCs w:val="24"/>
        </w:rPr>
      </w:pPr>
    </w:p>
    <w:p w14:paraId="2A920EAE" w14:textId="68341978" w:rsidR="003F4AB4" w:rsidRPr="002F1FDE" w:rsidRDefault="000A00CA" w:rsidP="0048188A">
      <w:pPr>
        <w:pStyle w:val="affff4"/>
        <w:ind w:firstLineChars="0" w:firstLine="0"/>
        <w:jc w:val="left"/>
        <w:rPr>
          <w:rFonts w:ascii="Times New Roman"/>
          <w:b/>
          <w:szCs w:val="21"/>
        </w:rPr>
      </w:pPr>
      <w:r w:rsidRPr="002F1FDE">
        <w:rPr>
          <w:rFonts w:ascii="黑体" w:eastAsia="黑体" w:hAnsi="黑体" w:hint="eastAsia"/>
          <w:szCs w:val="21"/>
        </w:rPr>
        <w:t>B.1</w:t>
      </w:r>
      <w:r w:rsidR="0048188A" w:rsidRPr="002F1FDE">
        <w:rPr>
          <w:rFonts w:ascii="黑体" w:eastAsia="黑体" w:hAnsi="黑体" w:hint="eastAsia"/>
          <w:szCs w:val="21"/>
        </w:rPr>
        <w:t xml:space="preserve">  </w:t>
      </w:r>
      <w:r w:rsidR="003F4AB4" w:rsidRPr="002F1FDE">
        <w:rPr>
          <w:rFonts w:ascii="Times New Roman" w:hint="eastAsia"/>
          <w:b/>
          <w:szCs w:val="21"/>
        </w:rPr>
        <w:t>约束性指标完成情况</w:t>
      </w:r>
    </w:p>
    <w:tbl>
      <w:tblPr>
        <w:tblpPr w:leftFromText="181" w:rightFromText="181" w:vertAnchor="text" w:horzAnchor="margin" w:tblpXSpec="center" w:tblpY="80"/>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5"/>
        <w:gridCol w:w="1263"/>
        <w:gridCol w:w="3365"/>
        <w:gridCol w:w="3033"/>
      </w:tblGrid>
      <w:tr w:rsidR="002F1FDE" w:rsidRPr="002F1FDE" w14:paraId="74A83F6F" w14:textId="77777777" w:rsidTr="007A1BC1">
        <w:trPr>
          <w:trHeight w:val="454"/>
          <w:tblHeader/>
        </w:trPr>
        <w:tc>
          <w:tcPr>
            <w:tcW w:w="383" w:type="pct"/>
            <w:shd w:val="clear" w:color="auto" w:fill="D9D9D9" w:themeFill="background1" w:themeFillShade="D9"/>
            <w:tcMar>
              <w:top w:w="15" w:type="dxa"/>
              <w:left w:w="76" w:type="dxa"/>
              <w:bottom w:w="0" w:type="dxa"/>
              <w:right w:w="76" w:type="dxa"/>
            </w:tcMar>
            <w:vAlign w:val="center"/>
          </w:tcPr>
          <w:p w14:paraId="4049ED2C" w14:textId="77777777" w:rsidR="003F4AB4" w:rsidRPr="002F1FDE" w:rsidRDefault="003F4AB4" w:rsidP="003F4AB4">
            <w:pPr>
              <w:widowControl/>
              <w:jc w:val="center"/>
              <w:rPr>
                <w:rFonts w:cs="Arial"/>
                <w:b/>
                <w:kern w:val="0"/>
                <w:szCs w:val="21"/>
              </w:rPr>
            </w:pPr>
            <w:r w:rsidRPr="002F1FDE">
              <w:rPr>
                <w:rFonts w:hint="eastAsia"/>
                <w:b/>
                <w:kern w:val="0"/>
                <w:szCs w:val="21"/>
              </w:rPr>
              <w:t>序号</w:t>
            </w:r>
          </w:p>
        </w:tc>
        <w:tc>
          <w:tcPr>
            <w:tcW w:w="761" w:type="pct"/>
            <w:shd w:val="clear" w:color="auto" w:fill="D9D9D9" w:themeFill="background1" w:themeFillShade="D9"/>
            <w:vAlign w:val="center"/>
          </w:tcPr>
          <w:p w14:paraId="6F1C8128" w14:textId="77777777" w:rsidR="003F4AB4" w:rsidRPr="002F1FDE" w:rsidRDefault="003F4AB4" w:rsidP="003F4AB4">
            <w:pPr>
              <w:widowControl/>
              <w:jc w:val="center"/>
              <w:rPr>
                <w:rFonts w:cs="Arial"/>
                <w:b/>
                <w:kern w:val="0"/>
                <w:szCs w:val="21"/>
              </w:rPr>
            </w:pPr>
            <w:r w:rsidRPr="002F1FDE">
              <w:rPr>
                <w:rFonts w:cs="Arial" w:hint="eastAsia"/>
                <w:b/>
                <w:kern w:val="0"/>
                <w:szCs w:val="21"/>
              </w:rPr>
              <w:t>子维度</w:t>
            </w:r>
          </w:p>
        </w:tc>
        <w:tc>
          <w:tcPr>
            <w:tcW w:w="2028" w:type="pct"/>
            <w:shd w:val="clear" w:color="auto" w:fill="D9D9D9" w:themeFill="background1" w:themeFillShade="D9"/>
            <w:tcMar>
              <w:top w:w="15" w:type="dxa"/>
              <w:left w:w="76" w:type="dxa"/>
              <w:bottom w:w="0" w:type="dxa"/>
              <w:right w:w="76" w:type="dxa"/>
            </w:tcMar>
            <w:vAlign w:val="center"/>
          </w:tcPr>
          <w:p w14:paraId="3393C302" w14:textId="77777777" w:rsidR="003F4AB4" w:rsidRPr="002F1FDE" w:rsidRDefault="003F4AB4" w:rsidP="003F4AB4">
            <w:pPr>
              <w:widowControl/>
              <w:jc w:val="center"/>
              <w:rPr>
                <w:rFonts w:cs="Arial"/>
                <w:b/>
                <w:kern w:val="0"/>
                <w:szCs w:val="21"/>
              </w:rPr>
            </w:pPr>
            <w:r w:rsidRPr="002F1FDE">
              <w:rPr>
                <w:rFonts w:cs="Arial" w:hint="eastAsia"/>
                <w:b/>
                <w:kern w:val="0"/>
                <w:szCs w:val="21"/>
              </w:rPr>
              <w:t>指标名称</w:t>
            </w:r>
          </w:p>
        </w:tc>
        <w:tc>
          <w:tcPr>
            <w:tcW w:w="1828" w:type="pct"/>
            <w:shd w:val="clear" w:color="auto" w:fill="D9D9D9" w:themeFill="background1" w:themeFillShade="D9"/>
            <w:vAlign w:val="center"/>
          </w:tcPr>
          <w:p w14:paraId="46ACF7B9" w14:textId="77777777" w:rsidR="003F4AB4" w:rsidRPr="002F1FDE" w:rsidRDefault="003F4AB4" w:rsidP="003F4AB4">
            <w:pPr>
              <w:widowControl/>
              <w:jc w:val="center"/>
              <w:rPr>
                <w:rFonts w:cs="Arial"/>
                <w:b/>
                <w:kern w:val="0"/>
                <w:szCs w:val="21"/>
              </w:rPr>
            </w:pPr>
            <w:r w:rsidRPr="002F1FDE">
              <w:rPr>
                <w:rFonts w:cs="Arial" w:hint="eastAsia"/>
                <w:b/>
                <w:kern w:val="0"/>
                <w:szCs w:val="21"/>
              </w:rPr>
              <w:t>完成情况</w:t>
            </w:r>
          </w:p>
        </w:tc>
      </w:tr>
      <w:tr w:rsidR="002F1FDE" w:rsidRPr="002F1FDE" w14:paraId="5A52C973" w14:textId="77777777" w:rsidTr="007A1BC1">
        <w:trPr>
          <w:trHeight w:val="482"/>
          <w:tblHeader/>
        </w:trPr>
        <w:tc>
          <w:tcPr>
            <w:tcW w:w="383" w:type="pct"/>
            <w:shd w:val="clear" w:color="auto" w:fill="auto"/>
            <w:tcMar>
              <w:top w:w="15" w:type="dxa"/>
              <w:left w:w="76" w:type="dxa"/>
              <w:bottom w:w="0" w:type="dxa"/>
              <w:right w:w="76" w:type="dxa"/>
            </w:tcMar>
            <w:vAlign w:val="center"/>
          </w:tcPr>
          <w:p w14:paraId="75966D3F" w14:textId="77777777" w:rsidR="003F4AB4" w:rsidRPr="002F1FDE" w:rsidRDefault="003F4AB4" w:rsidP="003F4AB4">
            <w:pPr>
              <w:widowControl/>
              <w:numPr>
                <w:ilvl w:val="0"/>
                <w:numId w:val="52"/>
              </w:numPr>
              <w:ind w:left="704"/>
              <w:jc w:val="center"/>
              <w:rPr>
                <w:kern w:val="0"/>
                <w:szCs w:val="21"/>
              </w:rPr>
            </w:pPr>
          </w:p>
        </w:tc>
        <w:tc>
          <w:tcPr>
            <w:tcW w:w="761" w:type="pct"/>
            <w:shd w:val="clear" w:color="auto" w:fill="auto"/>
            <w:vAlign w:val="center"/>
          </w:tcPr>
          <w:p w14:paraId="26EA07B1" w14:textId="77777777" w:rsidR="003F4AB4" w:rsidRPr="002F1FDE" w:rsidRDefault="003F4AB4" w:rsidP="003F4AB4">
            <w:pPr>
              <w:jc w:val="center"/>
              <w:rPr>
                <w:rFonts w:ascii="宋体" w:hAnsi="宋体"/>
                <w:szCs w:val="21"/>
              </w:rPr>
            </w:pPr>
            <w:r w:rsidRPr="002F1FDE">
              <w:rPr>
                <w:rFonts w:hint="eastAsia"/>
                <w:szCs w:val="21"/>
              </w:rPr>
              <w:t>核安全</w:t>
            </w:r>
          </w:p>
        </w:tc>
        <w:tc>
          <w:tcPr>
            <w:tcW w:w="2028" w:type="pct"/>
            <w:shd w:val="clear" w:color="auto" w:fill="auto"/>
            <w:tcMar>
              <w:top w:w="15" w:type="dxa"/>
              <w:left w:w="76" w:type="dxa"/>
              <w:bottom w:w="0" w:type="dxa"/>
              <w:right w:w="76" w:type="dxa"/>
            </w:tcMar>
            <w:vAlign w:val="center"/>
          </w:tcPr>
          <w:p w14:paraId="7B35EA3D" w14:textId="77777777" w:rsidR="003F4AB4" w:rsidRPr="002F1FDE" w:rsidRDefault="003F4AB4" w:rsidP="003F4AB4">
            <w:pPr>
              <w:widowControl/>
              <w:jc w:val="left"/>
              <w:rPr>
                <w:rFonts w:ascii="宋体" w:hAnsi="宋体"/>
                <w:kern w:val="0"/>
                <w:szCs w:val="21"/>
              </w:rPr>
            </w:pPr>
            <w:r w:rsidRPr="002F1FDE">
              <w:rPr>
                <w:rFonts w:hint="eastAsia"/>
                <w:szCs w:val="21"/>
              </w:rPr>
              <w:t>不发生</w:t>
            </w:r>
            <w:r w:rsidRPr="002F1FDE">
              <w:rPr>
                <w:szCs w:val="21"/>
              </w:rPr>
              <w:t xml:space="preserve">INES1 </w:t>
            </w:r>
            <w:r w:rsidRPr="002F1FDE">
              <w:rPr>
                <w:rFonts w:hint="eastAsia"/>
                <w:szCs w:val="21"/>
              </w:rPr>
              <w:t>级及以上核事件</w:t>
            </w:r>
          </w:p>
        </w:tc>
        <w:tc>
          <w:tcPr>
            <w:tcW w:w="1828" w:type="pct"/>
            <w:shd w:val="clear" w:color="auto" w:fill="auto"/>
            <w:vAlign w:val="center"/>
          </w:tcPr>
          <w:p w14:paraId="5E68174D" w14:textId="77777777" w:rsidR="003F4AB4" w:rsidRPr="002F1FDE" w:rsidRDefault="003F4AB4" w:rsidP="003F4AB4">
            <w:pPr>
              <w:widowControl/>
              <w:jc w:val="center"/>
              <w:rPr>
                <w:szCs w:val="21"/>
              </w:rPr>
            </w:pPr>
          </w:p>
        </w:tc>
      </w:tr>
      <w:tr w:rsidR="002F1FDE" w:rsidRPr="002F1FDE" w14:paraId="6A307848" w14:textId="77777777" w:rsidTr="007A1BC1">
        <w:trPr>
          <w:trHeight w:val="482"/>
          <w:tblHeader/>
        </w:trPr>
        <w:tc>
          <w:tcPr>
            <w:tcW w:w="383" w:type="pct"/>
            <w:shd w:val="clear" w:color="auto" w:fill="auto"/>
            <w:tcMar>
              <w:top w:w="15" w:type="dxa"/>
              <w:left w:w="76" w:type="dxa"/>
              <w:bottom w:w="0" w:type="dxa"/>
              <w:right w:w="76" w:type="dxa"/>
            </w:tcMar>
            <w:vAlign w:val="center"/>
          </w:tcPr>
          <w:p w14:paraId="350730DF" w14:textId="77777777" w:rsidR="003F4AB4" w:rsidRPr="002F1FDE" w:rsidRDefault="003F4AB4" w:rsidP="003F4AB4">
            <w:pPr>
              <w:widowControl/>
              <w:numPr>
                <w:ilvl w:val="0"/>
                <w:numId w:val="52"/>
              </w:numPr>
              <w:ind w:left="704"/>
              <w:jc w:val="center"/>
              <w:rPr>
                <w:kern w:val="0"/>
                <w:szCs w:val="21"/>
              </w:rPr>
            </w:pPr>
          </w:p>
        </w:tc>
        <w:tc>
          <w:tcPr>
            <w:tcW w:w="761" w:type="pct"/>
            <w:shd w:val="clear" w:color="auto" w:fill="auto"/>
            <w:vAlign w:val="center"/>
          </w:tcPr>
          <w:p w14:paraId="6FEAAAA8" w14:textId="77777777" w:rsidR="003F4AB4" w:rsidRPr="002F1FDE" w:rsidRDefault="003F4AB4" w:rsidP="003F4AB4">
            <w:pPr>
              <w:jc w:val="center"/>
              <w:rPr>
                <w:rFonts w:ascii="宋体" w:hAnsi="宋体"/>
                <w:szCs w:val="21"/>
              </w:rPr>
            </w:pPr>
            <w:r w:rsidRPr="002F1FDE">
              <w:rPr>
                <w:rFonts w:hint="eastAsia"/>
                <w:szCs w:val="21"/>
              </w:rPr>
              <w:t>工业安全</w:t>
            </w:r>
          </w:p>
        </w:tc>
        <w:tc>
          <w:tcPr>
            <w:tcW w:w="2028" w:type="pct"/>
            <w:shd w:val="clear" w:color="auto" w:fill="auto"/>
            <w:tcMar>
              <w:top w:w="15" w:type="dxa"/>
              <w:left w:w="76" w:type="dxa"/>
              <w:bottom w:w="0" w:type="dxa"/>
              <w:right w:w="76" w:type="dxa"/>
            </w:tcMar>
            <w:vAlign w:val="center"/>
          </w:tcPr>
          <w:p w14:paraId="18A1F275" w14:textId="77777777" w:rsidR="003F4AB4" w:rsidRPr="002F1FDE" w:rsidRDefault="003F4AB4" w:rsidP="003F4AB4">
            <w:pPr>
              <w:widowControl/>
              <w:jc w:val="left"/>
              <w:rPr>
                <w:rFonts w:ascii="宋体" w:hAnsi="宋体"/>
                <w:kern w:val="0"/>
                <w:szCs w:val="21"/>
              </w:rPr>
            </w:pPr>
            <w:r w:rsidRPr="002F1FDE">
              <w:rPr>
                <w:rFonts w:hint="eastAsia"/>
                <w:szCs w:val="21"/>
              </w:rPr>
              <w:t>不发生</w:t>
            </w:r>
            <w:r w:rsidRPr="002F1FDE">
              <w:rPr>
                <w:rFonts w:hint="eastAsia"/>
              </w:rPr>
              <w:t>工程建设区域内</w:t>
            </w:r>
            <w:r w:rsidRPr="002F1FDE">
              <w:rPr>
                <w:rFonts w:hint="eastAsia"/>
                <w:szCs w:val="21"/>
              </w:rPr>
              <w:t>一般及以上生产安全事故</w:t>
            </w:r>
          </w:p>
        </w:tc>
        <w:tc>
          <w:tcPr>
            <w:tcW w:w="1828" w:type="pct"/>
            <w:shd w:val="clear" w:color="auto" w:fill="auto"/>
            <w:vAlign w:val="center"/>
          </w:tcPr>
          <w:p w14:paraId="17DF3CE9" w14:textId="77777777" w:rsidR="003F4AB4" w:rsidRPr="002F1FDE" w:rsidRDefault="003F4AB4" w:rsidP="003F4AB4">
            <w:pPr>
              <w:widowControl/>
              <w:jc w:val="center"/>
              <w:rPr>
                <w:szCs w:val="21"/>
              </w:rPr>
            </w:pPr>
          </w:p>
        </w:tc>
      </w:tr>
      <w:tr w:rsidR="002F1FDE" w:rsidRPr="002F1FDE" w14:paraId="2DAE5D06" w14:textId="77777777" w:rsidTr="007A1BC1">
        <w:trPr>
          <w:trHeight w:val="482"/>
          <w:tblHeader/>
        </w:trPr>
        <w:tc>
          <w:tcPr>
            <w:tcW w:w="383" w:type="pct"/>
            <w:shd w:val="clear" w:color="auto" w:fill="auto"/>
            <w:tcMar>
              <w:top w:w="15" w:type="dxa"/>
              <w:left w:w="76" w:type="dxa"/>
              <w:bottom w:w="0" w:type="dxa"/>
              <w:right w:w="76" w:type="dxa"/>
            </w:tcMar>
            <w:vAlign w:val="center"/>
          </w:tcPr>
          <w:p w14:paraId="6083407D" w14:textId="77777777" w:rsidR="000066E4" w:rsidRPr="002F1FDE" w:rsidRDefault="000066E4" w:rsidP="003F4AB4">
            <w:pPr>
              <w:widowControl/>
              <w:numPr>
                <w:ilvl w:val="0"/>
                <w:numId w:val="52"/>
              </w:numPr>
              <w:ind w:left="704"/>
              <w:jc w:val="center"/>
              <w:rPr>
                <w:kern w:val="0"/>
                <w:szCs w:val="21"/>
              </w:rPr>
            </w:pPr>
          </w:p>
        </w:tc>
        <w:tc>
          <w:tcPr>
            <w:tcW w:w="761" w:type="pct"/>
            <w:shd w:val="clear" w:color="auto" w:fill="auto"/>
            <w:vAlign w:val="center"/>
          </w:tcPr>
          <w:p w14:paraId="264DEF8D" w14:textId="711CD99B" w:rsidR="000066E4" w:rsidRPr="002F1FDE" w:rsidRDefault="000066E4" w:rsidP="003F4AB4">
            <w:pPr>
              <w:jc w:val="center"/>
              <w:rPr>
                <w:rFonts w:ascii="宋体" w:hAnsi="宋体"/>
                <w:szCs w:val="21"/>
              </w:rPr>
            </w:pPr>
            <w:r w:rsidRPr="002F1FDE">
              <w:rPr>
                <w:rFonts w:hint="eastAsia"/>
                <w:szCs w:val="21"/>
              </w:rPr>
              <w:t>网络安全</w:t>
            </w:r>
          </w:p>
        </w:tc>
        <w:tc>
          <w:tcPr>
            <w:tcW w:w="2028" w:type="pct"/>
            <w:shd w:val="clear" w:color="auto" w:fill="auto"/>
            <w:tcMar>
              <w:top w:w="15" w:type="dxa"/>
              <w:left w:w="76" w:type="dxa"/>
              <w:bottom w:w="0" w:type="dxa"/>
              <w:right w:w="76" w:type="dxa"/>
            </w:tcMar>
            <w:vAlign w:val="center"/>
          </w:tcPr>
          <w:p w14:paraId="16EBBC88" w14:textId="7AD4F43C" w:rsidR="000066E4" w:rsidRPr="002F1FDE" w:rsidRDefault="000066E4" w:rsidP="003F4AB4">
            <w:pPr>
              <w:widowControl/>
              <w:jc w:val="left"/>
              <w:rPr>
                <w:rFonts w:ascii="宋体" w:hAnsi="宋体"/>
                <w:kern w:val="0"/>
                <w:szCs w:val="21"/>
              </w:rPr>
            </w:pPr>
            <w:r w:rsidRPr="002F1FDE">
              <w:rPr>
                <w:rFonts w:hint="eastAsia"/>
                <w:szCs w:val="21"/>
              </w:rPr>
              <w:t>不发生较大及以上级别网络安全事件</w:t>
            </w:r>
          </w:p>
        </w:tc>
        <w:tc>
          <w:tcPr>
            <w:tcW w:w="1828" w:type="pct"/>
            <w:shd w:val="clear" w:color="auto" w:fill="auto"/>
            <w:vAlign w:val="center"/>
          </w:tcPr>
          <w:p w14:paraId="6CAC6BBF" w14:textId="77777777" w:rsidR="000066E4" w:rsidRPr="002F1FDE" w:rsidRDefault="000066E4" w:rsidP="003F4AB4">
            <w:pPr>
              <w:widowControl/>
              <w:jc w:val="center"/>
              <w:rPr>
                <w:szCs w:val="21"/>
              </w:rPr>
            </w:pPr>
          </w:p>
        </w:tc>
      </w:tr>
      <w:tr w:rsidR="002F1FDE" w:rsidRPr="002F1FDE" w14:paraId="022EABF5" w14:textId="77777777" w:rsidTr="007A1BC1">
        <w:trPr>
          <w:trHeight w:val="482"/>
          <w:tblHeader/>
        </w:trPr>
        <w:tc>
          <w:tcPr>
            <w:tcW w:w="383" w:type="pct"/>
            <w:shd w:val="clear" w:color="auto" w:fill="auto"/>
            <w:tcMar>
              <w:top w:w="15" w:type="dxa"/>
              <w:left w:w="76" w:type="dxa"/>
              <w:bottom w:w="0" w:type="dxa"/>
              <w:right w:w="76" w:type="dxa"/>
            </w:tcMar>
            <w:vAlign w:val="center"/>
          </w:tcPr>
          <w:p w14:paraId="1533728B"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71BDFD49" w14:textId="1FA06099" w:rsidR="000066E4" w:rsidRPr="002F1FDE" w:rsidRDefault="000066E4" w:rsidP="000066E4">
            <w:pPr>
              <w:jc w:val="center"/>
              <w:rPr>
                <w:rFonts w:ascii="宋体" w:hAnsi="宋体"/>
                <w:szCs w:val="21"/>
              </w:rPr>
            </w:pPr>
            <w:r w:rsidRPr="002F1FDE">
              <w:rPr>
                <w:rFonts w:hint="eastAsia"/>
                <w:szCs w:val="21"/>
              </w:rPr>
              <w:t>质量</w:t>
            </w:r>
          </w:p>
        </w:tc>
        <w:tc>
          <w:tcPr>
            <w:tcW w:w="2028" w:type="pct"/>
            <w:shd w:val="clear" w:color="auto" w:fill="auto"/>
            <w:tcMar>
              <w:top w:w="15" w:type="dxa"/>
              <w:left w:w="76" w:type="dxa"/>
              <w:bottom w:w="0" w:type="dxa"/>
              <w:right w:w="76" w:type="dxa"/>
            </w:tcMar>
            <w:vAlign w:val="center"/>
          </w:tcPr>
          <w:p w14:paraId="20AABB9A" w14:textId="07DE9B02" w:rsidR="000066E4" w:rsidRPr="002F1FDE" w:rsidRDefault="000066E4" w:rsidP="000066E4">
            <w:pPr>
              <w:widowControl/>
              <w:jc w:val="left"/>
              <w:rPr>
                <w:rFonts w:ascii="宋体" w:hAnsi="宋体"/>
                <w:kern w:val="0"/>
                <w:szCs w:val="21"/>
              </w:rPr>
            </w:pPr>
            <w:r w:rsidRPr="002F1FDE">
              <w:rPr>
                <w:rFonts w:hint="eastAsia"/>
                <w:szCs w:val="21"/>
              </w:rPr>
              <w:t>不发生工程建设区域内一般及以上质量事故</w:t>
            </w:r>
          </w:p>
        </w:tc>
        <w:tc>
          <w:tcPr>
            <w:tcW w:w="1828" w:type="pct"/>
            <w:shd w:val="clear" w:color="auto" w:fill="auto"/>
            <w:vAlign w:val="center"/>
          </w:tcPr>
          <w:p w14:paraId="50EBD3F1" w14:textId="77777777" w:rsidR="000066E4" w:rsidRPr="002F1FDE" w:rsidRDefault="000066E4" w:rsidP="000066E4">
            <w:pPr>
              <w:widowControl/>
              <w:jc w:val="center"/>
              <w:rPr>
                <w:szCs w:val="21"/>
              </w:rPr>
            </w:pPr>
          </w:p>
        </w:tc>
      </w:tr>
      <w:tr w:rsidR="002F1FDE" w:rsidRPr="002F1FDE" w14:paraId="198C5216" w14:textId="77777777" w:rsidTr="007A1BC1">
        <w:trPr>
          <w:trHeight w:val="482"/>
          <w:tblHeader/>
        </w:trPr>
        <w:tc>
          <w:tcPr>
            <w:tcW w:w="383" w:type="pct"/>
            <w:shd w:val="clear" w:color="auto" w:fill="auto"/>
            <w:tcMar>
              <w:top w:w="15" w:type="dxa"/>
              <w:left w:w="76" w:type="dxa"/>
              <w:bottom w:w="0" w:type="dxa"/>
              <w:right w:w="76" w:type="dxa"/>
            </w:tcMar>
            <w:vAlign w:val="center"/>
          </w:tcPr>
          <w:p w14:paraId="53877C97"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0FC39B9B" w14:textId="1F8C0D46" w:rsidR="000066E4" w:rsidRPr="002F1FDE" w:rsidRDefault="000066E4" w:rsidP="000066E4">
            <w:pPr>
              <w:jc w:val="center"/>
              <w:rPr>
                <w:rFonts w:ascii="宋体" w:hAnsi="宋体"/>
                <w:szCs w:val="21"/>
              </w:rPr>
            </w:pPr>
            <w:r w:rsidRPr="002F1FDE">
              <w:rPr>
                <w:rFonts w:hint="eastAsia"/>
                <w:szCs w:val="21"/>
              </w:rPr>
              <w:t>治安保卫</w:t>
            </w:r>
          </w:p>
        </w:tc>
        <w:tc>
          <w:tcPr>
            <w:tcW w:w="2028" w:type="pct"/>
            <w:shd w:val="clear" w:color="auto" w:fill="auto"/>
            <w:tcMar>
              <w:top w:w="15" w:type="dxa"/>
              <w:left w:w="76" w:type="dxa"/>
              <w:bottom w:w="0" w:type="dxa"/>
              <w:right w:w="76" w:type="dxa"/>
            </w:tcMar>
            <w:vAlign w:val="center"/>
          </w:tcPr>
          <w:p w14:paraId="5E353F41" w14:textId="5AE604E1" w:rsidR="000066E4" w:rsidRPr="002F1FDE" w:rsidRDefault="000066E4" w:rsidP="000066E4">
            <w:pPr>
              <w:widowControl/>
              <w:jc w:val="left"/>
              <w:rPr>
                <w:rFonts w:ascii="宋体" w:hAnsi="宋体"/>
                <w:kern w:val="0"/>
                <w:szCs w:val="21"/>
              </w:rPr>
            </w:pPr>
            <w:r w:rsidRPr="002F1FDE">
              <w:rPr>
                <w:rFonts w:hint="eastAsia"/>
                <w:szCs w:val="21"/>
              </w:rPr>
              <w:t>不发生工程建设区域内重大及以上刑事案件</w:t>
            </w:r>
          </w:p>
        </w:tc>
        <w:tc>
          <w:tcPr>
            <w:tcW w:w="1828" w:type="pct"/>
            <w:shd w:val="clear" w:color="auto" w:fill="auto"/>
            <w:vAlign w:val="center"/>
          </w:tcPr>
          <w:p w14:paraId="3BC8986D" w14:textId="77777777" w:rsidR="000066E4" w:rsidRPr="002F1FDE" w:rsidRDefault="000066E4" w:rsidP="000066E4">
            <w:pPr>
              <w:widowControl/>
              <w:jc w:val="center"/>
              <w:rPr>
                <w:szCs w:val="21"/>
              </w:rPr>
            </w:pPr>
          </w:p>
        </w:tc>
      </w:tr>
      <w:tr w:rsidR="002F1FDE" w:rsidRPr="002F1FDE" w14:paraId="44957B5B" w14:textId="77777777" w:rsidTr="007A1BC1">
        <w:trPr>
          <w:trHeight w:val="482"/>
          <w:tblHeader/>
        </w:trPr>
        <w:tc>
          <w:tcPr>
            <w:tcW w:w="383" w:type="pct"/>
            <w:shd w:val="clear" w:color="auto" w:fill="auto"/>
            <w:tcMar>
              <w:top w:w="15" w:type="dxa"/>
              <w:left w:w="76" w:type="dxa"/>
              <w:bottom w:w="0" w:type="dxa"/>
              <w:right w:w="76" w:type="dxa"/>
            </w:tcMar>
            <w:vAlign w:val="center"/>
          </w:tcPr>
          <w:p w14:paraId="3735CA38"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259B90F9" w14:textId="45560C65" w:rsidR="000066E4" w:rsidRPr="002F1FDE" w:rsidRDefault="000066E4" w:rsidP="000066E4">
            <w:pPr>
              <w:jc w:val="center"/>
              <w:rPr>
                <w:rFonts w:ascii="宋体" w:hAnsi="宋体"/>
                <w:szCs w:val="21"/>
              </w:rPr>
            </w:pPr>
            <w:r w:rsidRPr="002F1FDE">
              <w:rPr>
                <w:rFonts w:hint="eastAsia"/>
                <w:szCs w:val="21"/>
              </w:rPr>
              <w:t>消防安全</w:t>
            </w:r>
          </w:p>
        </w:tc>
        <w:tc>
          <w:tcPr>
            <w:tcW w:w="2028" w:type="pct"/>
            <w:shd w:val="clear" w:color="auto" w:fill="auto"/>
            <w:tcMar>
              <w:top w:w="15" w:type="dxa"/>
              <w:left w:w="76" w:type="dxa"/>
              <w:bottom w:w="0" w:type="dxa"/>
              <w:right w:w="76" w:type="dxa"/>
            </w:tcMar>
            <w:vAlign w:val="center"/>
          </w:tcPr>
          <w:p w14:paraId="5C1576FF" w14:textId="112664AC" w:rsidR="000066E4" w:rsidRPr="002F1FDE" w:rsidRDefault="000066E4" w:rsidP="000066E4">
            <w:pPr>
              <w:widowControl/>
              <w:jc w:val="left"/>
              <w:rPr>
                <w:rFonts w:ascii="宋体" w:hAnsi="宋体"/>
                <w:kern w:val="0"/>
                <w:szCs w:val="21"/>
              </w:rPr>
            </w:pPr>
            <w:r w:rsidRPr="002F1FDE">
              <w:rPr>
                <w:rFonts w:hint="eastAsia"/>
                <w:szCs w:val="21"/>
              </w:rPr>
              <w:t>不发生工程建设区域内一般及以上火灾事故</w:t>
            </w:r>
          </w:p>
        </w:tc>
        <w:tc>
          <w:tcPr>
            <w:tcW w:w="1828" w:type="pct"/>
            <w:shd w:val="clear" w:color="auto" w:fill="auto"/>
            <w:vAlign w:val="center"/>
          </w:tcPr>
          <w:p w14:paraId="3E830CF9" w14:textId="77777777" w:rsidR="000066E4" w:rsidRPr="002F1FDE" w:rsidRDefault="000066E4" w:rsidP="000066E4">
            <w:pPr>
              <w:widowControl/>
              <w:jc w:val="center"/>
              <w:rPr>
                <w:szCs w:val="21"/>
              </w:rPr>
            </w:pPr>
          </w:p>
        </w:tc>
      </w:tr>
      <w:tr w:rsidR="002F1FDE" w:rsidRPr="002F1FDE" w14:paraId="73BEF105" w14:textId="77777777" w:rsidTr="007A1BC1">
        <w:trPr>
          <w:trHeight w:val="482"/>
          <w:tblHeader/>
        </w:trPr>
        <w:tc>
          <w:tcPr>
            <w:tcW w:w="383" w:type="pct"/>
            <w:shd w:val="clear" w:color="auto" w:fill="auto"/>
            <w:tcMar>
              <w:top w:w="15" w:type="dxa"/>
              <w:left w:w="76" w:type="dxa"/>
              <w:bottom w:w="0" w:type="dxa"/>
              <w:right w:w="76" w:type="dxa"/>
            </w:tcMar>
            <w:vAlign w:val="center"/>
          </w:tcPr>
          <w:p w14:paraId="35AA362A"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5DECB682" w14:textId="08F0D622" w:rsidR="000066E4" w:rsidRPr="002F1FDE" w:rsidRDefault="000066E4" w:rsidP="000066E4">
            <w:pPr>
              <w:jc w:val="center"/>
              <w:rPr>
                <w:rFonts w:ascii="宋体" w:hAnsi="宋体"/>
                <w:szCs w:val="21"/>
              </w:rPr>
            </w:pPr>
            <w:r w:rsidRPr="002F1FDE">
              <w:rPr>
                <w:rFonts w:hint="eastAsia"/>
                <w:szCs w:val="21"/>
              </w:rPr>
              <w:t>辐射防护</w:t>
            </w:r>
          </w:p>
        </w:tc>
        <w:tc>
          <w:tcPr>
            <w:tcW w:w="2028" w:type="pct"/>
            <w:shd w:val="clear" w:color="auto" w:fill="auto"/>
            <w:tcMar>
              <w:top w:w="15" w:type="dxa"/>
              <w:left w:w="76" w:type="dxa"/>
              <w:bottom w:w="0" w:type="dxa"/>
              <w:right w:w="76" w:type="dxa"/>
            </w:tcMar>
            <w:vAlign w:val="center"/>
          </w:tcPr>
          <w:p w14:paraId="5D227D7B" w14:textId="1A5379F2" w:rsidR="000066E4" w:rsidRPr="002F1FDE" w:rsidRDefault="000066E4" w:rsidP="000066E4">
            <w:pPr>
              <w:widowControl/>
              <w:jc w:val="left"/>
              <w:rPr>
                <w:rFonts w:ascii="宋体" w:hAnsi="宋体"/>
                <w:kern w:val="0"/>
                <w:szCs w:val="21"/>
              </w:rPr>
            </w:pPr>
            <w:r w:rsidRPr="002F1FDE">
              <w:rPr>
                <w:rFonts w:hint="eastAsia"/>
                <w:szCs w:val="21"/>
              </w:rPr>
              <w:t>不发生</w:t>
            </w:r>
            <w:r w:rsidRPr="002F1FDE">
              <w:rPr>
                <w:rFonts w:hint="eastAsia"/>
              </w:rPr>
              <w:t>工程建设区域内</w:t>
            </w:r>
            <w:r w:rsidRPr="002F1FDE">
              <w:rPr>
                <w:rFonts w:hint="eastAsia"/>
                <w:szCs w:val="21"/>
              </w:rPr>
              <w:t>一般及以上辐射事故</w:t>
            </w:r>
          </w:p>
        </w:tc>
        <w:tc>
          <w:tcPr>
            <w:tcW w:w="1828" w:type="pct"/>
            <w:shd w:val="clear" w:color="auto" w:fill="auto"/>
            <w:vAlign w:val="center"/>
          </w:tcPr>
          <w:p w14:paraId="0F34B2E0" w14:textId="77777777" w:rsidR="000066E4" w:rsidRPr="002F1FDE" w:rsidRDefault="000066E4" w:rsidP="000066E4">
            <w:pPr>
              <w:widowControl/>
              <w:jc w:val="center"/>
              <w:rPr>
                <w:szCs w:val="21"/>
              </w:rPr>
            </w:pPr>
          </w:p>
        </w:tc>
      </w:tr>
      <w:tr w:rsidR="002F1FDE" w:rsidRPr="002F1FDE" w14:paraId="13DB7B35" w14:textId="77777777" w:rsidTr="007A1BC1">
        <w:trPr>
          <w:trHeight w:val="482"/>
          <w:tblHeader/>
        </w:trPr>
        <w:tc>
          <w:tcPr>
            <w:tcW w:w="383" w:type="pct"/>
            <w:shd w:val="clear" w:color="auto" w:fill="auto"/>
            <w:tcMar>
              <w:top w:w="15" w:type="dxa"/>
              <w:left w:w="76" w:type="dxa"/>
              <w:bottom w:w="0" w:type="dxa"/>
              <w:right w:w="76" w:type="dxa"/>
            </w:tcMar>
            <w:vAlign w:val="center"/>
          </w:tcPr>
          <w:p w14:paraId="7F314F1D"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21B506F2" w14:textId="0F79F71C" w:rsidR="000066E4" w:rsidRPr="002F1FDE" w:rsidRDefault="000066E4" w:rsidP="000066E4">
            <w:pPr>
              <w:jc w:val="center"/>
              <w:rPr>
                <w:rFonts w:ascii="宋体" w:hAnsi="宋体"/>
                <w:szCs w:val="21"/>
              </w:rPr>
            </w:pPr>
            <w:r w:rsidRPr="002F1FDE">
              <w:rPr>
                <w:rFonts w:hint="eastAsia"/>
                <w:szCs w:val="21"/>
              </w:rPr>
              <w:t>职业卫生</w:t>
            </w:r>
          </w:p>
        </w:tc>
        <w:tc>
          <w:tcPr>
            <w:tcW w:w="2028" w:type="pct"/>
            <w:shd w:val="clear" w:color="auto" w:fill="auto"/>
            <w:tcMar>
              <w:top w:w="15" w:type="dxa"/>
              <w:left w:w="76" w:type="dxa"/>
              <w:bottom w:w="0" w:type="dxa"/>
              <w:right w:w="76" w:type="dxa"/>
            </w:tcMar>
            <w:vAlign w:val="center"/>
          </w:tcPr>
          <w:p w14:paraId="38D82BAF" w14:textId="55099781" w:rsidR="000066E4" w:rsidRPr="002F1FDE" w:rsidRDefault="000066E4" w:rsidP="000066E4">
            <w:pPr>
              <w:widowControl/>
              <w:jc w:val="left"/>
              <w:rPr>
                <w:rFonts w:ascii="宋体" w:hAnsi="宋体"/>
                <w:kern w:val="0"/>
                <w:szCs w:val="21"/>
              </w:rPr>
            </w:pPr>
            <w:r w:rsidRPr="002F1FDE">
              <w:rPr>
                <w:rFonts w:hint="eastAsia"/>
                <w:szCs w:val="21"/>
              </w:rPr>
              <w:t>不发生</w:t>
            </w:r>
            <w:r w:rsidRPr="002F1FDE">
              <w:rPr>
                <w:rFonts w:hint="eastAsia"/>
              </w:rPr>
              <w:t>工程建设区域内</w:t>
            </w:r>
            <w:r w:rsidRPr="002F1FDE">
              <w:rPr>
                <w:rFonts w:hint="eastAsia"/>
                <w:szCs w:val="21"/>
              </w:rPr>
              <w:t>一般及以上职业病危害事故</w:t>
            </w:r>
          </w:p>
        </w:tc>
        <w:tc>
          <w:tcPr>
            <w:tcW w:w="1828" w:type="pct"/>
            <w:shd w:val="clear" w:color="auto" w:fill="auto"/>
            <w:vAlign w:val="center"/>
          </w:tcPr>
          <w:p w14:paraId="5810B423" w14:textId="77777777" w:rsidR="000066E4" w:rsidRPr="002F1FDE" w:rsidRDefault="000066E4" w:rsidP="000066E4">
            <w:pPr>
              <w:widowControl/>
              <w:jc w:val="center"/>
              <w:rPr>
                <w:szCs w:val="21"/>
              </w:rPr>
            </w:pPr>
          </w:p>
        </w:tc>
      </w:tr>
      <w:tr w:rsidR="002F1FDE" w:rsidRPr="002F1FDE" w14:paraId="0E59D827" w14:textId="77777777" w:rsidTr="007A1BC1">
        <w:trPr>
          <w:trHeight w:val="482"/>
          <w:tblHeader/>
        </w:trPr>
        <w:tc>
          <w:tcPr>
            <w:tcW w:w="383" w:type="pct"/>
            <w:shd w:val="clear" w:color="auto" w:fill="auto"/>
            <w:tcMar>
              <w:top w:w="15" w:type="dxa"/>
              <w:left w:w="76" w:type="dxa"/>
              <w:bottom w:w="0" w:type="dxa"/>
              <w:right w:w="76" w:type="dxa"/>
            </w:tcMar>
            <w:vAlign w:val="center"/>
          </w:tcPr>
          <w:p w14:paraId="66126795"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6B1CBC55" w14:textId="6C0621C0" w:rsidR="000066E4" w:rsidRPr="002F1FDE" w:rsidRDefault="000066E4" w:rsidP="000066E4">
            <w:pPr>
              <w:jc w:val="center"/>
              <w:rPr>
                <w:rFonts w:ascii="宋体" w:hAnsi="宋体"/>
                <w:szCs w:val="21"/>
              </w:rPr>
            </w:pPr>
            <w:r w:rsidRPr="002F1FDE">
              <w:rPr>
                <w:rFonts w:hint="eastAsia"/>
                <w:szCs w:val="21"/>
              </w:rPr>
              <w:t>保密</w:t>
            </w:r>
          </w:p>
        </w:tc>
        <w:tc>
          <w:tcPr>
            <w:tcW w:w="2028" w:type="pct"/>
            <w:shd w:val="clear" w:color="auto" w:fill="auto"/>
            <w:tcMar>
              <w:top w:w="15" w:type="dxa"/>
              <w:left w:w="76" w:type="dxa"/>
              <w:bottom w:w="0" w:type="dxa"/>
              <w:right w:w="76" w:type="dxa"/>
            </w:tcMar>
            <w:vAlign w:val="center"/>
          </w:tcPr>
          <w:p w14:paraId="4871F6B9" w14:textId="4249C68D" w:rsidR="000066E4" w:rsidRPr="002F1FDE" w:rsidRDefault="000066E4" w:rsidP="000066E4">
            <w:pPr>
              <w:widowControl/>
              <w:jc w:val="left"/>
              <w:rPr>
                <w:rFonts w:ascii="宋体" w:hAnsi="宋体"/>
                <w:kern w:val="0"/>
                <w:szCs w:val="21"/>
              </w:rPr>
            </w:pPr>
            <w:r w:rsidRPr="002F1FDE">
              <w:rPr>
                <w:rFonts w:hint="eastAsia"/>
                <w:szCs w:val="21"/>
              </w:rPr>
              <w:t>不发生秘密级、机密级、绝密级泄密事件</w:t>
            </w:r>
          </w:p>
        </w:tc>
        <w:tc>
          <w:tcPr>
            <w:tcW w:w="1828" w:type="pct"/>
            <w:shd w:val="clear" w:color="auto" w:fill="auto"/>
            <w:vAlign w:val="center"/>
          </w:tcPr>
          <w:p w14:paraId="5712FBFC" w14:textId="77777777" w:rsidR="000066E4" w:rsidRPr="002F1FDE" w:rsidRDefault="000066E4" w:rsidP="000066E4">
            <w:pPr>
              <w:widowControl/>
              <w:jc w:val="center"/>
              <w:rPr>
                <w:szCs w:val="21"/>
              </w:rPr>
            </w:pPr>
          </w:p>
        </w:tc>
      </w:tr>
      <w:tr w:rsidR="002F1FDE" w:rsidRPr="002F1FDE" w14:paraId="0D9AC8D8" w14:textId="77777777" w:rsidTr="007A1BC1">
        <w:trPr>
          <w:trHeight w:val="482"/>
          <w:tblHeader/>
        </w:trPr>
        <w:tc>
          <w:tcPr>
            <w:tcW w:w="383" w:type="pct"/>
            <w:shd w:val="clear" w:color="auto" w:fill="auto"/>
            <w:tcMar>
              <w:top w:w="15" w:type="dxa"/>
              <w:left w:w="76" w:type="dxa"/>
              <w:bottom w:w="0" w:type="dxa"/>
              <w:right w:w="76" w:type="dxa"/>
            </w:tcMar>
            <w:vAlign w:val="center"/>
          </w:tcPr>
          <w:p w14:paraId="27C60F56"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74470E6F" w14:textId="2352D62F" w:rsidR="000066E4" w:rsidRPr="002F1FDE" w:rsidRDefault="000066E4" w:rsidP="000066E4">
            <w:pPr>
              <w:jc w:val="center"/>
              <w:rPr>
                <w:rFonts w:ascii="宋体" w:hAnsi="宋体"/>
                <w:szCs w:val="21"/>
              </w:rPr>
            </w:pPr>
            <w:r w:rsidRPr="002F1FDE">
              <w:rPr>
                <w:rFonts w:hint="eastAsia"/>
                <w:szCs w:val="21"/>
              </w:rPr>
              <w:t>交通安全</w:t>
            </w:r>
          </w:p>
        </w:tc>
        <w:tc>
          <w:tcPr>
            <w:tcW w:w="2028" w:type="pct"/>
            <w:shd w:val="clear" w:color="auto" w:fill="auto"/>
            <w:tcMar>
              <w:top w:w="15" w:type="dxa"/>
              <w:left w:w="76" w:type="dxa"/>
              <w:bottom w:w="0" w:type="dxa"/>
              <w:right w:w="76" w:type="dxa"/>
            </w:tcMar>
            <w:vAlign w:val="center"/>
          </w:tcPr>
          <w:p w14:paraId="6501C15E" w14:textId="3BEF7D13" w:rsidR="000066E4" w:rsidRPr="002F1FDE" w:rsidRDefault="000066E4" w:rsidP="000066E4">
            <w:pPr>
              <w:widowControl/>
              <w:jc w:val="left"/>
              <w:rPr>
                <w:rFonts w:ascii="宋体" w:hAnsi="宋体"/>
                <w:kern w:val="0"/>
                <w:szCs w:val="21"/>
              </w:rPr>
            </w:pPr>
            <w:r w:rsidRPr="002F1FDE">
              <w:rPr>
                <w:rFonts w:hint="eastAsia"/>
                <w:szCs w:val="21"/>
              </w:rPr>
              <w:t>不发生</w:t>
            </w:r>
            <w:r w:rsidRPr="002F1FDE">
              <w:rPr>
                <w:rFonts w:hint="eastAsia"/>
              </w:rPr>
              <w:t>工程建设区域内一般及以上交通事故</w:t>
            </w:r>
          </w:p>
        </w:tc>
        <w:tc>
          <w:tcPr>
            <w:tcW w:w="1828" w:type="pct"/>
            <w:shd w:val="clear" w:color="auto" w:fill="auto"/>
            <w:vAlign w:val="center"/>
          </w:tcPr>
          <w:p w14:paraId="0F641588" w14:textId="77777777" w:rsidR="000066E4" w:rsidRPr="002F1FDE" w:rsidRDefault="000066E4" w:rsidP="000066E4">
            <w:pPr>
              <w:widowControl/>
              <w:jc w:val="center"/>
              <w:rPr>
                <w:szCs w:val="21"/>
              </w:rPr>
            </w:pPr>
          </w:p>
        </w:tc>
      </w:tr>
      <w:tr w:rsidR="002F1FDE" w:rsidRPr="002F1FDE" w14:paraId="6DA25264" w14:textId="77777777" w:rsidTr="007A1BC1">
        <w:trPr>
          <w:trHeight w:val="482"/>
          <w:tblHeader/>
        </w:trPr>
        <w:tc>
          <w:tcPr>
            <w:tcW w:w="383" w:type="pct"/>
            <w:shd w:val="clear" w:color="auto" w:fill="auto"/>
            <w:tcMar>
              <w:top w:w="15" w:type="dxa"/>
              <w:left w:w="76" w:type="dxa"/>
              <w:bottom w:w="0" w:type="dxa"/>
              <w:right w:w="76" w:type="dxa"/>
            </w:tcMar>
            <w:vAlign w:val="center"/>
          </w:tcPr>
          <w:p w14:paraId="0617B00F"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3BFC9C51" w14:textId="6D9E1DFD" w:rsidR="000066E4" w:rsidRPr="002F1FDE" w:rsidRDefault="000066E4" w:rsidP="000066E4">
            <w:pPr>
              <w:jc w:val="center"/>
              <w:rPr>
                <w:rFonts w:ascii="宋体" w:hAnsi="宋体"/>
                <w:szCs w:val="21"/>
              </w:rPr>
            </w:pPr>
            <w:r w:rsidRPr="002F1FDE">
              <w:rPr>
                <w:rFonts w:hint="eastAsia"/>
                <w:szCs w:val="21"/>
              </w:rPr>
              <w:t>环境保护</w:t>
            </w:r>
          </w:p>
        </w:tc>
        <w:tc>
          <w:tcPr>
            <w:tcW w:w="2028" w:type="pct"/>
            <w:shd w:val="clear" w:color="auto" w:fill="auto"/>
            <w:tcMar>
              <w:top w:w="15" w:type="dxa"/>
              <w:left w:w="76" w:type="dxa"/>
              <w:bottom w:w="0" w:type="dxa"/>
              <w:right w:w="76" w:type="dxa"/>
            </w:tcMar>
            <w:vAlign w:val="center"/>
          </w:tcPr>
          <w:p w14:paraId="6505928F" w14:textId="6EC595B6" w:rsidR="000066E4" w:rsidRPr="002F1FDE" w:rsidRDefault="000066E4" w:rsidP="000066E4">
            <w:pPr>
              <w:widowControl/>
              <w:jc w:val="left"/>
              <w:rPr>
                <w:rFonts w:ascii="宋体" w:hAnsi="宋体"/>
                <w:kern w:val="0"/>
                <w:szCs w:val="21"/>
              </w:rPr>
            </w:pPr>
            <w:r w:rsidRPr="002F1FDE">
              <w:rPr>
                <w:rFonts w:hint="eastAsia"/>
                <w:szCs w:val="21"/>
              </w:rPr>
              <w:t>不发生工程建设区域内一般及以上突发环境事件；不发生环境数据严重不实，弄虚作假；不发生生态环境保护重大违法违规事件</w:t>
            </w:r>
          </w:p>
        </w:tc>
        <w:tc>
          <w:tcPr>
            <w:tcW w:w="1828" w:type="pct"/>
            <w:shd w:val="clear" w:color="auto" w:fill="auto"/>
            <w:vAlign w:val="center"/>
          </w:tcPr>
          <w:p w14:paraId="21D46E90" w14:textId="77777777" w:rsidR="000066E4" w:rsidRPr="002F1FDE" w:rsidRDefault="000066E4" w:rsidP="000066E4">
            <w:pPr>
              <w:widowControl/>
              <w:jc w:val="center"/>
              <w:rPr>
                <w:szCs w:val="21"/>
              </w:rPr>
            </w:pPr>
          </w:p>
        </w:tc>
      </w:tr>
      <w:tr w:rsidR="002F1FDE" w:rsidRPr="002F1FDE" w14:paraId="4385DA8D" w14:textId="77777777" w:rsidTr="007A1BC1">
        <w:trPr>
          <w:trHeight w:val="482"/>
          <w:tblHeader/>
        </w:trPr>
        <w:tc>
          <w:tcPr>
            <w:tcW w:w="383" w:type="pct"/>
            <w:shd w:val="clear" w:color="auto" w:fill="auto"/>
            <w:tcMar>
              <w:top w:w="15" w:type="dxa"/>
              <w:left w:w="76" w:type="dxa"/>
              <w:bottom w:w="0" w:type="dxa"/>
              <w:right w:w="76" w:type="dxa"/>
            </w:tcMar>
            <w:vAlign w:val="center"/>
          </w:tcPr>
          <w:p w14:paraId="43530033" w14:textId="77777777" w:rsidR="000066E4" w:rsidRPr="002F1FDE" w:rsidRDefault="000066E4" w:rsidP="000066E4">
            <w:pPr>
              <w:widowControl/>
              <w:numPr>
                <w:ilvl w:val="0"/>
                <w:numId w:val="52"/>
              </w:numPr>
              <w:ind w:left="704"/>
              <w:jc w:val="center"/>
              <w:rPr>
                <w:kern w:val="0"/>
                <w:szCs w:val="21"/>
              </w:rPr>
            </w:pPr>
          </w:p>
        </w:tc>
        <w:tc>
          <w:tcPr>
            <w:tcW w:w="761" w:type="pct"/>
            <w:shd w:val="clear" w:color="auto" w:fill="auto"/>
            <w:vAlign w:val="center"/>
          </w:tcPr>
          <w:p w14:paraId="767603C5" w14:textId="77777777" w:rsidR="000066E4" w:rsidRPr="002F1FDE" w:rsidRDefault="000066E4" w:rsidP="000066E4">
            <w:pPr>
              <w:jc w:val="center"/>
              <w:rPr>
                <w:kern w:val="0"/>
                <w:szCs w:val="21"/>
              </w:rPr>
            </w:pPr>
            <w:r w:rsidRPr="002F1FDE">
              <w:rPr>
                <w:kern w:val="0"/>
                <w:szCs w:val="21"/>
              </w:rPr>
              <w:t>廉洁</w:t>
            </w:r>
            <w:r w:rsidRPr="002F1FDE">
              <w:rPr>
                <w:rFonts w:hint="eastAsia"/>
                <w:kern w:val="0"/>
                <w:szCs w:val="21"/>
              </w:rPr>
              <w:t>从业</w:t>
            </w:r>
          </w:p>
          <w:p w14:paraId="623B86E8" w14:textId="6BDDE1FC" w:rsidR="000066E4" w:rsidRPr="002F1FDE" w:rsidRDefault="000066E4" w:rsidP="000066E4">
            <w:pPr>
              <w:jc w:val="center"/>
              <w:rPr>
                <w:kern w:val="0"/>
                <w:szCs w:val="21"/>
              </w:rPr>
            </w:pPr>
            <w:r w:rsidRPr="002F1FDE">
              <w:rPr>
                <w:rFonts w:hint="eastAsia"/>
                <w:szCs w:val="21"/>
              </w:rPr>
              <w:t>（建设单位）</w:t>
            </w:r>
          </w:p>
        </w:tc>
        <w:tc>
          <w:tcPr>
            <w:tcW w:w="2028" w:type="pct"/>
            <w:shd w:val="clear" w:color="auto" w:fill="auto"/>
            <w:tcMar>
              <w:top w:w="15" w:type="dxa"/>
              <w:left w:w="76" w:type="dxa"/>
              <w:bottom w:w="0" w:type="dxa"/>
              <w:right w:w="76" w:type="dxa"/>
            </w:tcMar>
            <w:vAlign w:val="center"/>
          </w:tcPr>
          <w:p w14:paraId="20B35F14" w14:textId="77C4359B" w:rsidR="000066E4" w:rsidRPr="002F1FDE" w:rsidRDefault="000066E4" w:rsidP="000066E4">
            <w:pPr>
              <w:widowControl/>
              <w:jc w:val="left"/>
              <w:rPr>
                <w:szCs w:val="21"/>
              </w:rPr>
            </w:pPr>
            <w:r w:rsidRPr="002F1FDE">
              <w:rPr>
                <w:rFonts w:hint="eastAsia"/>
                <w:szCs w:val="21"/>
              </w:rPr>
              <w:t>工程建设全周期内，建设单位因违规插手干预工程建设、“靠企吃企”问题给予“第二种形态”及以上处分事项次数为</w:t>
            </w:r>
            <w:r w:rsidRPr="002F1FDE">
              <w:rPr>
                <w:szCs w:val="21"/>
              </w:rPr>
              <w:t>0</w:t>
            </w:r>
          </w:p>
        </w:tc>
        <w:tc>
          <w:tcPr>
            <w:tcW w:w="1828" w:type="pct"/>
            <w:shd w:val="clear" w:color="auto" w:fill="auto"/>
            <w:vAlign w:val="center"/>
          </w:tcPr>
          <w:p w14:paraId="1C535237" w14:textId="77777777" w:rsidR="000066E4" w:rsidRPr="002F1FDE" w:rsidRDefault="000066E4" w:rsidP="000066E4">
            <w:pPr>
              <w:widowControl/>
              <w:jc w:val="center"/>
              <w:rPr>
                <w:szCs w:val="21"/>
              </w:rPr>
            </w:pPr>
          </w:p>
        </w:tc>
      </w:tr>
    </w:tbl>
    <w:p w14:paraId="073FBC7E" w14:textId="77777777" w:rsidR="003F4AB4" w:rsidRPr="002F1FDE" w:rsidRDefault="003F4AB4" w:rsidP="000A00CA">
      <w:pPr>
        <w:pStyle w:val="affffffffffffb"/>
        <w:widowControl/>
        <w:spacing w:beforeLines="50" w:before="156"/>
        <w:rPr>
          <w:sz w:val="21"/>
          <w:szCs w:val="21"/>
        </w:rPr>
      </w:pPr>
      <w:r w:rsidRPr="002F1FDE">
        <w:rPr>
          <w:rFonts w:hint="eastAsia"/>
          <w:sz w:val="21"/>
          <w:szCs w:val="21"/>
        </w:rPr>
        <w:t>注：完成情况填写是否发生相应事件</w:t>
      </w:r>
      <w:r w:rsidRPr="002F1FDE">
        <w:rPr>
          <w:rFonts w:hint="eastAsia"/>
          <w:sz w:val="21"/>
          <w:szCs w:val="21"/>
        </w:rPr>
        <w:t>/</w:t>
      </w:r>
      <w:r w:rsidRPr="002F1FDE">
        <w:rPr>
          <w:rFonts w:hint="eastAsia"/>
          <w:sz w:val="21"/>
          <w:szCs w:val="21"/>
        </w:rPr>
        <w:t>事故，若发生，应概要描述事件</w:t>
      </w:r>
      <w:r w:rsidRPr="002F1FDE">
        <w:rPr>
          <w:rFonts w:hint="eastAsia"/>
          <w:sz w:val="21"/>
          <w:szCs w:val="21"/>
        </w:rPr>
        <w:t>/</w:t>
      </w:r>
      <w:r w:rsidRPr="002F1FDE">
        <w:rPr>
          <w:rFonts w:hint="eastAsia"/>
          <w:sz w:val="21"/>
          <w:szCs w:val="21"/>
        </w:rPr>
        <w:t>事故发生的时间、地点及产生的结果</w:t>
      </w:r>
    </w:p>
    <w:p w14:paraId="332EF27C" w14:textId="54BCC08F" w:rsidR="003F4AB4" w:rsidRPr="002F1FDE" w:rsidRDefault="0048188A" w:rsidP="0048188A">
      <w:pPr>
        <w:pStyle w:val="affff4"/>
        <w:spacing w:beforeLines="50" w:before="156"/>
        <w:ind w:firstLineChars="0" w:firstLine="0"/>
        <w:jc w:val="left"/>
        <w:rPr>
          <w:rFonts w:ascii="黑体" w:eastAsia="黑体" w:hAnsi="黑体"/>
          <w:szCs w:val="21"/>
        </w:rPr>
      </w:pPr>
      <w:r w:rsidRPr="002F1FDE">
        <w:rPr>
          <w:rFonts w:ascii="黑体" w:eastAsia="黑体" w:hAnsi="黑体" w:hint="eastAsia"/>
          <w:szCs w:val="21"/>
        </w:rPr>
        <w:t>B.</w:t>
      </w:r>
      <w:r w:rsidR="000A00CA" w:rsidRPr="002F1FDE">
        <w:rPr>
          <w:rFonts w:ascii="黑体" w:eastAsia="黑体" w:hAnsi="黑体" w:hint="eastAsia"/>
          <w:szCs w:val="21"/>
        </w:rPr>
        <w:t>2</w:t>
      </w:r>
      <w:r w:rsidRPr="002F1FDE">
        <w:rPr>
          <w:rFonts w:ascii="黑体" w:eastAsia="黑体" w:hAnsi="黑体" w:hint="eastAsia"/>
          <w:szCs w:val="21"/>
        </w:rPr>
        <w:t xml:space="preserve">  </w:t>
      </w:r>
      <w:r w:rsidR="003F4AB4" w:rsidRPr="002F1FDE">
        <w:rPr>
          <w:rFonts w:ascii="Times New Roman" w:hint="eastAsia"/>
          <w:b/>
          <w:szCs w:val="21"/>
        </w:rPr>
        <w:t>结果型指标得分</w:t>
      </w:r>
    </w:p>
    <w:tbl>
      <w:tblPr>
        <w:tblpPr w:leftFromText="181" w:rightFromText="181" w:vertAnchor="text" w:horzAnchor="margin" w:tblpX="10" w:tblpY="80"/>
        <w:tblOverlap w:val="neve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635"/>
        <w:gridCol w:w="845"/>
        <w:gridCol w:w="1120"/>
        <w:gridCol w:w="1541"/>
        <w:gridCol w:w="2804"/>
        <w:gridCol w:w="1351"/>
      </w:tblGrid>
      <w:tr w:rsidR="002F1FDE" w:rsidRPr="002F1FDE" w14:paraId="5460DAF9" w14:textId="77777777" w:rsidTr="007A1BC1">
        <w:trPr>
          <w:trHeight w:val="454"/>
          <w:tblHeader/>
        </w:trPr>
        <w:tc>
          <w:tcPr>
            <w:tcW w:w="383" w:type="pct"/>
            <w:tcBorders>
              <w:top w:val="single" w:sz="4" w:space="0" w:color="auto"/>
              <w:bottom w:val="single" w:sz="4" w:space="0" w:color="auto"/>
              <w:right w:val="single" w:sz="4" w:space="0" w:color="auto"/>
            </w:tcBorders>
            <w:shd w:val="clear" w:color="auto" w:fill="D9D9D9" w:themeFill="background1" w:themeFillShade="D9"/>
            <w:tcMar>
              <w:top w:w="15" w:type="dxa"/>
              <w:left w:w="76" w:type="dxa"/>
              <w:bottom w:w="0" w:type="dxa"/>
              <w:right w:w="76" w:type="dxa"/>
            </w:tcMar>
            <w:vAlign w:val="center"/>
          </w:tcPr>
          <w:p w14:paraId="2B19482E" w14:textId="77777777" w:rsidR="003F4AB4" w:rsidRPr="002F1FDE" w:rsidRDefault="003F4AB4" w:rsidP="003F4AB4">
            <w:pPr>
              <w:widowControl/>
              <w:spacing w:line="240" w:lineRule="exact"/>
              <w:jc w:val="center"/>
              <w:rPr>
                <w:rFonts w:cs="Arial"/>
                <w:b/>
                <w:kern w:val="0"/>
                <w:szCs w:val="21"/>
              </w:rPr>
            </w:pPr>
            <w:r w:rsidRPr="002F1FDE">
              <w:rPr>
                <w:rFonts w:hint="eastAsia"/>
                <w:b/>
                <w:kern w:val="0"/>
                <w:szCs w:val="21"/>
              </w:rPr>
              <w:t>序号</w:t>
            </w:r>
          </w:p>
        </w:tc>
        <w:tc>
          <w:tcPr>
            <w:tcW w:w="50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F2CAFB" w14:textId="77777777" w:rsidR="003F4AB4" w:rsidRPr="002F1FDE" w:rsidRDefault="003F4AB4" w:rsidP="003F4AB4">
            <w:pPr>
              <w:widowControl/>
              <w:spacing w:line="240" w:lineRule="exact"/>
              <w:jc w:val="center"/>
              <w:rPr>
                <w:rFonts w:cs="Arial"/>
                <w:b/>
                <w:kern w:val="0"/>
                <w:szCs w:val="21"/>
              </w:rPr>
            </w:pPr>
            <w:r w:rsidRPr="002F1FDE">
              <w:rPr>
                <w:rFonts w:cs="Arial" w:hint="eastAsia"/>
                <w:b/>
                <w:kern w:val="0"/>
                <w:szCs w:val="21"/>
              </w:rPr>
              <w:t>维度</w:t>
            </w:r>
          </w:p>
        </w:tc>
        <w:tc>
          <w:tcPr>
            <w:tcW w:w="67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15" w:type="dxa"/>
              <w:left w:w="76" w:type="dxa"/>
              <w:bottom w:w="0" w:type="dxa"/>
              <w:right w:w="76" w:type="dxa"/>
            </w:tcMar>
            <w:vAlign w:val="center"/>
          </w:tcPr>
          <w:p w14:paraId="1461B07D" w14:textId="77777777" w:rsidR="003F4AB4" w:rsidRPr="002F1FDE" w:rsidRDefault="003F4AB4" w:rsidP="003F4AB4">
            <w:pPr>
              <w:widowControl/>
              <w:spacing w:line="240" w:lineRule="exact"/>
              <w:jc w:val="center"/>
              <w:rPr>
                <w:rFonts w:cs="Arial"/>
                <w:b/>
                <w:kern w:val="0"/>
                <w:szCs w:val="21"/>
              </w:rPr>
            </w:pPr>
            <w:r w:rsidRPr="002F1FDE">
              <w:rPr>
                <w:rFonts w:cs="Arial" w:hint="eastAsia"/>
                <w:b/>
                <w:kern w:val="0"/>
                <w:szCs w:val="21"/>
              </w:rPr>
              <w:t>指标名称</w:t>
            </w:r>
          </w:p>
        </w:tc>
        <w:tc>
          <w:tcPr>
            <w:tcW w:w="92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BC72D2" w14:textId="77777777" w:rsidR="003F4AB4" w:rsidRPr="002F1FDE" w:rsidRDefault="003F4AB4" w:rsidP="003F4AB4">
            <w:pPr>
              <w:widowControl/>
              <w:spacing w:line="240" w:lineRule="exact"/>
              <w:jc w:val="center"/>
              <w:rPr>
                <w:b/>
                <w:kern w:val="0"/>
                <w:szCs w:val="21"/>
              </w:rPr>
            </w:pPr>
            <w:r w:rsidRPr="002F1FDE">
              <w:rPr>
                <w:rFonts w:hint="eastAsia"/>
                <w:b/>
                <w:kern w:val="0"/>
                <w:szCs w:val="21"/>
              </w:rPr>
              <w:t>卓越标准</w:t>
            </w:r>
          </w:p>
        </w:tc>
        <w:tc>
          <w:tcPr>
            <w:tcW w:w="169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28D99BD" w14:textId="77777777" w:rsidR="003F4AB4" w:rsidRPr="002F1FDE" w:rsidRDefault="003F4AB4" w:rsidP="003F4AB4">
            <w:pPr>
              <w:widowControl/>
              <w:spacing w:line="240" w:lineRule="exact"/>
              <w:jc w:val="center"/>
              <w:rPr>
                <w:b/>
                <w:kern w:val="0"/>
                <w:szCs w:val="21"/>
              </w:rPr>
            </w:pPr>
            <w:r w:rsidRPr="002F1FDE">
              <w:rPr>
                <w:rFonts w:hint="eastAsia"/>
                <w:b/>
                <w:kern w:val="0"/>
                <w:szCs w:val="21"/>
              </w:rPr>
              <w:t>实测值</w:t>
            </w:r>
          </w:p>
        </w:tc>
        <w:tc>
          <w:tcPr>
            <w:tcW w:w="814" w:type="pct"/>
            <w:tcBorders>
              <w:top w:val="single" w:sz="4" w:space="0" w:color="auto"/>
              <w:left w:val="single" w:sz="4" w:space="0" w:color="auto"/>
              <w:bottom w:val="single" w:sz="4" w:space="0" w:color="auto"/>
            </w:tcBorders>
            <w:shd w:val="clear" w:color="auto" w:fill="D9D9D9" w:themeFill="background1" w:themeFillShade="D9"/>
            <w:vAlign w:val="center"/>
          </w:tcPr>
          <w:p w14:paraId="5D4FAB06" w14:textId="77777777" w:rsidR="003F4AB4" w:rsidRPr="002F1FDE" w:rsidRDefault="003F4AB4" w:rsidP="003F4AB4">
            <w:pPr>
              <w:widowControl/>
              <w:spacing w:line="240" w:lineRule="exact"/>
              <w:jc w:val="center"/>
              <w:rPr>
                <w:b/>
                <w:kern w:val="0"/>
                <w:szCs w:val="21"/>
              </w:rPr>
            </w:pPr>
            <w:r w:rsidRPr="002F1FDE">
              <w:rPr>
                <w:b/>
                <w:kern w:val="0"/>
                <w:szCs w:val="21"/>
              </w:rPr>
              <w:t>得分</w:t>
            </w:r>
          </w:p>
        </w:tc>
      </w:tr>
      <w:tr w:rsidR="002F1FDE" w:rsidRPr="002F1FDE" w14:paraId="24E689F8" w14:textId="77777777" w:rsidTr="003F4AB4">
        <w:trPr>
          <w:trHeight w:val="567"/>
        </w:trPr>
        <w:tc>
          <w:tcPr>
            <w:tcW w:w="383" w:type="pct"/>
            <w:tcBorders>
              <w:top w:val="single" w:sz="4" w:space="0" w:color="auto"/>
              <w:bottom w:val="single" w:sz="4" w:space="0" w:color="auto"/>
              <w:right w:val="single" w:sz="4" w:space="0" w:color="auto"/>
            </w:tcBorders>
            <w:shd w:val="clear" w:color="auto" w:fill="auto"/>
            <w:tcMar>
              <w:top w:w="15" w:type="dxa"/>
              <w:left w:w="76" w:type="dxa"/>
              <w:bottom w:w="0" w:type="dxa"/>
              <w:right w:w="76" w:type="dxa"/>
            </w:tcMar>
            <w:vAlign w:val="center"/>
          </w:tcPr>
          <w:p w14:paraId="22BD5B79" w14:textId="77777777" w:rsidR="003F4AB4" w:rsidRPr="002F1FDE" w:rsidRDefault="003F4AB4" w:rsidP="003F4AB4">
            <w:pPr>
              <w:widowControl/>
              <w:numPr>
                <w:ilvl w:val="0"/>
                <w:numId w:val="53"/>
              </w:numPr>
              <w:spacing w:line="264" w:lineRule="auto"/>
              <w:ind w:left="562"/>
              <w:jc w:val="center"/>
              <w:rPr>
                <w:kern w:val="0"/>
                <w:szCs w:val="21"/>
              </w:rPr>
            </w:pPr>
          </w:p>
        </w:tc>
        <w:tc>
          <w:tcPr>
            <w:tcW w:w="509" w:type="pct"/>
            <w:tcBorders>
              <w:top w:val="single" w:sz="4" w:space="0" w:color="auto"/>
              <w:left w:val="single" w:sz="4" w:space="0" w:color="auto"/>
              <w:bottom w:val="single" w:sz="4" w:space="0" w:color="auto"/>
              <w:right w:val="single" w:sz="4" w:space="0" w:color="auto"/>
            </w:tcBorders>
            <w:vAlign w:val="center"/>
          </w:tcPr>
          <w:p w14:paraId="556B02B4" w14:textId="77777777" w:rsidR="003F4AB4" w:rsidRPr="002F1FDE" w:rsidRDefault="003F4AB4" w:rsidP="003F4AB4">
            <w:pPr>
              <w:spacing w:line="264" w:lineRule="auto"/>
              <w:jc w:val="center"/>
              <w:rPr>
                <w:szCs w:val="21"/>
              </w:rPr>
            </w:pPr>
            <w:r w:rsidRPr="002F1FDE">
              <w:rPr>
                <w:rFonts w:hint="eastAsia"/>
                <w:szCs w:val="21"/>
              </w:rPr>
              <w:t>安全</w:t>
            </w:r>
            <w:r w:rsidRPr="002F1FDE">
              <w:rPr>
                <w:szCs w:val="21"/>
              </w:rPr>
              <w:t>质量指标</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15" w:type="dxa"/>
              <w:left w:w="76" w:type="dxa"/>
              <w:bottom w:w="0" w:type="dxa"/>
              <w:right w:w="76" w:type="dxa"/>
            </w:tcMar>
            <w:vAlign w:val="center"/>
          </w:tcPr>
          <w:p w14:paraId="055393C1" w14:textId="00B85055" w:rsidR="003F4AB4" w:rsidRPr="002F1FDE" w:rsidRDefault="003F4AB4" w:rsidP="003F4AB4">
            <w:pPr>
              <w:spacing w:line="264" w:lineRule="auto"/>
              <w:jc w:val="center"/>
              <w:rPr>
                <w:szCs w:val="21"/>
              </w:rPr>
            </w:pPr>
            <w:r w:rsidRPr="002F1FDE">
              <w:rPr>
                <w:rFonts w:hint="eastAsia"/>
                <w:szCs w:val="21"/>
              </w:rPr>
              <w:t>获取国家</w:t>
            </w:r>
            <w:r w:rsidR="00F47F65">
              <w:rPr>
                <w:rFonts w:hint="eastAsia"/>
                <w:szCs w:val="21"/>
              </w:rPr>
              <w:t>级</w:t>
            </w:r>
            <w:r w:rsidRPr="002F1FDE">
              <w:rPr>
                <w:rFonts w:hint="eastAsia"/>
                <w:szCs w:val="21"/>
              </w:rPr>
              <w:t>工程奖</w:t>
            </w:r>
            <w:r w:rsidRPr="002F1FDE">
              <w:rPr>
                <w:rFonts w:hint="eastAsia"/>
                <w:szCs w:val="21"/>
              </w:rPr>
              <w:lastRenderedPageBreak/>
              <w:t>项</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14:paraId="7257F6DA" w14:textId="77777777" w:rsidR="003F4AB4" w:rsidRPr="002F1FDE" w:rsidRDefault="003F4AB4" w:rsidP="003F4AB4">
            <w:pPr>
              <w:widowControl/>
              <w:spacing w:line="264" w:lineRule="auto"/>
              <w:jc w:val="center"/>
              <w:rPr>
                <w:kern w:val="0"/>
                <w:szCs w:val="21"/>
              </w:rPr>
            </w:pPr>
            <w:r w:rsidRPr="002F1FDE">
              <w:rPr>
                <w:szCs w:val="21"/>
              </w:rPr>
              <w:lastRenderedPageBreak/>
              <w:t>国家优质工程金奖或中国建设工</w:t>
            </w:r>
            <w:r w:rsidRPr="002F1FDE">
              <w:rPr>
                <w:szCs w:val="21"/>
              </w:rPr>
              <w:lastRenderedPageBreak/>
              <w:t>程鲁班奖或中国安装工程优质奖（中国安装之星）</w:t>
            </w:r>
          </w:p>
        </w:tc>
        <w:tc>
          <w:tcPr>
            <w:tcW w:w="1690" w:type="pct"/>
            <w:tcBorders>
              <w:top w:val="single" w:sz="4" w:space="0" w:color="auto"/>
              <w:left w:val="single" w:sz="4" w:space="0" w:color="auto"/>
              <w:bottom w:val="single" w:sz="4" w:space="0" w:color="auto"/>
              <w:right w:val="single" w:sz="4" w:space="0" w:color="auto"/>
            </w:tcBorders>
            <w:vAlign w:val="center"/>
          </w:tcPr>
          <w:p w14:paraId="33A5FBB0" w14:textId="77777777" w:rsidR="003F4AB4" w:rsidRPr="002F1FDE" w:rsidRDefault="003F4AB4" w:rsidP="003F4AB4">
            <w:pPr>
              <w:widowControl/>
              <w:spacing w:line="264" w:lineRule="auto"/>
              <w:jc w:val="left"/>
              <w:rPr>
                <w:szCs w:val="21"/>
              </w:rPr>
            </w:pPr>
          </w:p>
        </w:tc>
        <w:tc>
          <w:tcPr>
            <w:tcW w:w="814" w:type="pct"/>
            <w:tcBorders>
              <w:top w:val="single" w:sz="4" w:space="0" w:color="auto"/>
              <w:left w:val="single" w:sz="4" w:space="0" w:color="auto"/>
              <w:bottom w:val="single" w:sz="4" w:space="0" w:color="auto"/>
            </w:tcBorders>
            <w:vAlign w:val="center"/>
          </w:tcPr>
          <w:p w14:paraId="01B55766" w14:textId="77777777" w:rsidR="003F4AB4" w:rsidRPr="002F1FDE" w:rsidRDefault="003F4AB4" w:rsidP="003F4AB4">
            <w:pPr>
              <w:widowControl/>
              <w:spacing w:line="264" w:lineRule="auto"/>
              <w:jc w:val="left"/>
              <w:rPr>
                <w:szCs w:val="21"/>
              </w:rPr>
            </w:pPr>
          </w:p>
        </w:tc>
      </w:tr>
      <w:tr w:rsidR="002F1FDE" w:rsidRPr="002F1FDE" w14:paraId="562A8CC2" w14:textId="77777777" w:rsidTr="003F4AB4">
        <w:trPr>
          <w:trHeight w:val="567"/>
        </w:trPr>
        <w:tc>
          <w:tcPr>
            <w:tcW w:w="383" w:type="pct"/>
            <w:tcBorders>
              <w:top w:val="single" w:sz="4" w:space="0" w:color="auto"/>
              <w:bottom w:val="single" w:sz="4" w:space="0" w:color="auto"/>
              <w:right w:val="single" w:sz="4" w:space="0" w:color="auto"/>
            </w:tcBorders>
            <w:shd w:val="clear" w:color="auto" w:fill="auto"/>
            <w:tcMar>
              <w:top w:w="15" w:type="dxa"/>
              <w:left w:w="76" w:type="dxa"/>
              <w:bottom w:w="0" w:type="dxa"/>
              <w:right w:w="76" w:type="dxa"/>
            </w:tcMar>
            <w:vAlign w:val="center"/>
          </w:tcPr>
          <w:p w14:paraId="3B47C57D" w14:textId="77777777" w:rsidR="003F4AB4" w:rsidRPr="002F1FDE" w:rsidRDefault="003F4AB4" w:rsidP="003F4AB4">
            <w:pPr>
              <w:widowControl/>
              <w:numPr>
                <w:ilvl w:val="0"/>
                <w:numId w:val="53"/>
              </w:numPr>
              <w:spacing w:line="264" w:lineRule="auto"/>
              <w:ind w:left="562"/>
              <w:jc w:val="center"/>
              <w:rPr>
                <w:kern w:val="0"/>
                <w:szCs w:val="21"/>
              </w:rPr>
            </w:pPr>
          </w:p>
        </w:tc>
        <w:tc>
          <w:tcPr>
            <w:tcW w:w="509" w:type="pct"/>
            <w:tcBorders>
              <w:top w:val="single" w:sz="4" w:space="0" w:color="auto"/>
              <w:left w:val="single" w:sz="4" w:space="0" w:color="auto"/>
              <w:bottom w:val="single" w:sz="4" w:space="0" w:color="auto"/>
              <w:right w:val="single" w:sz="4" w:space="0" w:color="auto"/>
            </w:tcBorders>
            <w:vAlign w:val="center"/>
          </w:tcPr>
          <w:p w14:paraId="4B702773" w14:textId="77777777" w:rsidR="003F4AB4" w:rsidRPr="002F1FDE" w:rsidRDefault="003F4AB4" w:rsidP="003F4AB4">
            <w:pPr>
              <w:spacing w:line="264" w:lineRule="auto"/>
              <w:jc w:val="center"/>
              <w:rPr>
                <w:szCs w:val="21"/>
              </w:rPr>
            </w:pPr>
            <w:r w:rsidRPr="002F1FDE">
              <w:rPr>
                <w:szCs w:val="21"/>
              </w:rPr>
              <w:t>工期指标</w:t>
            </w:r>
          </w:p>
        </w:tc>
        <w:tc>
          <w:tcPr>
            <w:tcW w:w="675" w:type="pct"/>
            <w:tcBorders>
              <w:top w:val="single" w:sz="4" w:space="0" w:color="auto"/>
              <w:left w:val="single" w:sz="4" w:space="0" w:color="auto"/>
              <w:bottom w:val="single" w:sz="4" w:space="0" w:color="auto"/>
              <w:right w:val="single" w:sz="4" w:space="0" w:color="auto"/>
            </w:tcBorders>
            <w:shd w:val="clear" w:color="auto" w:fill="auto"/>
            <w:tcMar>
              <w:top w:w="15" w:type="dxa"/>
              <w:left w:w="76" w:type="dxa"/>
              <w:bottom w:w="0" w:type="dxa"/>
              <w:right w:w="76" w:type="dxa"/>
            </w:tcMar>
            <w:vAlign w:val="center"/>
          </w:tcPr>
          <w:p w14:paraId="28A634DB" w14:textId="77777777" w:rsidR="003F4AB4" w:rsidRPr="002F1FDE" w:rsidRDefault="003F4AB4" w:rsidP="003F4AB4">
            <w:pPr>
              <w:spacing w:line="264" w:lineRule="auto"/>
              <w:jc w:val="center"/>
              <w:rPr>
                <w:szCs w:val="21"/>
              </w:rPr>
            </w:pPr>
            <w:r w:rsidRPr="002F1FDE">
              <w:rPr>
                <w:szCs w:val="21"/>
              </w:rPr>
              <w:t>单台机组建设工期</w:t>
            </w:r>
          </w:p>
        </w:tc>
        <w:tc>
          <w:tcPr>
            <w:tcW w:w="929" w:type="pct"/>
            <w:tcBorders>
              <w:top w:val="single" w:sz="4" w:space="0" w:color="auto"/>
              <w:left w:val="single" w:sz="4" w:space="0" w:color="auto"/>
              <w:bottom w:val="single" w:sz="4" w:space="0" w:color="auto"/>
              <w:right w:val="single" w:sz="4" w:space="0" w:color="auto"/>
            </w:tcBorders>
            <w:shd w:val="clear" w:color="auto" w:fill="auto"/>
            <w:vAlign w:val="center"/>
          </w:tcPr>
          <w:p w14:paraId="0B467361" w14:textId="39EE6F1F" w:rsidR="003F4AB4" w:rsidRPr="002F1FDE" w:rsidRDefault="000066E4" w:rsidP="003F4AB4">
            <w:pPr>
              <w:widowControl/>
              <w:spacing w:line="264" w:lineRule="auto"/>
              <w:jc w:val="center"/>
              <w:rPr>
                <w:kern w:val="0"/>
                <w:szCs w:val="21"/>
              </w:rPr>
            </w:pPr>
            <w:r w:rsidRPr="002F1FDE">
              <w:rPr>
                <w:rFonts w:hint="eastAsia"/>
                <w:szCs w:val="21"/>
              </w:rPr>
              <w:t>较首次批复的</w:t>
            </w:r>
            <w:r w:rsidR="00F47F65">
              <w:rPr>
                <w:rFonts w:hint="eastAsia"/>
                <w:szCs w:val="21"/>
              </w:rPr>
              <w:t>项目</w:t>
            </w:r>
            <w:r w:rsidRPr="002F1FDE">
              <w:rPr>
                <w:rFonts w:hint="eastAsia"/>
                <w:szCs w:val="21"/>
              </w:rPr>
              <w:t>一级进度计划提前</w:t>
            </w:r>
            <w:r w:rsidRPr="002F1FDE">
              <w:rPr>
                <w:szCs w:val="21"/>
              </w:rPr>
              <w:t>3</w:t>
            </w:r>
            <w:r w:rsidRPr="002F1FDE">
              <w:rPr>
                <w:rFonts w:hint="eastAsia"/>
                <w:szCs w:val="21"/>
              </w:rPr>
              <w:t>个月</w:t>
            </w:r>
          </w:p>
        </w:tc>
        <w:tc>
          <w:tcPr>
            <w:tcW w:w="1690" w:type="pct"/>
            <w:tcBorders>
              <w:top w:val="single" w:sz="4" w:space="0" w:color="auto"/>
              <w:left w:val="single" w:sz="4" w:space="0" w:color="auto"/>
              <w:bottom w:val="single" w:sz="4" w:space="0" w:color="auto"/>
              <w:right w:val="single" w:sz="4" w:space="0" w:color="auto"/>
            </w:tcBorders>
            <w:vAlign w:val="center"/>
          </w:tcPr>
          <w:p w14:paraId="28C4FE19" w14:textId="77777777" w:rsidR="003F4AB4" w:rsidRPr="002F1FDE" w:rsidRDefault="003F4AB4" w:rsidP="003F4AB4">
            <w:pPr>
              <w:widowControl/>
              <w:spacing w:line="264" w:lineRule="auto"/>
              <w:jc w:val="left"/>
              <w:rPr>
                <w:szCs w:val="21"/>
              </w:rPr>
            </w:pPr>
          </w:p>
        </w:tc>
        <w:tc>
          <w:tcPr>
            <w:tcW w:w="814" w:type="pct"/>
            <w:tcBorders>
              <w:top w:val="single" w:sz="4" w:space="0" w:color="auto"/>
              <w:left w:val="single" w:sz="4" w:space="0" w:color="auto"/>
              <w:bottom w:val="single" w:sz="4" w:space="0" w:color="auto"/>
            </w:tcBorders>
            <w:vAlign w:val="center"/>
          </w:tcPr>
          <w:p w14:paraId="2854BEDB" w14:textId="77777777" w:rsidR="003F4AB4" w:rsidRPr="002F1FDE" w:rsidRDefault="003F4AB4" w:rsidP="003F4AB4">
            <w:pPr>
              <w:widowControl/>
              <w:spacing w:line="264" w:lineRule="auto"/>
              <w:jc w:val="left"/>
              <w:rPr>
                <w:szCs w:val="21"/>
              </w:rPr>
            </w:pPr>
          </w:p>
        </w:tc>
      </w:tr>
      <w:tr w:rsidR="002F1FDE" w:rsidRPr="002F1FDE" w14:paraId="4040C53F" w14:textId="77777777" w:rsidTr="003F4AB4">
        <w:trPr>
          <w:trHeight w:val="567"/>
        </w:trPr>
        <w:tc>
          <w:tcPr>
            <w:tcW w:w="383" w:type="pct"/>
            <w:tcBorders>
              <w:top w:val="single" w:sz="4" w:space="0" w:color="auto"/>
              <w:bottom w:val="single" w:sz="4" w:space="0" w:color="auto"/>
              <w:right w:val="single" w:sz="4" w:space="0" w:color="auto"/>
            </w:tcBorders>
            <w:shd w:val="clear" w:color="auto" w:fill="FFFFFF"/>
            <w:tcMar>
              <w:top w:w="15" w:type="dxa"/>
              <w:left w:w="76" w:type="dxa"/>
              <w:bottom w:w="0" w:type="dxa"/>
              <w:right w:w="76" w:type="dxa"/>
            </w:tcMar>
            <w:vAlign w:val="center"/>
          </w:tcPr>
          <w:p w14:paraId="3966C6F8" w14:textId="77777777" w:rsidR="003F4AB4" w:rsidRPr="002F1FDE" w:rsidRDefault="003F4AB4" w:rsidP="003F4AB4">
            <w:pPr>
              <w:widowControl/>
              <w:numPr>
                <w:ilvl w:val="0"/>
                <w:numId w:val="53"/>
              </w:numPr>
              <w:spacing w:line="264" w:lineRule="auto"/>
              <w:ind w:left="562"/>
              <w:jc w:val="center"/>
              <w:rPr>
                <w:kern w:val="0"/>
                <w:szCs w:val="21"/>
              </w:rPr>
            </w:pP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14:paraId="36EBDF6D" w14:textId="77777777" w:rsidR="003F4AB4" w:rsidRPr="002F1FDE" w:rsidRDefault="003F4AB4" w:rsidP="003F4AB4">
            <w:pPr>
              <w:spacing w:line="264" w:lineRule="auto"/>
              <w:jc w:val="center"/>
              <w:rPr>
                <w:szCs w:val="21"/>
              </w:rPr>
            </w:pPr>
            <w:r w:rsidRPr="002F1FDE">
              <w:rPr>
                <w:szCs w:val="21"/>
              </w:rPr>
              <w:t>投资指标</w:t>
            </w:r>
          </w:p>
        </w:tc>
        <w:tc>
          <w:tcPr>
            <w:tcW w:w="675" w:type="pct"/>
            <w:tcBorders>
              <w:top w:val="single" w:sz="4" w:space="0" w:color="auto"/>
              <w:left w:val="single" w:sz="4" w:space="0" w:color="auto"/>
              <w:bottom w:val="single" w:sz="4" w:space="0" w:color="auto"/>
              <w:right w:val="single" w:sz="4" w:space="0" w:color="auto"/>
            </w:tcBorders>
            <w:shd w:val="clear" w:color="auto" w:fill="FFFFFF"/>
            <w:tcMar>
              <w:top w:w="15" w:type="dxa"/>
              <w:left w:w="76" w:type="dxa"/>
              <w:bottom w:w="0" w:type="dxa"/>
              <w:right w:w="76" w:type="dxa"/>
            </w:tcMar>
            <w:vAlign w:val="center"/>
          </w:tcPr>
          <w:p w14:paraId="11E72F71" w14:textId="77777777" w:rsidR="003F4AB4" w:rsidRPr="002F1FDE" w:rsidRDefault="003F4AB4" w:rsidP="003F4AB4">
            <w:pPr>
              <w:spacing w:line="264" w:lineRule="auto"/>
              <w:jc w:val="center"/>
              <w:rPr>
                <w:szCs w:val="21"/>
              </w:rPr>
            </w:pPr>
            <w:r w:rsidRPr="002F1FDE">
              <w:rPr>
                <w:szCs w:val="21"/>
              </w:rPr>
              <w:t>项目总投资</w:t>
            </w:r>
          </w:p>
        </w:tc>
        <w:tc>
          <w:tcPr>
            <w:tcW w:w="929" w:type="pct"/>
            <w:tcBorders>
              <w:top w:val="single" w:sz="4" w:space="0" w:color="auto"/>
              <w:left w:val="single" w:sz="4" w:space="0" w:color="auto"/>
              <w:bottom w:val="single" w:sz="4" w:space="0" w:color="auto"/>
              <w:right w:val="single" w:sz="4" w:space="0" w:color="auto"/>
            </w:tcBorders>
            <w:shd w:val="clear" w:color="auto" w:fill="FFFFFF"/>
            <w:vAlign w:val="center"/>
          </w:tcPr>
          <w:p w14:paraId="6D13C988" w14:textId="0060C449" w:rsidR="003F4AB4" w:rsidRPr="002F1FDE" w:rsidRDefault="003F4AB4" w:rsidP="003F4AB4">
            <w:pPr>
              <w:widowControl/>
              <w:spacing w:line="264" w:lineRule="auto"/>
              <w:jc w:val="center"/>
              <w:rPr>
                <w:kern w:val="0"/>
                <w:szCs w:val="21"/>
              </w:rPr>
            </w:pPr>
            <w:r w:rsidRPr="002F1FDE">
              <w:rPr>
                <w:szCs w:val="21"/>
              </w:rPr>
              <w:t>项目竣工决算总投资较批复</w:t>
            </w:r>
            <w:r w:rsidR="004315C4">
              <w:rPr>
                <w:rFonts w:hint="eastAsia"/>
                <w:szCs w:val="21"/>
              </w:rPr>
              <w:t>初步设计</w:t>
            </w:r>
            <w:r w:rsidRPr="002F1FDE">
              <w:rPr>
                <w:szCs w:val="21"/>
              </w:rPr>
              <w:t>概算节约</w:t>
            </w:r>
            <w:r w:rsidRPr="002F1FDE">
              <w:rPr>
                <w:szCs w:val="21"/>
              </w:rPr>
              <w:t>1.5%</w:t>
            </w:r>
          </w:p>
        </w:tc>
        <w:tc>
          <w:tcPr>
            <w:tcW w:w="1690" w:type="pct"/>
            <w:tcBorders>
              <w:top w:val="single" w:sz="4" w:space="0" w:color="auto"/>
              <w:left w:val="single" w:sz="4" w:space="0" w:color="auto"/>
              <w:bottom w:val="single" w:sz="4" w:space="0" w:color="auto"/>
              <w:right w:val="single" w:sz="4" w:space="0" w:color="auto"/>
            </w:tcBorders>
            <w:shd w:val="clear" w:color="auto" w:fill="FFFFFF"/>
            <w:vAlign w:val="center"/>
          </w:tcPr>
          <w:p w14:paraId="2B274B30" w14:textId="77777777" w:rsidR="003F4AB4" w:rsidRPr="002F1FDE" w:rsidRDefault="003F4AB4" w:rsidP="003F4AB4">
            <w:pPr>
              <w:widowControl/>
              <w:spacing w:line="264" w:lineRule="auto"/>
              <w:jc w:val="left"/>
              <w:rPr>
                <w:szCs w:val="21"/>
              </w:rPr>
            </w:pPr>
          </w:p>
        </w:tc>
        <w:tc>
          <w:tcPr>
            <w:tcW w:w="814" w:type="pct"/>
            <w:tcBorders>
              <w:top w:val="single" w:sz="4" w:space="0" w:color="auto"/>
              <w:left w:val="single" w:sz="4" w:space="0" w:color="auto"/>
              <w:bottom w:val="single" w:sz="4" w:space="0" w:color="auto"/>
            </w:tcBorders>
            <w:shd w:val="clear" w:color="auto" w:fill="FFFFFF"/>
            <w:vAlign w:val="center"/>
          </w:tcPr>
          <w:p w14:paraId="1D7C2FC1" w14:textId="77777777" w:rsidR="003F4AB4" w:rsidRPr="002F1FDE" w:rsidRDefault="003F4AB4" w:rsidP="003F4AB4">
            <w:pPr>
              <w:widowControl/>
              <w:spacing w:line="264" w:lineRule="auto"/>
              <w:jc w:val="left"/>
              <w:rPr>
                <w:szCs w:val="21"/>
              </w:rPr>
            </w:pPr>
          </w:p>
        </w:tc>
      </w:tr>
      <w:tr w:rsidR="002F1FDE" w:rsidRPr="002F1FDE" w14:paraId="1EA5B30A" w14:textId="77777777" w:rsidTr="000A00CA">
        <w:trPr>
          <w:trHeight w:val="270"/>
        </w:trPr>
        <w:tc>
          <w:tcPr>
            <w:tcW w:w="4186" w:type="pct"/>
            <w:gridSpan w:val="5"/>
            <w:tcBorders>
              <w:top w:val="single" w:sz="4" w:space="0" w:color="auto"/>
              <w:bottom w:val="single" w:sz="4" w:space="0" w:color="auto"/>
              <w:right w:val="single" w:sz="4" w:space="0" w:color="auto"/>
            </w:tcBorders>
            <w:shd w:val="clear" w:color="auto" w:fill="auto"/>
            <w:tcMar>
              <w:top w:w="15" w:type="dxa"/>
              <w:left w:w="76" w:type="dxa"/>
              <w:bottom w:w="0" w:type="dxa"/>
              <w:right w:w="76" w:type="dxa"/>
            </w:tcMar>
            <w:vAlign w:val="center"/>
          </w:tcPr>
          <w:p w14:paraId="0FDBDC54" w14:textId="77777777" w:rsidR="003F4AB4" w:rsidRPr="002F1FDE" w:rsidRDefault="003F4AB4" w:rsidP="003F4AB4">
            <w:pPr>
              <w:widowControl/>
              <w:spacing w:line="264" w:lineRule="auto"/>
              <w:jc w:val="center"/>
              <w:rPr>
                <w:szCs w:val="21"/>
              </w:rPr>
            </w:pPr>
            <w:r w:rsidRPr="002F1FDE">
              <w:rPr>
                <w:rFonts w:hint="eastAsia"/>
                <w:b/>
              </w:rPr>
              <w:t>结果型指标总得分</w:t>
            </w:r>
          </w:p>
        </w:tc>
        <w:tc>
          <w:tcPr>
            <w:tcW w:w="814" w:type="pct"/>
            <w:tcBorders>
              <w:top w:val="single" w:sz="4" w:space="0" w:color="auto"/>
              <w:left w:val="single" w:sz="4" w:space="0" w:color="auto"/>
              <w:bottom w:val="single" w:sz="4" w:space="0" w:color="auto"/>
            </w:tcBorders>
            <w:shd w:val="clear" w:color="auto" w:fill="FFFFFF"/>
            <w:vAlign w:val="center"/>
          </w:tcPr>
          <w:p w14:paraId="00A03F36" w14:textId="77777777" w:rsidR="003F4AB4" w:rsidRPr="002F1FDE" w:rsidRDefault="003F4AB4" w:rsidP="003F4AB4">
            <w:pPr>
              <w:widowControl/>
              <w:spacing w:line="264" w:lineRule="auto"/>
              <w:jc w:val="left"/>
              <w:rPr>
                <w:szCs w:val="21"/>
              </w:rPr>
            </w:pPr>
          </w:p>
        </w:tc>
      </w:tr>
    </w:tbl>
    <w:p w14:paraId="55D257DB" w14:textId="06B4CB2C" w:rsidR="003F4AB4" w:rsidRPr="002F1FDE" w:rsidRDefault="0048188A" w:rsidP="000A00CA">
      <w:pPr>
        <w:pStyle w:val="affff4"/>
        <w:spacing w:beforeLines="50" w:before="156"/>
        <w:ind w:firstLineChars="0" w:firstLine="0"/>
        <w:rPr>
          <w:rFonts w:ascii="Times New Roman"/>
          <w:b/>
          <w:sz w:val="24"/>
        </w:rPr>
      </w:pPr>
      <w:r w:rsidRPr="002F1FDE">
        <w:rPr>
          <w:rFonts w:ascii="黑体" w:eastAsia="黑体" w:hAnsi="黑体" w:hint="eastAsia"/>
          <w:szCs w:val="21"/>
        </w:rPr>
        <w:t xml:space="preserve">B.3 </w:t>
      </w:r>
      <w:r w:rsidRPr="002F1FDE">
        <w:rPr>
          <w:rFonts w:hAnsi="宋体" w:hint="eastAsia"/>
          <w:szCs w:val="21"/>
        </w:rPr>
        <w:t xml:space="preserve"> </w:t>
      </w:r>
      <w:r w:rsidR="003F4AB4" w:rsidRPr="002F1FDE">
        <w:rPr>
          <w:rFonts w:ascii="Times New Roman" w:hint="eastAsia"/>
          <w:b/>
          <w:szCs w:val="21"/>
        </w:rPr>
        <w:t>定期评价得分</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2"/>
        <w:gridCol w:w="2115"/>
        <w:gridCol w:w="1103"/>
        <w:gridCol w:w="830"/>
        <w:gridCol w:w="2344"/>
        <w:gridCol w:w="1012"/>
      </w:tblGrid>
      <w:tr w:rsidR="002F1FDE" w:rsidRPr="002F1FDE" w14:paraId="1F2D085D" w14:textId="77777777" w:rsidTr="007A1BC1">
        <w:tc>
          <w:tcPr>
            <w:tcW w:w="537" w:type="pct"/>
            <w:shd w:val="clear" w:color="auto" w:fill="D9D9D9" w:themeFill="background1" w:themeFillShade="D9"/>
            <w:vAlign w:val="center"/>
          </w:tcPr>
          <w:p w14:paraId="01814E02" w14:textId="77777777" w:rsidR="003F4AB4" w:rsidRPr="002F1FDE" w:rsidRDefault="003F4AB4" w:rsidP="003F4AB4">
            <w:pPr>
              <w:jc w:val="center"/>
              <w:rPr>
                <w:b/>
              </w:rPr>
            </w:pPr>
            <w:r w:rsidRPr="002F1FDE">
              <w:rPr>
                <w:b/>
              </w:rPr>
              <w:t>序号</w:t>
            </w:r>
          </w:p>
        </w:tc>
        <w:tc>
          <w:tcPr>
            <w:tcW w:w="1275" w:type="pct"/>
            <w:shd w:val="clear" w:color="auto" w:fill="D9D9D9" w:themeFill="background1" w:themeFillShade="D9"/>
            <w:vAlign w:val="center"/>
          </w:tcPr>
          <w:p w14:paraId="589A4BA3" w14:textId="77777777" w:rsidR="003F4AB4" w:rsidRPr="002F1FDE" w:rsidRDefault="003F4AB4" w:rsidP="003F4AB4">
            <w:pPr>
              <w:jc w:val="center"/>
              <w:rPr>
                <w:b/>
              </w:rPr>
            </w:pPr>
            <w:r w:rsidRPr="002F1FDE">
              <w:rPr>
                <w:rFonts w:hint="eastAsia"/>
                <w:b/>
              </w:rPr>
              <w:t>评价时间</w:t>
            </w:r>
          </w:p>
        </w:tc>
        <w:tc>
          <w:tcPr>
            <w:tcW w:w="665" w:type="pct"/>
            <w:shd w:val="clear" w:color="auto" w:fill="D9D9D9" w:themeFill="background1" w:themeFillShade="D9"/>
            <w:vAlign w:val="center"/>
          </w:tcPr>
          <w:p w14:paraId="32548CCD" w14:textId="77777777" w:rsidR="003F4AB4" w:rsidRPr="002F1FDE" w:rsidRDefault="003F4AB4" w:rsidP="003F4AB4">
            <w:pPr>
              <w:jc w:val="center"/>
              <w:rPr>
                <w:b/>
              </w:rPr>
            </w:pPr>
            <w:r w:rsidRPr="002F1FDE">
              <w:rPr>
                <w:rFonts w:hint="eastAsia"/>
                <w:b/>
              </w:rPr>
              <w:t>得分</w:t>
            </w:r>
          </w:p>
        </w:tc>
        <w:tc>
          <w:tcPr>
            <w:tcW w:w="500" w:type="pct"/>
            <w:shd w:val="clear" w:color="auto" w:fill="D9D9D9" w:themeFill="background1" w:themeFillShade="D9"/>
            <w:vAlign w:val="center"/>
          </w:tcPr>
          <w:p w14:paraId="70AA5894" w14:textId="77777777" w:rsidR="003F4AB4" w:rsidRPr="002F1FDE" w:rsidRDefault="003F4AB4" w:rsidP="003F4AB4">
            <w:pPr>
              <w:jc w:val="center"/>
              <w:rPr>
                <w:b/>
              </w:rPr>
            </w:pPr>
            <w:r w:rsidRPr="002F1FDE">
              <w:rPr>
                <w:rFonts w:hint="eastAsia"/>
                <w:b/>
              </w:rPr>
              <w:t>序号</w:t>
            </w:r>
          </w:p>
        </w:tc>
        <w:tc>
          <w:tcPr>
            <w:tcW w:w="1413" w:type="pct"/>
            <w:shd w:val="clear" w:color="auto" w:fill="D9D9D9" w:themeFill="background1" w:themeFillShade="D9"/>
            <w:vAlign w:val="center"/>
          </w:tcPr>
          <w:p w14:paraId="52152A3D" w14:textId="77777777" w:rsidR="003F4AB4" w:rsidRPr="002F1FDE" w:rsidRDefault="003F4AB4" w:rsidP="003F4AB4">
            <w:pPr>
              <w:jc w:val="center"/>
              <w:rPr>
                <w:b/>
              </w:rPr>
            </w:pPr>
            <w:r w:rsidRPr="002F1FDE">
              <w:rPr>
                <w:rFonts w:hint="eastAsia"/>
                <w:b/>
              </w:rPr>
              <w:t>评价时间</w:t>
            </w:r>
          </w:p>
        </w:tc>
        <w:tc>
          <w:tcPr>
            <w:tcW w:w="610" w:type="pct"/>
            <w:shd w:val="clear" w:color="auto" w:fill="D9D9D9" w:themeFill="background1" w:themeFillShade="D9"/>
            <w:vAlign w:val="center"/>
          </w:tcPr>
          <w:p w14:paraId="11024566" w14:textId="77777777" w:rsidR="003F4AB4" w:rsidRPr="002F1FDE" w:rsidRDefault="003F4AB4" w:rsidP="003F4AB4">
            <w:pPr>
              <w:jc w:val="center"/>
              <w:rPr>
                <w:b/>
              </w:rPr>
            </w:pPr>
            <w:r w:rsidRPr="002F1FDE">
              <w:rPr>
                <w:rFonts w:hint="eastAsia"/>
                <w:b/>
              </w:rPr>
              <w:t>得分</w:t>
            </w:r>
          </w:p>
        </w:tc>
      </w:tr>
      <w:tr w:rsidR="002F1FDE" w:rsidRPr="002F1FDE" w14:paraId="2095A5DF" w14:textId="77777777" w:rsidTr="0048188A">
        <w:tc>
          <w:tcPr>
            <w:tcW w:w="537" w:type="pct"/>
            <w:shd w:val="clear" w:color="auto" w:fill="auto"/>
            <w:vAlign w:val="center"/>
          </w:tcPr>
          <w:p w14:paraId="1DA69501" w14:textId="77777777" w:rsidR="003F4AB4" w:rsidRPr="002F1FDE" w:rsidRDefault="003F4AB4" w:rsidP="003F4AB4">
            <w:pPr>
              <w:jc w:val="center"/>
              <w:rPr>
                <w:i/>
              </w:rPr>
            </w:pPr>
            <w:r w:rsidRPr="002F1FDE">
              <w:rPr>
                <w:rFonts w:hint="eastAsia"/>
                <w:i/>
              </w:rPr>
              <w:t>1</w:t>
            </w:r>
          </w:p>
        </w:tc>
        <w:tc>
          <w:tcPr>
            <w:tcW w:w="1275" w:type="pct"/>
            <w:shd w:val="clear" w:color="auto" w:fill="auto"/>
            <w:vAlign w:val="center"/>
          </w:tcPr>
          <w:p w14:paraId="1AAF0A34" w14:textId="454D78A2" w:rsidR="003F4AB4" w:rsidRPr="002F1FDE" w:rsidRDefault="003F4AB4" w:rsidP="003F4AB4">
            <w:pPr>
              <w:widowControl/>
              <w:spacing w:line="240" w:lineRule="exact"/>
              <w:jc w:val="center"/>
              <w:rPr>
                <w:i/>
                <w:kern w:val="0"/>
                <w:sz w:val="18"/>
                <w:szCs w:val="18"/>
              </w:rPr>
            </w:pPr>
            <w:r w:rsidRPr="002F1FDE">
              <w:rPr>
                <w:rFonts w:hint="eastAsia"/>
                <w:i/>
                <w:kern w:val="0"/>
                <w:sz w:val="18"/>
                <w:szCs w:val="18"/>
              </w:rPr>
              <w:t>20</w:t>
            </w:r>
            <w:r w:rsidR="000A00CA" w:rsidRPr="002F1FDE">
              <w:rPr>
                <w:rFonts w:hint="eastAsia"/>
                <w:i/>
                <w:kern w:val="0"/>
                <w:sz w:val="18"/>
                <w:szCs w:val="18"/>
              </w:rPr>
              <w:t>xx</w:t>
            </w:r>
            <w:r w:rsidRPr="002F1FDE">
              <w:rPr>
                <w:rFonts w:hint="eastAsia"/>
                <w:i/>
                <w:kern w:val="0"/>
                <w:sz w:val="18"/>
                <w:szCs w:val="18"/>
              </w:rPr>
              <w:t>年</w:t>
            </w:r>
            <w:r w:rsidR="000A00CA" w:rsidRPr="002F1FDE">
              <w:rPr>
                <w:rFonts w:hint="eastAsia"/>
                <w:i/>
                <w:kern w:val="0"/>
                <w:sz w:val="18"/>
                <w:szCs w:val="18"/>
              </w:rPr>
              <w:t>x</w:t>
            </w:r>
            <w:r w:rsidRPr="002F1FDE">
              <w:rPr>
                <w:rFonts w:hint="eastAsia"/>
                <w:i/>
                <w:kern w:val="0"/>
                <w:sz w:val="18"/>
                <w:szCs w:val="18"/>
              </w:rPr>
              <w:t>月</w:t>
            </w:r>
          </w:p>
        </w:tc>
        <w:tc>
          <w:tcPr>
            <w:tcW w:w="665" w:type="pct"/>
            <w:shd w:val="clear" w:color="auto" w:fill="auto"/>
            <w:vAlign w:val="center"/>
          </w:tcPr>
          <w:p w14:paraId="48272144" w14:textId="77777777" w:rsidR="003F4AB4" w:rsidRPr="002F1FDE" w:rsidRDefault="003F4AB4" w:rsidP="003F4AB4">
            <w:pPr>
              <w:widowControl/>
              <w:jc w:val="center"/>
              <w:rPr>
                <w:i/>
                <w:kern w:val="0"/>
                <w:sz w:val="18"/>
                <w:szCs w:val="18"/>
              </w:rPr>
            </w:pPr>
          </w:p>
        </w:tc>
        <w:tc>
          <w:tcPr>
            <w:tcW w:w="500" w:type="pct"/>
            <w:shd w:val="clear" w:color="auto" w:fill="auto"/>
            <w:vAlign w:val="center"/>
          </w:tcPr>
          <w:p w14:paraId="20340645" w14:textId="77777777" w:rsidR="003F4AB4" w:rsidRPr="002F1FDE" w:rsidRDefault="003F4AB4" w:rsidP="003F4AB4">
            <w:pPr>
              <w:spacing w:line="240" w:lineRule="exact"/>
              <w:jc w:val="center"/>
              <w:rPr>
                <w:i/>
                <w:sz w:val="18"/>
                <w:szCs w:val="18"/>
              </w:rPr>
            </w:pPr>
            <w:r w:rsidRPr="002F1FDE">
              <w:rPr>
                <w:rFonts w:hint="eastAsia"/>
                <w:i/>
                <w:kern w:val="0"/>
                <w:sz w:val="18"/>
                <w:szCs w:val="18"/>
              </w:rPr>
              <w:t>2</w:t>
            </w:r>
          </w:p>
        </w:tc>
        <w:tc>
          <w:tcPr>
            <w:tcW w:w="1413" w:type="pct"/>
            <w:shd w:val="clear" w:color="auto" w:fill="auto"/>
            <w:vAlign w:val="center"/>
          </w:tcPr>
          <w:p w14:paraId="06E1535F" w14:textId="4E3E35C4" w:rsidR="003F4AB4" w:rsidRPr="002F1FDE" w:rsidRDefault="000A00CA" w:rsidP="003F4AB4">
            <w:pPr>
              <w:widowControl/>
              <w:spacing w:line="240" w:lineRule="exact"/>
              <w:jc w:val="center"/>
              <w:rPr>
                <w:i/>
                <w:kern w:val="0"/>
                <w:sz w:val="18"/>
                <w:szCs w:val="18"/>
              </w:rPr>
            </w:pPr>
            <w:r w:rsidRPr="002F1FDE">
              <w:rPr>
                <w:rFonts w:hint="eastAsia"/>
                <w:i/>
                <w:kern w:val="0"/>
                <w:sz w:val="18"/>
                <w:szCs w:val="18"/>
              </w:rPr>
              <w:t>20xx</w:t>
            </w:r>
            <w:r w:rsidRPr="002F1FDE">
              <w:rPr>
                <w:rFonts w:hint="eastAsia"/>
                <w:i/>
                <w:kern w:val="0"/>
                <w:sz w:val="18"/>
                <w:szCs w:val="18"/>
              </w:rPr>
              <w:t>年</w:t>
            </w:r>
            <w:r w:rsidRPr="002F1FDE">
              <w:rPr>
                <w:rFonts w:hint="eastAsia"/>
                <w:i/>
                <w:kern w:val="0"/>
                <w:sz w:val="18"/>
                <w:szCs w:val="18"/>
              </w:rPr>
              <w:t>x</w:t>
            </w:r>
            <w:r w:rsidRPr="002F1FDE">
              <w:rPr>
                <w:rFonts w:hint="eastAsia"/>
                <w:i/>
                <w:kern w:val="0"/>
                <w:sz w:val="18"/>
                <w:szCs w:val="18"/>
              </w:rPr>
              <w:t>月</w:t>
            </w:r>
          </w:p>
        </w:tc>
        <w:tc>
          <w:tcPr>
            <w:tcW w:w="610" w:type="pct"/>
            <w:shd w:val="clear" w:color="auto" w:fill="auto"/>
            <w:vAlign w:val="center"/>
          </w:tcPr>
          <w:p w14:paraId="0D480FDF" w14:textId="77777777" w:rsidR="003F4AB4" w:rsidRPr="002F1FDE" w:rsidRDefault="003F4AB4" w:rsidP="003F4AB4">
            <w:pPr>
              <w:widowControl/>
              <w:jc w:val="center"/>
              <w:rPr>
                <w:i/>
                <w:kern w:val="0"/>
                <w:sz w:val="18"/>
                <w:szCs w:val="18"/>
              </w:rPr>
            </w:pPr>
          </w:p>
        </w:tc>
      </w:tr>
      <w:tr w:rsidR="002F1FDE" w:rsidRPr="002F1FDE" w14:paraId="32426AD2" w14:textId="77777777" w:rsidTr="0048188A">
        <w:tc>
          <w:tcPr>
            <w:tcW w:w="537" w:type="pct"/>
            <w:shd w:val="clear" w:color="auto" w:fill="auto"/>
          </w:tcPr>
          <w:p w14:paraId="280916E8" w14:textId="77777777" w:rsidR="003F4AB4" w:rsidRPr="002F1FDE" w:rsidRDefault="003F4AB4" w:rsidP="003F4AB4"/>
        </w:tc>
        <w:tc>
          <w:tcPr>
            <w:tcW w:w="1275" w:type="pct"/>
            <w:shd w:val="clear" w:color="auto" w:fill="auto"/>
          </w:tcPr>
          <w:p w14:paraId="7FC09346" w14:textId="77777777" w:rsidR="003F4AB4" w:rsidRPr="002F1FDE" w:rsidRDefault="003F4AB4" w:rsidP="003F4AB4"/>
        </w:tc>
        <w:tc>
          <w:tcPr>
            <w:tcW w:w="665" w:type="pct"/>
            <w:shd w:val="clear" w:color="auto" w:fill="auto"/>
          </w:tcPr>
          <w:p w14:paraId="19DEF232" w14:textId="77777777" w:rsidR="003F4AB4" w:rsidRPr="002F1FDE" w:rsidRDefault="003F4AB4" w:rsidP="003F4AB4"/>
        </w:tc>
        <w:tc>
          <w:tcPr>
            <w:tcW w:w="500" w:type="pct"/>
            <w:shd w:val="clear" w:color="auto" w:fill="auto"/>
          </w:tcPr>
          <w:p w14:paraId="18FE351E" w14:textId="77777777" w:rsidR="003F4AB4" w:rsidRPr="002F1FDE" w:rsidRDefault="003F4AB4" w:rsidP="003F4AB4"/>
        </w:tc>
        <w:tc>
          <w:tcPr>
            <w:tcW w:w="1413" w:type="pct"/>
            <w:shd w:val="clear" w:color="auto" w:fill="auto"/>
          </w:tcPr>
          <w:p w14:paraId="6B488847" w14:textId="77777777" w:rsidR="003F4AB4" w:rsidRPr="002F1FDE" w:rsidRDefault="003F4AB4" w:rsidP="003F4AB4"/>
        </w:tc>
        <w:tc>
          <w:tcPr>
            <w:tcW w:w="610" w:type="pct"/>
            <w:shd w:val="clear" w:color="auto" w:fill="auto"/>
          </w:tcPr>
          <w:p w14:paraId="58A0F777" w14:textId="77777777" w:rsidR="003F4AB4" w:rsidRPr="002F1FDE" w:rsidRDefault="003F4AB4" w:rsidP="003F4AB4"/>
        </w:tc>
      </w:tr>
      <w:tr w:rsidR="002F1FDE" w:rsidRPr="002F1FDE" w14:paraId="51BB301D" w14:textId="77777777" w:rsidTr="0048188A">
        <w:tc>
          <w:tcPr>
            <w:tcW w:w="537" w:type="pct"/>
            <w:shd w:val="clear" w:color="auto" w:fill="auto"/>
          </w:tcPr>
          <w:p w14:paraId="3908C4EB" w14:textId="77777777" w:rsidR="003F4AB4" w:rsidRPr="002F1FDE" w:rsidRDefault="003F4AB4" w:rsidP="003F4AB4"/>
        </w:tc>
        <w:tc>
          <w:tcPr>
            <w:tcW w:w="1275" w:type="pct"/>
            <w:shd w:val="clear" w:color="auto" w:fill="auto"/>
          </w:tcPr>
          <w:p w14:paraId="207741EA" w14:textId="77777777" w:rsidR="003F4AB4" w:rsidRPr="002F1FDE" w:rsidRDefault="003F4AB4" w:rsidP="003F4AB4"/>
        </w:tc>
        <w:tc>
          <w:tcPr>
            <w:tcW w:w="665" w:type="pct"/>
            <w:shd w:val="clear" w:color="auto" w:fill="auto"/>
          </w:tcPr>
          <w:p w14:paraId="1A287FFB" w14:textId="77777777" w:rsidR="003F4AB4" w:rsidRPr="002F1FDE" w:rsidRDefault="003F4AB4" w:rsidP="003F4AB4"/>
        </w:tc>
        <w:tc>
          <w:tcPr>
            <w:tcW w:w="500" w:type="pct"/>
            <w:shd w:val="clear" w:color="auto" w:fill="auto"/>
          </w:tcPr>
          <w:p w14:paraId="1EC28F16" w14:textId="77777777" w:rsidR="003F4AB4" w:rsidRPr="002F1FDE" w:rsidRDefault="003F4AB4" w:rsidP="003F4AB4"/>
        </w:tc>
        <w:tc>
          <w:tcPr>
            <w:tcW w:w="1413" w:type="pct"/>
            <w:shd w:val="clear" w:color="auto" w:fill="auto"/>
          </w:tcPr>
          <w:p w14:paraId="28F7FCBC" w14:textId="77777777" w:rsidR="003F4AB4" w:rsidRPr="002F1FDE" w:rsidRDefault="003F4AB4" w:rsidP="003F4AB4"/>
        </w:tc>
        <w:tc>
          <w:tcPr>
            <w:tcW w:w="610" w:type="pct"/>
            <w:shd w:val="clear" w:color="auto" w:fill="auto"/>
          </w:tcPr>
          <w:p w14:paraId="4CA7858C" w14:textId="77777777" w:rsidR="003F4AB4" w:rsidRPr="002F1FDE" w:rsidRDefault="003F4AB4" w:rsidP="003F4AB4"/>
        </w:tc>
      </w:tr>
      <w:tr w:rsidR="002F1FDE" w:rsidRPr="002F1FDE" w14:paraId="14EF6667" w14:textId="77777777" w:rsidTr="0048188A">
        <w:tc>
          <w:tcPr>
            <w:tcW w:w="537" w:type="pct"/>
            <w:shd w:val="clear" w:color="auto" w:fill="auto"/>
          </w:tcPr>
          <w:p w14:paraId="1531A3BA" w14:textId="77777777" w:rsidR="003F4AB4" w:rsidRPr="002F1FDE" w:rsidRDefault="003F4AB4" w:rsidP="003F4AB4"/>
        </w:tc>
        <w:tc>
          <w:tcPr>
            <w:tcW w:w="1275" w:type="pct"/>
            <w:shd w:val="clear" w:color="auto" w:fill="auto"/>
          </w:tcPr>
          <w:p w14:paraId="2C62CC38" w14:textId="77777777" w:rsidR="003F4AB4" w:rsidRPr="002F1FDE" w:rsidRDefault="003F4AB4" w:rsidP="003F4AB4"/>
        </w:tc>
        <w:tc>
          <w:tcPr>
            <w:tcW w:w="665" w:type="pct"/>
            <w:shd w:val="clear" w:color="auto" w:fill="auto"/>
          </w:tcPr>
          <w:p w14:paraId="65415C47" w14:textId="77777777" w:rsidR="003F4AB4" w:rsidRPr="002F1FDE" w:rsidRDefault="003F4AB4" w:rsidP="003F4AB4"/>
        </w:tc>
        <w:tc>
          <w:tcPr>
            <w:tcW w:w="500" w:type="pct"/>
            <w:shd w:val="clear" w:color="auto" w:fill="auto"/>
          </w:tcPr>
          <w:p w14:paraId="177E0B21" w14:textId="77777777" w:rsidR="003F4AB4" w:rsidRPr="002F1FDE" w:rsidRDefault="003F4AB4" w:rsidP="003F4AB4"/>
        </w:tc>
        <w:tc>
          <w:tcPr>
            <w:tcW w:w="1413" w:type="pct"/>
            <w:shd w:val="clear" w:color="auto" w:fill="auto"/>
          </w:tcPr>
          <w:p w14:paraId="597DA3B7" w14:textId="77777777" w:rsidR="003F4AB4" w:rsidRPr="002F1FDE" w:rsidRDefault="003F4AB4" w:rsidP="003F4AB4"/>
        </w:tc>
        <w:tc>
          <w:tcPr>
            <w:tcW w:w="610" w:type="pct"/>
            <w:shd w:val="clear" w:color="auto" w:fill="auto"/>
          </w:tcPr>
          <w:p w14:paraId="43FE7C32" w14:textId="77777777" w:rsidR="003F4AB4" w:rsidRPr="002F1FDE" w:rsidRDefault="003F4AB4" w:rsidP="003F4AB4"/>
        </w:tc>
      </w:tr>
      <w:tr w:rsidR="002F1FDE" w:rsidRPr="002F1FDE" w14:paraId="7CE54E06" w14:textId="77777777" w:rsidTr="0048188A">
        <w:tc>
          <w:tcPr>
            <w:tcW w:w="537" w:type="pct"/>
            <w:shd w:val="clear" w:color="auto" w:fill="auto"/>
          </w:tcPr>
          <w:p w14:paraId="3F3847E6" w14:textId="77777777" w:rsidR="003F4AB4" w:rsidRPr="002F1FDE" w:rsidRDefault="003F4AB4" w:rsidP="003F4AB4"/>
        </w:tc>
        <w:tc>
          <w:tcPr>
            <w:tcW w:w="1275" w:type="pct"/>
            <w:shd w:val="clear" w:color="auto" w:fill="auto"/>
          </w:tcPr>
          <w:p w14:paraId="6D2B0B28" w14:textId="77777777" w:rsidR="003F4AB4" w:rsidRPr="002F1FDE" w:rsidRDefault="003F4AB4" w:rsidP="003F4AB4"/>
        </w:tc>
        <w:tc>
          <w:tcPr>
            <w:tcW w:w="665" w:type="pct"/>
            <w:shd w:val="clear" w:color="auto" w:fill="auto"/>
          </w:tcPr>
          <w:p w14:paraId="2757FE1C" w14:textId="77777777" w:rsidR="003F4AB4" w:rsidRPr="002F1FDE" w:rsidRDefault="003F4AB4" w:rsidP="003F4AB4"/>
        </w:tc>
        <w:tc>
          <w:tcPr>
            <w:tcW w:w="500" w:type="pct"/>
            <w:shd w:val="clear" w:color="auto" w:fill="auto"/>
          </w:tcPr>
          <w:p w14:paraId="75BC4652" w14:textId="77777777" w:rsidR="003F4AB4" w:rsidRPr="002F1FDE" w:rsidRDefault="003F4AB4" w:rsidP="003F4AB4"/>
        </w:tc>
        <w:tc>
          <w:tcPr>
            <w:tcW w:w="1413" w:type="pct"/>
            <w:shd w:val="clear" w:color="auto" w:fill="auto"/>
          </w:tcPr>
          <w:p w14:paraId="52E2A2F0" w14:textId="77777777" w:rsidR="003F4AB4" w:rsidRPr="002F1FDE" w:rsidRDefault="003F4AB4" w:rsidP="003F4AB4"/>
        </w:tc>
        <w:tc>
          <w:tcPr>
            <w:tcW w:w="610" w:type="pct"/>
            <w:shd w:val="clear" w:color="auto" w:fill="auto"/>
          </w:tcPr>
          <w:p w14:paraId="5B91A149" w14:textId="77777777" w:rsidR="003F4AB4" w:rsidRPr="002F1FDE" w:rsidRDefault="003F4AB4" w:rsidP="003F4AB4"/>
        </w:tc>
      </w:tr>
      <w:tr w:rsidR="002F1FDE" w:rsidRPr="002F1FDE" w14:paraId="249DCD04" w14:textId="77777777" w:rsidTr="0048188A">
        <w:tc>
          <w:tcPr>
            <w:tcW w:w="537" w:type="pct"/>
            <w:shd w:val="clear" w:color="auto" w:fill="auto"/>
          </w:tcPr>
          <w:p w14:paraId="03EF3A96" w14:textId="77777777" w:rsidR="003F4AB4" w:rsidRPr="002F1FDE" w:rsidRDefault="003F4AB4" w:rsidP="003F4AB4"/>
        </w:tc>
        <w:tc>
          <w:tcPr>
            <w:tcW w:w="1275" w:type="pct"/>
            <w:shd w:val="clear" w:color="auto" w:fill="auto"/>
          </w:tcPr>
          <w:p w14:paraId="0BA75075" w14:textId="22899201" w:rsidR="003F4AB4" w:rsidRPr="002F1FDE" w:rsidRDefault="003F4AB4" w:rsidP="003F4AB4"/>
        </w:tc>
        <w:tc>
          <w:tcPr>
            <w:tcW w:w="665" w:type="pct"/>
            <w:shd w:val="clear" w:color="auto" w:fill="auto"/>
          </w:tcPr>
          <w:p w14:paraId="2CC64251" w14:textId="77777777" w:rsidR="003F4AB4" w:rsidRPr="002F1FDE" w:rsidRDefault="003F4AB4" w:rsidP="003F4AB4"/>
        </w:tc>
        <w:tc>
          <w:tcPr>
            <w:tcW w:w="500" w:type="pct"/>
            <w:shd w:val="clear" w:color="auto" w:fill="auto"/>
          </w:tcPr>
          <w:p w14:paraId="4CEADE8A" w14:textId="77777777" w:rsidR="003F4AB4" w:rsidRPr="002F1FDE" w:rsidRDefault="003F4AB4" w:rsidP="003F4AB4"/>
        </w:tc>
        <w:tc>
          <w:tcPr>
            <w:tcW w:w="1413" w:type="pct"/>
            <w:shd w:val="clear" w:color="auto" w:fill="auto"/>
          </w:tcPr>
          <w:p w14:paraId="6968280D" w14:textId="77777777" w:rsidR="003F4AB4" w:rsidRPr="002F1FDE" w:rsidRDefault="003F4AB4" w:rsidP="003F4AB4"/>
        </w:tc>
        <w:tc>
          <w:tcPr>
            <w:tcW w:w="610" w:type="pct"/>
            <w:shd w:val="clear" w:color="auto" w:fill="auto"/>
          </w:tcPr>
          <w:p w14:paraId="5BD56558" w14:textId="77777777" w:rsidR="003F4AB4" w:rsidRPr="002F1FDE" w:rsidRDefault="003F4AB4" w:rsidP="003F4AB4"/>
        </w:tc>
      </w:tr>
      <w:tr w:rsidR="002F1FDE" w:rsidRPr="002F1FDE" w14:paraId="1540BAEB" w14:textId="77777777" w:rsidTr="0048188A">
        <w:tc>
          <w:tcPr>
            <w:tcW w:w="4390" w:type="pct"/>
            <w:gridSpan w:val="5"/>
            <w:shd w:val="clear" w:color="auto" w:fill="auto"/>
          </w:tcPr>
          <w:p w14:paraId="54CEE972" w14:textId="77777777" w:rsidR="003F4AB4" w:rsidRPr="002F1FDE" w:rsidRDefault="003F4AB4" w:rsidP="003F4AB4">
            <w:pPr>
              <w:jc w:val="center"/>
            </w:pPr>
            <w:r w:rsidRPr="002F1FDE">
              <w:rPr>
                <w:rFonts w:hint="eastAsia"/>
                <w:b/>
              </w:rPr>
              <w:t>定期评价平均分</w:t>
            </w:r>
          </w:p>
        </w:tc>
        <w:tc>
          <w:tcPr>
            <w:tcW w:w="610" w:type="pct"/>
            <w:shd w:val="clear" w:color="auto" w:fill="auto"/>
          </w:tcPr>
          <w:p w14:paraId="20DE8FD6" w14:textId="77777777" w:rsidR="003F4AB4" w:rsidRPr="002F1FDE" w:rsidRDefault="003F4AB4" w:rsidP="003F4AB4"/>
        </w:tc>
      </w:tr>
    </w:tbl>
    <w:p w14:paraId="6F4F895B" w14:textId="1635C65E" w:rsidR="003F4AB4" w:rsidRPr="002F1FDE" w:rsidRDefault="0048188A" w:rsidP="000A00CA">
      <w:pPr>
        <w:pStyle w:val="affff4"/>
        <w:spacing w:beforeLines="50" w:before="156"/>
        <w:ind w:firstLineChars="0" w:firstLine="0"/>
        <w:rPr>
          <w:rFonts w:ascii="Times New Roman"/>
          <w:b/>
          <w:sz w:val="24"/>
        </w:rPr>
      </w:pPr>
      <w:r w:rsidRPr="002F1FDE">
        <w:rPr>
          <w:rFonts w:ascii="黑体" w:eastAsia="黑体" w:hAnsi="黑体" w:hint="eastAsia"/>
          <w:szCs w:val="21"/>
        </w:rPr>
        <w:t xml:space="preserve">B.4 </w:t>
      </w:r>
      <w:r w:rsidRPr="002F1FDE">
        <w:rPr>
          <w:rFonts w:hAnsi="宋体" w:hint="eastAsia"/>
          <w:b/>
          <w:szCs w:val="21"/>
        </w:rPr>
        <w:t xml:space="preserve"> </w:t>
      </w:r>
      <w:r w:rsidR="003F4AB4" w:rsidRPr="002F1FDE">
        <w:rPr>
          <w:rFonts w:hAnsi="宋体"/>
          <w:b/>
          <w:szCs w:val="21"/>
        </w:rPr>
        <w:t>标杆工程最终评价得分</w:t>
      </w:r>
    </w:p>
    <w:tbl>
      <w:tblPr>
        <w:tblW w:w="497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1"/>
        <w:gridCol w:w="3195"/>
        <w:gridCol w:w="1932"/>
        <w:gridCol w:w="2210"/>
      </w:tblGrid>
      <w:tr w:rsidR="002F1FDE" w:rsidRPr="002F1FDE" w14:paraId="7C21DB79" w14:textId="77777777" w:rsidTr="007A1BC1">
        <w:tc>
          <w:tcPr>
            <w:tcW w:w="552" w:type="pct"/>
            <w:shd w:val="clear" w:color="auto" w:fill="D9D9D9" w:themeFill="background1" w:themeFillShade="D9"/>
            <w:vAlign w:val="center"/>
          </w:tcPr>
          <w:p w14:paraId="59556CE8" w14:textId="77777777" w:rsidR="003F4AB4" w:rsidRPr="002F1FDE" w:rsidRDefault="003F4AB4" w:rsidP="003F4AB4">
            <w:pPr>
              <w:jc w:val="center"/>
              <w:rPr>
                <w:b/>
              </w:rPr>
            </w:pPr>
            <w:r w:rsidRPr="002F1FDE">
              <w:rPr>
                <w:b/>
              </w:rPr>
              <w:t>序号</w:t>
            </w:r>
          </w:p>
        </w:tc>
        <w:tc>
          <w:tcPr>
            <w:tcW w:w="1937" w:type="pct"/>
            <w:shd w:val="clear" w:color="auto" w:fill="D9D9D9" w:themeFill="background1" w:themeFillShade="D9"/>
            <w:vAlign w:val="center"/>
          </w:tcPr>
          <w:p w14:paraId="3D3FDC12" w14:textId="77777777" w:rsidR="003F4AB4" w:rsidRPr="002F1FDE" w:rsidRDefault="003F4AB4" w:rsidP="003F4AB4">
            <w:pPr>
              <w:jc w:val="center"/>
              <w:rPr>
                <w:b/>
              </w:rPr>
            </w:pPr>
            <w:r w:rsidRPr="002F1FDE">
              <w:rPr>
                <w:rFonts w:hint="eastAsia"/>
                <w:b/>
              </w:rPr>
              <w:t>指标类型</w:t>
            </w:r>
          </w:p>
        </w:tc>
        <w:tc>
          <w:tcPr>
            <w:tcW w:w="1171" w:type="pct"/>
            <w:shd w:val="clear" w:color="auto" w:fill="D9D9D9" w:themeFill="background1" w:themeFillShade="D9"/>
            <w:vAlign w:val="center"/>
          </w:tcPr>
          <w:p w14:paraId="55EA6592" w14:textId="77777777" w:rsidR="003F4AB4" w:rsidRPr="002F1FDE" w:rsidRDefault="003F4AB4" w:rsidP="003F4AB4">
            <w:pPr>
              <w:jc w:val="center"/>
              <w:rPr>
                <w:b/>
              </w:rPr>
            </w:pPr>
            <w:r w:rsidRPr="002F1FDE">
              <w:rPr>
                <w:b/>
              </w:rPr>
              <w:t>权重</w:t>
            </w:r>
          </w:p>
        </w:tc>
        <w:tc>
          <w:tcPr>
            <w:tcW w:w="1340" w:type="pct"/>
            <w:shd w:val="clear" w:color="auto" w:fill="D9D9D9" w:themeFill="background1" w:themeFillShade="D9"/>
            <w:vAlign w:val="center"/>
          </w:tcPr>
          <w:p w14:paraId="1C477360" w14:textId="77777777" w:rsidR="003F4AB4" w:rsidRPr="002F1FDE" w:rsidRDefault="003F4AB4" w:rsidP="003F4AB4">
            <w:pPr>
              <w:jc w:val="center"/>
              <w:rPr>
                <w:b/>
              </w:rPr>
            </w:pPr>
            <w:r w:rsidRPr="002F1FDE">
              <w:rPr>
                <w:b/>
              </w:rPr>
              <w:t>得分</w:t>
            </w:r>
          </w:p>
        </w:tc>
      </w:tr>
      <w:tr w:rsidR="002F1FDE" w:rsidRPr="002F1FDE" w14:paraId="65BFC0DD" w14:textId="77777777" w:rsidTr="003F4AB4">
        <w:tc>
          <w:tcPr>
            <w:tcW w:w="552" w:type="pct"/>
            <w:shd w:val="clear" w:color="auto" w:fill="auto"/>
            <w:vAlign w:val="center"/>
          </w:tcPr>
          <w:p w14:paraId="39EDBA9A" w14:textId="77777777" w:rsidR="003F4AB4" w:rsidRPr="002F1FDE" w:rsidRDefault="003F4AB4" w:rsidP="003F4AB4">
            <w:pPr>
              <w:jc w:val="center"/>
            </w:pPr>
            <w:r w:rsidRPr="002F1FDE">
              <w:rPr>
                <w:rFonts w:hint="eastAsia"/>
              </w:rPr>
              <w:t>1</w:t>
            </w:r>
          </w:p>
        </w:tc>
        <w:tc>
          <w:tcPr>
            <w:tcW w:w="1937" w:type="pct"/>
            <w:shd w:val="clear" w:color="auto" w:fill="auto"/>
            <w:vAlign w:val="center"/>
          </w:tcPr>
          <w:p w14:paraId="701C7358" w14:textId="77777777" w:rsidR="003F4AB4" w:rsidRPr="002F1FDE" w:rsidRDefault="003F4AB4" w:rsidP="003F4AB4">
            <w:pPr>
              <w:widowControl/>
              <w:spacing w:line="240" w:lineRule="exact"/>
              <w:jc w:val="center"/>
            </w:pPr>
            <w:r w:rsidRPr="002F1FDE">
              <w:rPr>
                <w:rFonts w:hint="eastAsia"/>
              </w:rPr>
              <w:t>结果型指标总得分</w:t>
            </w:r>
          </w:p>
        </w:tc>
        <w:tc>
          <w:tcPr>
            <w:tcW w:w="1171" w:type="pct"/>
            <w:shd w:val="clear" w:color="auto" w:fill="auto"/>
            <w:vAlign w:val="center"/>
          </w:tcPr>
          <w:p w14:paraId="0E81E92A" w14:textId="77777777" w:rsidR="003F4AB4" w:rsidRPr="002F1FDE" w:rsidRDefault="003F4AB4" w:rsidP="003F4AB4">
            <w:pPr>
              <w:widowControl/>
              <w:jc w:val="center"/>
            </w:pPr>
            <w:r w:rsidRPr="002F1FDE">
              <w:rPr>
                <w:rFonts w:hint="eastAsia"/>
              </w:rPr>
              <w:t>70%</w:t>
            </w:r>
          </w:p>
        </w:tc>
        <w:tc>
          <w:tcPr>
            <w:tcW w:w="1340" w:type="pct"/>
            <w:shd w:val="clear" w:color="auto" w:fill="auto"/>
          </w:tcPr>
          <w:p w14:paraId="28DA9CD8" w14:textId="77777777" w:rsidR="003F4AB4" w:rsidRPr="002F1FDE" w:rsidRDefault="003F4AB4" w:rsidP="003F4AB4">
            <w:pPr>
              <w:jc w:val="center"/>
            </w:pPr>
          </w:p>
        </w:tc>
      </w:tr>
      <w:tr w:rsidR="002F1FDE" w:rsidRPr="002F1FDE" w14:paraId="736CB764" w14:textId="77777777" w:rsidTr="003F4AB4">
        <w:tc>
          <w:tcPr>
            <w:tcW w:w="552" w:type="pct"/>
            <w:shd w:val="clear" w:color="auto" w:fill="auto"/>
          </w:tcPr>
          <w:p w14:paraId="0856D98C" w14:textId="77777777" w:rsidR="003F4AB4" w:rsidRPr="002F1FDE" w:rsidRDefault="003F4AB4" w:rsidP="003F4AB4">
            <w:pPr>
              <w:jc w:val="center"/>
            </w:pPr>
            <w:r w:rsidRPr="002F1FDE">
              <w:rPr>
                <w:rFonts w:hint="eastAsia"/>
              </w:rPr>
              <w:t>2</w:t>
            </w:r>
          </w:p>
        </w:tc>
        <w:tc>
          <w:tcPr>
            <w:tcW w:w="1937" w:type="pct"/>
            <w:shd w:val="clear" w:color="auto" w:fill="auto"/>
          </w:tcPr>
          <w:p w14:paraId="06E47B9F" w14:textId="77777777" w:rsidR="003F4AB4" w:rsidRPr="002F1FDE" w:rsidRDefault="003F4AB4" w:rsidP="003F4AB4">
            <w:pPr>
              <w:jc w:val="center"/>
            </w:pPr>
            <w:r w:rsidRPr="002F1FDE">
              <w:rPr>
                <w:rFonts w:hint="eastAsia"/>
              </w:rPr>
              <w:t>定期评价平均分</w:t>
            </w:r>
          </w:p>
        </w:tc>
        <w:tc>
          <w:tcPr>
            <w:tcW w:w="1171" w:type="pct"/>
            <w:shd w:val="clear" w:color="auto" w:fill="auto"/>
          </w:tcPr>
          <w:p w14:paraId="0667393D" w14:textId="77777777" w:rsidR="003F4AB4" w:rsidRPr="002F1FDE" w:rsidRDefault="003F4AB4" w:rsidP="003F4AB4">
            <w:pPr>
              <w:jc w:val="center"/>
            </w:pPr>
            <w:r w:rsidRPr="002F1FDE">
              <w:rPr>
                <w:rFonts w:hint="eastAsia"/>
              </w:rPr>
              <w:t>30%</w:t>
            </w:r>
          </w:p>
        </w:tc>
        <w:tc>
          <w:tcPr>
            <w:tcW w:w="1340" w:type="pct"/>
            <w:shd w:val="clear" w:color="auto" w:fill="auto"/>
          </w:tcPr>
          <w:p w14:paraId="410B8EA9" w14:textId="77777777" w:rsidR="003F4AB4" w:rsidRPr="002F1FDE" w:rsidRDefault="003F4AB4" w:rsidP="003F4AB4">
            <w:pPr>
              <w:jc w:val="center"/>
            </w:pPr>
          </w:p>
        </w:tc>
      </w:tr>
      <w:tr w:rsidR="002F1FDE" w:rsidRPr="002F1FDE" w14:paraId="412E6BBC" w14:textId="77777777" w:rsidTr="000A00CA">
        <w:tc>
          <w:tcPr>
            <w:tcW w:w="3660" w:type="pct"/>
            <w:gridSpan w:val="3"/>
            <w:shd w:val="clear" w:color="auto" w:fill="auto"/>
          </w:tcPr>
          <w:p w14:paraId="2CC47AE7" w14:textId="77777777" w:rsidR="003F4AB4" w:rsidRPr="002F1FDE" w:rsidRDefault="003F4AB4" w:rsidP="003F4AB4">
            <w:pPr>
              <w:jc w:val="center"/>
            </w:pPr>
            <w:r w:rsidRPr="002F1FDE">
              <w:rPr>
                <w:rFonts w:hint="eastAsia"/>
                <w:b/>
              </w:rPr>
              <w:t>标杆工程最终评价得分</w:t>
            </w:r>
          </w:p>
        </w:tc>
        <w:tc>
          <w:tcPr>
            <w:tcW w:w="1340" w:type="pct"/>
            <w:shd w:val="clear" w:color="auto" w:fill="auto"/>
          </w:tcPr>
          <w:p w14:paraId="08ABC843" w14:textId="77777777" w:rsidR="003F4AB4" w:rsidRPr="002F1FDE" w:rsidRDefault="003F4AB4" w:rsidP="003F4AB4"/>
        </w:tc>
      </w:tr>
    </w:tbl>
    <w:p w14:paraId="2CE7EA62" w14:textId="77777777" w:rsidR="003F4AB4" w:rsidRPr="002F1FDE" w:rsidRDefault="003F4AB4" w:rsidP="0048188A">
      <w:pPr>
        <w:pStyle w:val="affff4"/>
        <w:ind w:firstLineChars="0" w:firstLine="0"/>
        <w:rPr>
          <w:rFonts w:ascii="Times New Roman"/>
        </w:rPr>
      </w:pPr>
      <w:r w:rsidRPr="002F1FDE">
        <w:rPr>
          <w:rFonts w:ascii="Times New Roman" w:hint="eastAsia"/>
        </w:rPr>
        <w:t>注：最终评分</w:t>
      </w:r>
      <w:r w:rsidRPr="002F1FDE">
        <w:rPr>
          <w:rFonts w:ascii="Times New Roman" w:hint="eastAsia"/>
        </w:rPr>
        <w:t>90</w:t>
      </w:r>
      <w:r w:rsidRPr="002F1FDE">
        <w:rPr>
          <w:rFonts w:ascii="Times New Roman" w:hint="eastAsia"/>
        </w:rPr>
        <w:t>分及以上标志项目达到标杆工程。</w:t>
      </w:r>
    </w:p>
    <w:p w14:paraId="0F4304E4" w14:textId="77777777" w:rsidR="00A91829" w:rsidRPr="002F1FDE" w:rsidRDefault="00A91829" w:rsidP="00036558">
      <w:pPr>
        <w:pStyle w:val="affff4"/>
        <w:ind w:firstLineChars="0" w:firstLine="0"/>
        <w:jc w:val="center"/>
        <w:rPr>
          <w:b/>
          <w:sz w:val="24"/>
          <w:szCs w:val="24"/>
        </w:rPr>
      </w:pPr>
    </w:p>
    <w:p w14:paraId="4E45B063" w14:textId="77777777" w:rsidR="00DD0A1F" w:rsidRPr="002F1FDE" w:rsidRDefault="00DD0A1F" w:rsidP="00997D93">
      <w:pPr>
        <w:pStyle w:val="affff4"/>
        <w:spacing w:before="120" w:after="120"/>
        <w:ind w:firstLineChars="0" w:firstLine="0"/>
        <w:rPr>
          <w:b/>
          <w:sz w:val="24"/>
          <w:szCs w:val="24"/>
        </w:rPr>
      </w:pPr>
    </w:p>
    <w:sectPr w:rsidR="00DD0A1F" w:rsidRPr="002F1F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94FA7" w14:textId="77777777" w:rsidR="00F54AE7" w:rsidRDefault="00F54AE7" w:rsidP="00457307">
      <w:r>
        <w:separator/>
      </w:r>
    </w:p>
  </w:endnote>
  <w:endnote w:type="continuationSeparator" w:id="0">
    <w:p w14:paraId="43ED749E" w14:textId="77777777" w:rsidR="00F54AE7" w:rsidRDefault="00F54AE7" w:rsidP="0045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DB4F" w14:textId="20E4ADCA" w:rsidR="00812C6C" w:rsidRDefault="00812C6C" w:rsidP="007E05B7">
    <w:pPr>
      <w:pStyle w:val="affff7"/>
      <w:spacing w:before="240" w:after="240"/>
      <w:ind w:firstLine="360"/>
      <w:jc w:val="left"/>
    </w:pPr>
    <w:r>
      <w:fldChar w:fldCharType="begin"/>
    </w:r>
    <w:r>
      <w:instrText>PAGE   \* MERGEFORMAT</w:instrText>
    </w:r>
    <w:r>
      <w:fldChar w:fldCharType="separate"/>
    </w:r>
    <w:r>
      <w:rPr>
        <w:lang w:val="zh-CN"/>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BC779" w14:textId="77777777" w:rsidR="00812C6C" w:rsidRDefault="00812C6C" w:rsidP="00D536A5">
    <w:pPr>
      <w:pStyle w:val="affff7"/>
      <w:spacing w:before="240" w:after="240"/>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251933"/>
      <w:docPartObj>
        <w:docPartGallery w:val="Page Numbers (Bottom of Page)"/>
        <w:docPartUnique/>
      </w:docPartObj>
    </w:sdtPr>
    <w:sdtContent>
      <w:p w14:paraId="72B5209A" w14:textId="77777777" w:rsidR="00812C6C" w:rsidRDefault="00812C6C">
        <w:pPr>
          <w:pStyle w:val="affff7"/>
        </w:pPr>
        <w:r>
          <w:fldChar w:fldCharType="begin"/>
        </w:r>
        <w:r>
          <w:instrText>PAGE   \* MERGEFORMAT</w:instrText>
        </w:r>
        <w:r>
          <w:fldChar w:fldCharType="separate"/>
        </w:r>
        <w:r w:rsidR="00D34A09" w:rsidRPr="00D34A09">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F1EB" w14:textId="77777777" w:rsidR="00F54AE7" w:rsidRDefault="00F54AE7" w:rsidP="00457307">
      <w:r>
        <w:separator/>
      </w:r>
    </w:p>
  </w:footnote>
  <w:footnote w:type="continuationSeparator" w:id="0">
    <w:p w14:paraId="11995CCC" w14:textId="77777777" w:rsidR="00F54AE7" w:rsidRDefault="00F54AE7" w:rsidP="0045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16F5" w14:textId="77777777" w:rsidR="00812C6C" w:rsidRDefault="00812C6C" w:rsidP="00D536A5">
    <w:pPr>
      <w:pStyle w:val="affff9"/>
      <w:spacing w:before="240" w:after="240"/>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ECB9" w14:textId="6161794A" w:rsidR="00812C6C" w:rsidRDefault="00812C6C" w:rsidP="00D536A5">
    <w:pPr>
      <w:pStyle w:val="affff6"/>
      <w:spacing w:after="0"/>
      <w:jc w:val="left"/>
    </w:pPr>
    <w:r>
      <w:rPr>
        <w:rFonts w:hint="eastAsia"/>
      </w:rPr>
      <w:t>ICS</w:t>
    </w:r>
  </w:p>
  <w:p w14:paraId="7C312CE0" w14:textId="595E7D5F" w:rsidR="00812C6C" w:rsidRPr="00EA022F" w:rsidRDefault="005D497C" w:rsidP="005D497C">
    <w:pPr>
      <w:pStyle w:val="affff6"/>
      <w:spacing w:after="0"/>
      <w:jc w:val="left"/>
    </w:pPr>
    <w:r>
      <w:rPr>
        <w:rFonts w:hint="eastAsia"/>
      </w:rPr>
      <w:t>C</w:t>
    </w:r>
    <w:r>
      <w:t>CS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4E8B9" w14:textId="77777777" w:rsidR="00812C6C" w:rsidRDefault="00812C6C" w:rsidP="00D536A5">
    <w:pPr>
      <w:pStyle w:val="affff9"/>
      <w:spacing w:before="240" w:after="240"/>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2413B" w14:textId="4FD44146" w:rsidR="00812C6C" w:rsidRPr="00BA30FF" w:rsidRDefault="00812C6C" w:rsidP="00BA30FF">
    <w:pPr>
      <w:pStyle w:val="afff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8EDB6" w14:textId="77777777" w:rsidR="00812C6C" w:rsidRPr="00EA022F" w:rsidRDefault="00812C6C" w:rsidP="00394C92">
    <w:pPr>
      <w:wordWrap w:val="0"/>
      <w:jc w:val="right"/>
    </w:pPr>
    <w:r>
      <w:rPr>
        <w:rFonts w:hint="eastAsia"/>
      </w:rPr>
      <w:t>T</w:t>
    </w:r>
    <w:r>
      <w:t>/CNEA 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pStyle w:val="a0"/>
      <w:lvlText w:val="%3."/>
      <w:lvlJc w:val="right"/>
      <w:pPr>
        <w:tabs>
          <w:tab w:val="num" w:pos="2258"/>
        </w:tabs>
        <w:ind w:left="2258" w:hanging="420"/>
      </w:pPr>
    </w:lvl>
    <w:lvl w:ilvl="3" w:tplc="0409000F" w:tentative="1">
      <w:start w:val="1"/>
      <w:numFmt w:val="decimal"/>
      <w:pStyle w:val="a1"/>
      <w:lvlText w:val="%4."/>
      <w:lvlJc w:val="left"/>
      <w:pPr>
        <w:tabs>
          <w:tab w:val="num" w:pos="2678"/>
        </w:tabs>
        <w:ind w:left="2678" w:hanging="420"/>
      </w:pPr>
    </w:lvl>
    <w:lvl w:ilvl="4" w:tplc="04090019" w:tentative="1">
      <w:start w:val="1"/>
      <w:numFmt w:val="lowerLetter"/>
      <w:pStyle w:val="a2"/>
      <w:lvlText w:val="%5)"/>
      <w:lvlJc w:val="left"/>
      <w:pPr>
        <w:tabs>
          <w:tab w:val="num" w:pos="3098"/>
        </w:tabs>
        <w:ind w:left="3098" w:hanging="420"/>
      </w:pPr>
    </w:lvl>
    <w:lvl w:ilvl="5" w:tplc="0409001B" w:tentative="1">
      <w:start w:val="1"/>
      <w:numFmt w:val="lowerRoman"/>
      <w:pStyle w:val="a3"/>
      <w:lvlText w:val="%6."/>
      <w:lvlJc w:val="right"/>
      <w:pPr>
        <w:tabs>
          <w:tab w:val="num" w:pos="3518"/>
        </w:tabs>
        <w:ind w:left="3518" w:hanging="420"/>
      </w:pPr>
    </w:lvl>
    <w:lvl w:ilvl="6" w:tplc="0409000F" w:tentative="1">
      <w:start w:val="1"/>
      <w:numFmt w:val="decimal"/>
      <w:pStyle w:val="a4"/>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5"/>
      <w:suff w:val="nothing"/>
      <w:lvlText w:val="%1%2.%3　"/>
      <w:lvlJc w:val="left"/>
      <w:pPr>
        <w:ind w:left="0" w:firstLine="0"/>
      </w:pPr>
    </w:lvl>
    <w:lvl w:ilvl="3">
      <w:start w:val="1"/>
      <w:numFmt w:val="decimal"/>
      <w:pStyle w:val="a6"/>
      <w:suff w:val="nothing"/>
      <w:lvlText w:val="%1%2.%3.%4　"/>
      <w:lvlJc w:val="left"/>
      <w:pPr>
        <w:ind w:left="0" w:firstLine="0"/>
      </w:pPr>
    </w:lvl>
    <w:lvl w:ilvl="4">
      <w:start w:val="1"/>
      <w:numFmt w:val="decimal"/>
      <w:pStyle w:val="a7"/>
      <w:suff w:val="nothing"/>
      <w:lvlText w:val="%1%2.%3.%4.%5　"/>
      <w:lvlJc w:val="left"/>
      <w:pPr>
        <w:ind w:left="0" w:firstLine="0"/>
      </w:pPr>
    </w:lvl>
    <w:lvl w:ilvl="5">
      <w:start w:val="1"/>
      <w:numFmt w:val="decimal"/>
      <w:pStyle w:val="a8"/>
      <w:suff w:val="nothing"/>
      <w:lvlText w:val="%1%2.%3.%4.%5.%6　"/>
      <w:lvlJc w:val="left"/>
      <w:pPr>
        <w:ind w:left="0" w:firstLine="0"/>
      </w:pPr>
    </w:lvl>
    <w:lvl w:ilvl="6">
      <w:start w:val="1"/>
      <w:numFmt w:val="decimal"/>
      <w:pStyle w:val="a9"/>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4141B7E"/>
    <w:multiLevelType w:val="multilevel"/>
    <w:tmpl w:val="9220816A"/>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05264474"/>
    <w:multiLevelType w:val="multilevel"/>
    <w:tmpl w:val="191222A4"/>
    <w:lvl w:ilvl="0">
      <w:start w:val="1"/>
      <w:numFmt w:val="decimal"/>
      <w:suff w:val="nothing"/>
      <w:lvlText w:val="%1"/>
      <w:lvlJc w:val="center"/>
      <w:pPr>
        <w:ind w:left="846" w:hanging="420"/>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4" w15:restartNumberingAfterBreak="0">
    <w:nsid w:val="06354EF1"/>
    <w:multiLevelType w:val="multilevel"/>
    <w:tmpl w:val="DC7403FA"/>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635609E"/>
    <w:multiLevelType w:val="multilevel"/>
    <w:tmpl w:val="FE70B796"/>
    <w:lvl w:ilvl="0">
      <w:start w:val="1"/>
      <w:numFmt w:val="decimal"/>
      <w:suff w:val="space"/>
      <w:lvlText w:val="%1"/>
      <w:lvlJc w:val="center"/>
      <w:pPr>
        <w:ind w:left="846" w:hanging="420"/>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6" w15:restartNumberingAfterBreak="0">
    <w:nsid w:val="079102AD"/>
    <w:multiLevelType w:val="multilevel"/>
    <w:tmpl w:val="C4A2230C"/>
    <w:lvl w:ilvl="0">
      <w:start w:val="1"/>
      <w:numFmt w:val="decimal"/>
      <w:pStyle w:val="aa"/>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7" w15:restartNumberingAfterBreak="0">
    <w:nsid w:val="07ED3FEA"/>
    <w:multiLevelType w:val="multilevel"/>
    <w:tmpl w:val="B484DA86"/>
    <w:lvl w:ilvl="0">
      <w:start w:val="1"/>
      <w:numFmt w:val="none"/>
      <w:pStyle w:val="ab"/>
      <w:lvlText w:val="%1"/>
      <w:lvlJc w:val="left"/>
      <w:pPr>
        <w:ind w:left="425" w:hanging="425"/>
      </w:pPr>
      <w:rPr>
        <w:rFonts w:hint="eastAsia"/>
      </w:rPr>
    </w:lvl>
    <w:lvl w:ilvl="1">
      <w:start w:val="1"/>
      <w:numFmt w:val="decimal"/>
      <w:pStyle w:val="ac"/>
      <w:suff w:val="nothing"/>
      <w:lvlText w:val="%10.%2 "/>
      <w:lvlJc w:val="left"/>
      <w:pPr>
        <w:ind w:left="0" w:firstLine="0"/>
      </w:pPr>
      <w:rPr>
        <w:rFonts w:ascii="黑体" w:eastAsia="黑体" w:hAnsi="等线" w:hint="eastAsia"/>
        <w:b w:val="0"/>
        <w:i w:val="0"/>
        <w:sz w:val="21"/>
      </w:rPr>
    </w:lvl>
    <w:lvl w:ilvl="2">
      <w:start w:val="1"/>
      <w:numFmt w:val="decimal"/>
      <w:pStyle w:val="ad"/>
      <w:suff w:val="nothing"/>
      <w:lvlText w:val="%10.%2.%3 "/>
      <w:lvlJc w:val="left"/>
      <w:pPr>
        <w:ind w:left="0" w:firstLine="0"/>
      </w:pPr>
      <w:rPr>
        <w:rFonts w:ascii="黑体" w:eastAsia="黑体" w:hAnsi="等线" w:hint="eastAsia"/>
        <w:b w:val="0"/>
        <w:i w:val="0"/>
        <w:sz w:val="21"/>
      </w:rPr>
    </w:lvl>
    <w:lvl w:ilvl="3">
      <w:start w:val="1"/>
      <w:numFmt w:val="decimal"/>
      <w:pStyle w:val="ae"/>
      <w:suff w:val="nothing"/>
      <w:lvlText w:val="%10.%2.%3.%4 "/>
      <w:lvlJc w:val="left"/>
      <w:pPr>
        <w:ind w:left="0" w:firstLine="0"/>
      </w:pPr>
      <w:rPr>
        <w:rFonts w:ascii="黑体" w:eastAsia="黑体" w:hAnsi="等线" w:hint="eastAsia"/>
        <w:b w:val="0"/>
        <w:i w:val="0"/>
        <w:sz w:val="21"/>
      </w:rPr>
    </w:lvl>
    <w:lvl w:ilvl="4">
      <w:start w:val="1"/>
      <w:numFmt w:val="decimal"/>
      <w:pStyle w:val="af"/>
      <w:suff w:val="nothing"/>
      <w:lvlText w:val="%10.%2.%3.%4.%5 "/>
      <w:lvlJc w:val="left"/>
      <w:pPr>
        <w:ind w:left="0" w:firstLine="0"/>
      </w:pPr>
      <w:rPr>
        <w:rFonts w:ascii="黑体" w:eastAsia="黑体" w:hAnsi="等线" w:hint="eastAsia"/>
        <w:b w:val="0"/>
        <w:i w:val="0"/>
        <w:sz w:val="21"/>
      </w:rPr>
    </w:lvl>
    <w:lvl w:ilvl="5">
      <w:start w:val="1"/>
      <w:numFmt w:val="decimal"/>
      <w:pStyle w:val="af0"/>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08ED2CDD"/>
    <w:multiLevelType w:val="multilevel"/>
    <w:tmpl w:val="D0C6F6CA"/>
    <w:lvl w:ilvl="0">
      <w:start w:val="1"/>
      <w:numFmt w:val="decimal"/>
      <w:suff w:val="nothing"/>
      <w:lvlText w:val="%1"/>
      <w:lvlJc w:val="center"/>
      <w:pPr>
        <w:ind w:left="846" w:hanging="420"/>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9" w15:restartNumberingAfterBreak="0">
    <w:nsid w:val="0AE367E9"/>
    <w:multiLevelType w:val="multilevel"/>
    <w:tmpl w:val="A740CB50"/>
    <w:lvl w:ilvl="0">
      <w:start w:val="1"/>
      <w:numFmt w:val="none"/>
      <w:pStyle w:val="af1"/>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0" w15:restartNumberingAfterBreak="0">
    <w:nsid w:val="0BDC1670"/>
    <w:multiLevelType w:val="hybridMultilevel"/>
    <w:tmpl w:val="2C44B5CA"/>
    <w:lvl w:ilvl="0" w:tplc="AFA24982">
      <w:start w:val="1"/>
      <w:numFmt w:val="decimal"/>
      <w:pStyle w:val="af2"/>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0D051F45"/>
    <w:multiLevelType w:val="multilevel"/>
    <w:tmpl w:val="A3EAFB5C"/>
    <w:lvl w:ilvl="0">
      <w:start w:val="1"/>
      <w:numFmt w:val="lowerRoman"/>
      <w:pStyle w:val="a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12" w15:restartNumberingAfterBreak="0">
    <w:nsid w:val="0ED70F70"/>
    <w:multiLevelType w:val="multilevel"/>
    <w:tmpl w:val="7AB87F4C"/>
    <w:lvl w:ilvl="0">
      <w:start w:val="1"/>
      <w:numFmt w:val="lowerLetter"/>
      <w:pStyle w:val="af4"/>
      <w:lvlText w:val="%1)"/>
      <w:lvlJc w:val="left"/>
      <w:pPr>
        <w:tabs>
          <w:tab w:val="num" w:pos="840"/>
        </w:tabs>
        <w:ind w:left="839" w:hanging="419"/>
      </w:pPr>
      <w:rPr>
        <w:rFonts w:ascii="Times New Roman" w:eastAsia="宋体" w:hAnsi="Times New Roman" w:cs="Times New Roman" w:hint="default"/>
        <w:b w:val="0"/>
        <w:i w:val="0"/>
        <w:sz w:val="21"/>
        <w:szCs w:val="21"/>
      </w:rPr>
    </w:lvl>
    <w:lvl w:ilvl="1">
      <w:start w:val="1"/>
      <w:numFmt w:val="decimal"/>
      <w:pStyle w:val="af5"/>
      <w:lvlText w:val="%2)"/>
      <w:lvlJc w:val="left"/>
      <w:pPr>
        <w:tabs>
          <w:tab w:val="num" w:pos="1260"/>
        </w:tabs>
        <w:ind w:left="1259" w:hanging="419"/>
      </w:pPr>
      <w:rPr>
        <w:rFonts w:cs="Times New Roman" w:hint="eastAsia"/>
      </w:rPr>
    </w:lvl>
    <w:lvl w:ilvl="2">
      <w:start w:val="1"/>
      <w:numFmt w:val="decimal"/>
      <w:pStyle w:val="af6"/>
      <w:lvlText w:val="(%3)"/>
      <w:lvlJc w:val="left"/>
      <w:pPr>
        <w:tabs>
          <w:tab w:val="num" w:pos="0"/>
        </w:tabs>
        <w:ind w:left="1679" w:hanging="420"/>
      </w:pPr>
      <w:rPr>
        <w:rFonts w:ascii="宋体" w:eastAsia="宋体" w:cs="Times New Roman" w:hint="eastAsia"/>
        <w:b w:val="0"/>
        <w:i w:val="0"/>
        <w:sz w:val="21"/>
        <w:szCs w:val="21"/>
      </w:rPr>
    </w:lvl>
    <w:lvl w:ilvl="3">
      <w:start w:val="1"/>
      <w:numFmt w:val="decimal"/>
      <w:lvlText w:val="%4."/>
      <w:lvlJc w:val="left"/>
      <w:pPr>
        <w:tabs>
          <w:tab w:val="num" w:pos="2100"/>
        </w:tabs>
        <w:ind w:left="2099" w:hanging="419"/>
      </w:pPr>
      <w:rPr>
        <w:rFonts w:cs="Times New Roman" w:hint="eastAsia"/>
      </w:rPr>
    </w:lvl>
    <w:lvl w:ilvl="4">
      <w:start w:val="1"/>
      <w:numFmt w:val="lowerLetter"/>
      <w:lvlText w:val="%5)"/>
      <w:lvlJc w:val="left"/>
      <w:pPr>
        <w:tabs>
          <w:tab w:val="num" w:pos="2520"/>
        </w:tabs>
        <w:ind w:left="2519" w:hanging="419"/>
      </w:pPr>
      <w:rPr>
        <w:rFonts w:cs="Times New Roman" w:hint="eastAsia"/>
      </w:rPr>
    </w:lvl>
    <w:lvl w:ilvl="5">
      <w:start w:val="1"/>
      <w:numFmt w:val="lowerRoman"/>
      <w:lvlText w:val="%6."/>
      <w:lvlJc w:val="right"/>
      <w:pPr>
        <w:tabs>
          <w:tab w:val="num" w:pos="2940"/>
        </w:tabs>
        <w:ind w:left="2939" w:hanging="419"/>
      </w:pPr>
      <w:rPr>
        <w:rFonts w:cs="Times New Roman" w:hint="eastAsia"/>
      </w:rPr>
    </w:lvl>
    <w:lvl w:ilvl="6">
      <w:start w:val="1"/>
      <w:numFmt w:val="decimal"/>
      <w:lvlText w:val="%7."/>
      <w:lvlJc w:val="left"/>
      <w:pPr>
        <w:tabs>
          <w:tab w:val="num" w:pos="3360"/>
        </w:tabs>
        <w:ind w:left="3359" w:hanging="419"/>
      </w:pPr>
      <w:rPr>
        <w:rFonts w:cs="Times New Roman" w:hint="eastAsia"/>
      </w:rPr>
    </w:lvl>
    <w:lvl w:ilvl="7">
      <w:start w:val="1"/>
      <w:numFmt w:val="lowerLetter"/>
      <w:lvlText w:val="%8)"/>
      <w:lvlJc w:val="left"/>
      <w:pPr>
        <w:tabs>
          <w:tab w:val="num" w:pos="3780"/>
        </w:tabs>
        <w:ind w:left="3779" w:hanging="419"/>
      </w:pPr>
      <w:rPr>
        <w:rFonts w:cs="Times New Roman" w:hint="eastAsia"/>
      </w:rPr>
    </w:lvl>
    <w:lvl w:ilvl="8">
      <w:start w:val="1"/>
      <w:numFmt w:val="lowerRoman"/>
      <w:lvlText w:val="%9."/>
      <w:lvlJc w:val="right"/>
      <w:pPr>
        <w:tabs>
          <w:tab w:val="num" w:pos="4200"/>
        </w:tabs>
        <w:ind w:left="4199" w:hanging="419"/>
      </w:pPr>
      <w:rPr>
        <w:rFonts w:cs="Times New Roman" w:hint="eastAsia"/>
      </w:rPr>
    </w:lvl>
  </w:abstractNum>
  <w:abstractNum w:abstractNumId="13" w15:restartNumberingAfterBreak="0">
    <w:nsid w:val="168E7A31"/>
    <w:multiLevelType w:val="multilevel"/>
    <w:tmpl w:val="03AA0C82"/>
    <w:lvl w:ilvl="0">
      <w:start w:val="1"/>
      <w:numFmt w:val="decimal"/>
      <w:lvlText w:val="%1"/>
      <w:lvlJc w:val="center"/>
      <w:pPr>
        <w:ind w:left="846" w:hanging="420"/>
      </w:pPr>
      <w:rPr>
        <w:rFonts w:ascii="Times New Roman" w:hAnsi="Times New Roman"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14" w15:restartNumberingAfterBreak="0">
    <w:nsid w:val="17C51697"/>
    <w:multiLevelType w:val="multilevel"/>
    <w:tmpl w:val="C8D88444"/>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17E74168"/>
    <w:multiLevelType w:val="multilevel"/>
    <w:tmpl w:val="1398EF4A"/>
    <w:lvl w:ilvl="0">
      <w:start w:val="1"/>
      <w:numFmt w:val="decimal"/>
      <w:suff w:val="nothing"/>
      <w:lvlText w:val="%1"/>
      <w:lvlJc w:val="center"/>
      <w:pPr>
        <w:ind w:left="846" w:hanging="420"/>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16" w15:restartNumberingAfterBreak="0">
    <w:nsid w:val="1AD20F90"/>
    <w:multiLevelType w:val="hybridMultilevel"/>
    <w:tmpl w:val="C79AE328"/>
    <w:lvl w:ilvl="0" w:tplc="2DF45D80">
      <w:start w:val="1"/>
      <w:numFmt w:val="none"/>
      <w:lvlRestart w:val="0"/>
      <w:pStyle w:val="af7"/>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1AF15012"/>
    <w:multiLevelType w:val="multilevel"/>
    <w:tmpl w:val="34F28470"/>
    <w:lvl w:ilvl="0">
      <w:start w:val="1"/>
      <w:numFmt w:val="upperLetter"/>
      <w:lvlRestart w:val="0"/>
      <w:pStyle w:val="af8"/>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1EAA1992"/>
    <w:multiLevelType w:val="multilevel"/>
    <w:tmpl w:val="98F0999E"/>
    <w:lvl w:ilvl="0">
      <w:start w:val="1"/>
      <w:numFmt w:val="none"/>
      <w:pStyle w:val="af9"/>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9" w15:restartNumberingAfterBreak="0">
    <w:nsid w:val="1FC91163"/>
    <w:multiLevelType w:val="multilevel"/>
    <w:tmpl w:val="855EE140"/>
    <w:lvl w:ilvl="0">
      <w:start w:val="1"/>
      <w:numFmt w:val="decimal"/>
      <w:pStyle w:val="afa"/>
      <w:suff w:val="nothing"/>
      <w:lvlText w:val="%1　"/>
      <w:lvlJc w:val="left"/>
      <w:pPr>
        <w:ind w:left="0" w:firstLine="0"/>
      </w:pPr>
      <w:rPr>
        <w:rFonts w:ascii="黑体" w:eastAsia="黑体" w:hAnsi="Times New Roman" w:hint="eastAsia"/>
        <w:b w:val="0"/>
        <w:i w:val="0"/>
        <w:sz w:val="21"/>
        <w:szCs w:val="21"/>
      </w:rPr>
    </w:lvl>
    <w:lvl w:ilvl="1">
      <w:start w:val="1"/>
      <w:numFmt w:val="decimal"/>
      <w:pStyle w:val="afb"/>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c"/>
      <w:suff w:val="nothing"/>
      <w:lvlText w:val="%1.%2.%3　"/>
      <w:lvlJc w:val="left"/>
      <w:pPr>
        <w:ind w:left="0" w:firstLine="0"/>
      </w:pPr>
      <w:rPr>
        <w:rFonts w:ascii="黑体" w:eastAsia="黑体" w:hAnsi="Times New Roman" w:hint="eastAsia"/>
        <w:b w:val="0"/>
        <w:i w:val="0"/>
        <w:sz w:val="21"/>
      </w:rPr>
    </w:lvl>
    <w:lvl w:ilvl="3">
      <w:start w:val="1"/>
      <w:numFmt w:val="decimal"/>
      <w:pStyle w:val="afd"/>
      <w:suff w:val="nothing"/>
      <w:lvlText w:val="%1.%2.%3.%4　"/>
      <w:lvlJc w:val="left"/>
      <w:pPr>
        <w:ind w:left="1134" w:firstLine="0"/>
      </w:pPr>
      <w:rPr>
        <w:rFonts w:ascii="黑体" w:eastAsia="黑体" w:hAnsi="Times New Roman" w:hint="eastAsia"/>
        <w:b w:val="0"/>
        <w:i w:val="0"/>
        <w:sz w:val="21"/>
      </w:rPr>
    </w:lvl>
    <w:lvl w:ilvl="4">
      <w:start w:val="1"/>
      <w:numFmt w:val="decimal"/>
      <w:pStyle w:val="afe"/>
      <w:suff w:val="nothing"/>
      <w:lvlText w:val="%1.%2.%3.%4.%5　"/>
      <w:lvlJc w:val="left"/>
      <w:pPr>
        <w:ind w:left="-1134" w:firstLine="0"/>
      </w:pPr>
      <w:rPr>
        <w:rFonts w:ascii="黑体" w:eastAsia="黑体" w:hAnsi="Times New Roman" w:hint="eastAsia"/>
        <w:b w:val="0"/>
        <w:i w:val="0"/>
        <w:sz w:val="21"/>
      </w:rPr>
    </w:lvl>
    <w:lvl w:ilvl="5">
      <w:start w:val="1"/>
      <w:numFmt w:val="decimal"/>
      <w:pStyle w:val="aff"/>
      <w:suff w:val="nothing"/>
      <w:lvlText w:val="%1.%2.%3.%4.%5.%6　"/>
      <w:lvlJc w:val="left"/>
      <w:pPr>
        <w:ind w:left="-1134" w:firstLine="0"/>
      </w:pPr>
      <w:rPr>
        <w:rFonts w:ascii="黑体" w:eastAsia="黑体" w:hAnsi="Times New Roman" w:hint="eastAsia"/>
        <w:b w:val="0"/>
        <w:i w:val="0"/>
        <w:sz w:val="21"/>
      </w:rPr>
    </w:lvl>
    <w:lvl w:ilvl="6">
      <w:start w:val="1"/>
      <w:numFmt w:val="decimal"/>
      <w:suff w:val="nothing"/>
      <w:lvlText w:val="%1%2.%3.%4.%5.%6.%7　"/>
      <w:lvlJc w:val="left"/>
      <w:pPr>
        <w:ind w:left="-1134" w:firstLine="0"/>
      </w:pPr>
      <w:rPr>
        <w:rFonts w:ascii="黑体" w:eastAsia="黑体" w:hAnsi="Times New Roman" w:hint="eastAsia"/>
        <w:b w:val="0"/>
        <w:i w:val="0"/>
        <w:sz w:val="21"/>
      </w:rPr>
    </w:lvl>
    <w:lvl w:ilvl="7">
      <w:start w:val="1"/>
      <w:numFmt w:val="decimal"/>
      <w:lvlText w:val="%1.%2.%3.%4.%5.%6.%7.%8"/>
      <w:lvlJc w:val="left"/>
      <w:pPr>
        <w:tabs>
          <w:tab w:val="num" w:pos="3217"/>
        </w:tabs>
        <w:ind w:left="2835" w:hanging="1418"/>
      </w:pPr>
      <w:rPr>
        <w:rFonts w:hint="eastAsia"/>
      </w:rPr>
    </w:lvl>
    <w:lvl w:ilvl="8">
      <w:start w:val="1"/>
      <w:numFmt w:val="decimal"/>
      <w:lvlText w:val="%1.%2.%3.%4.%5.%6.%7.%8.%9"/>
      <w:lvlJc w:val="left"/>
      <w:pPr>
        <w:tabs>
          <w:tab w:val="num" w:pos="3643"/>
        </w:tabs>
        <w:ind w:left="3543" w:hanging="1700"/>
      </w:pPr>
      <w:rPr>
        <w:rFonts w:hint="eastAsia"/>
      </w:rPr>
    </w:lvl>
  </w:abstractNum>
  <w:abstractNum w:abstractNumId="20" w15:restartNumberingAfterBreak="0">
    <w:nsid w:val="29B01259"/>
    <w:multiLevelType w:val="multilevel"/>
    <w:tmpl w:val="A6AC85EC"/>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2C5917C3"/>
    <w:multiLevelType w:val="multilevel"/>
    <w:tmpl w:val="439C2298"/>
    <w:lvl w:ilvl="0">
      <w:start w:val="1"/>
      <w:numFmt w:val="none"/>
      <w:pStyle w:val="aff0"/>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f1"/>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22" w15:restartNumberingAfterBreak="0">
    <w:nsid w:val="2D097BB7"/>
    <w:multiLevelType w:val="multilevel"/>
    <w:tmpl w:val="D0C6F6CA"/>
    <w:lvl w:ilvl="0">
      <w:start w:val="1"/>
      <w:numFmt w:val="decimal"/>
      <w:suff w:val="nothing"/>
      <w:lvlText w:val="%1"/>
      <w:lvlJc w:val="center"/>
      <w:pPr>
        <w:ind w:left="846" w:hanging="420"/>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23" w15:restartNumberingAfterBreak="0">
    <w:nsid w:val="32F04FB2"/>
    <w:multiLevelType w:val="multilevel"/>
    <w:tmpl w:val="E0720D8A"/>
    <w:lvl w:ilvl="0">
      <w:start w:val="1"/>
      <w:numFmt w:val="lowerLetter"/>
      <w:pStyle w:val="aff2"/>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4" w15:restartNumberingAfterBreak="0">
    <w:nsid w:val="3B1C61DC"/>
    <w:multiLevelType w:val="multilevel"/>
    <w:tmpl w:val="EB5EF8A4"/>
    <w:lvl w:ilvl="0">
      <w:start w:val="1"/>
      <w:numFmt w:val="decimal"/>
      <w:suff w:val="nothing"/>
      <w:lvlText w:val="%1"/>
      <w:lvlJc w:val="center"/>
      <w:pPr>
        <w:ind w:left="846" w:hanging="420"/>
      </w:pPr>
      <w:rPr>
        <w:rFonts w:ascii="Times New Roman" w:hAnsi="Times New Roman" w:hint="default"/>
      </w:rPr>
    </w:lvl>
    <w:lvl w:ilvl="1">
      <w:start w:val="1"/>
      <w:numFmt w:val="lowerLetter"/>
      <w:lvlText w:val="%2)"/>
      <w:lvlJc w:val="left"/>
      <w:pPr>
        <w:ind w:left="982" w:hanging="420"/>
      </w:pPr>
      <w:rPr>
        <w:rFonts w:hint="eastAsia"/>
      </w:rPr>
    </w:lvl>
    <w:lvl w:ilvl="2">
      <w:start w:val="1"/>
      <w:numFmt w:val="lowerRoman"/>
      <w:lvlText w:val="%3."/>
      <w:lvlJc w:val="right"/>
      <w:pPr>
        <w:ind w:left="1402" w:hanging="420"/>
      </w:pPr>
      <w:rPr>
        <w:rFonts w:hint="eastAsia"/>
      </w:rPr>
    </w:lvl>
    <w:lvl w:ilvl="3">
      <w:start w:val="1"/>
      <w:numFmt w:val="decimal"/>
      <w:lvlText w:val="%4."/>
      <w:lvlJc w:val="left"/>
      <w:pPr>
        <w:ind w:left="1822" w:hanging="420"/>
      </w:pPr>
      <w:rPr>
        <w:rFonts w:hint="eastAsia"/>
      </w:rPr>
    </w:lvl>
    <w:lvl w:ilvl="4">
      <w:start w:val="1"/>
      <w:numFmt w:val="lowerLetter"/>
      <w:lvlText w:val="%5)"/>
      <w:lvlJc w:val="left"/>
      <w:pPr>
        <w:ind w:left="2242" w:hanging="420"/>
      </w:pPr>
      <w:rPr>
        <w:rFonts w:hint="eastAsia"/>
      </w:rPr>
    </w:lvl>
    <w:lvl w:ilvl="5">
      <w:start w:val="1"/>
      <w:numFmt w:val="lowerRoman"/>
      <w:lvlText w:val="%6."/>
      <w:lvlJc w:val="right"/>
      <w:pPr>
        <w:ind w:left="2662" w:hanging="420"/>
      </w:pPr>
      <w:rPr>
        <w:rFonts w:hint="eastAsia"/>
      </w:rPr>
    </w:lvl>
    <w:lvl w:ilvl="6">
      <w:start w:val="1"/>
      <w:numFmt w:val="decimal"/>
      <w:lvlText w:val="%7."/>
      <w:lvlJc w:val="left"/>
      <w:pPr>
        <w:ind w:left="3082" w:hanging="420"/>
      </w:pPr>
      <w:rPr>
        <w:rFonts w:hint="eastAsia"/>
      </w:rPr>
    </w:lvl>
    <w:lvl w:ilvl="7">
      <w:start w:val="1"/>
      <w:numFmt w:val="lowerLetter"/>
      <w:lvlText w:val="%8)"/>
      <w:lvlJc w:val="left"/>
      <w:pPr>
        <w:ind w:left="3502" w:hanging="420"/>
      </w:pPr>
      <w:rPr>
        <w:rFonts w:hint="eastAsia"/>
      </w:rPr>
    </w:lvl>
    <w:lvl w:ilvl="8">
      <w:start w:val="1"/>
      <w:numFmt w:val="lowerRoman"/>
      <w:lvlText w:val="%9."/>
      <w:lvlJc w:val="right"/>
      <w:pPr>
        <w:ind w:left="3922" w:hanging="420"/>
      </w:pPr>
      <w:rPr>
        <w:rFonts w:hint="eastAsia"/>
      </w:rPr>
    </w:lvl>
  </w:abstractNum>
  <w:abstractNum w:abstractNumId="25" w15:restartNumberingAfterBreak="0">
    <w:nsid w:val="47055718"/>
    <w:multiLevelType w:val="multilevel"/>
    <w:tmpl w:val="7BD41644"/>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8802D1C"/>
    <w:multiLevelType w:val="multilevel"/>
    <w:tmpl w:val="A762E208"/>
    <w:lvl w:ilvl="0">
      <w:start w:val="1"/>
      <w:numFmt w:val="upperLetter"/>
      <w:pStyle w:val="aff3"/>
      <w:lvlText w:val="%1"/>
      <w:lvlJc w:val="left"/>
      <w:pPr>
        <w:ind w:left="420" w:hanging="420"/>
      </w:pPr>
      <w:rPr>
        <w:rFonts w:hint="eastAsia"/>
      </w:rPr>
    </w:lvl>
    <w:lvl w:ilvl="1">
      <w:start w:val="1"/>
      <w:numFmt w:val="decimal"/>
      <w:pStyle w:val="aff4"/>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4A0A30F0"/>
    <w:multiLevelType w:val="multilevel"/>
    <w:tmpl w:val="0B46DEFA"/>
    <w:lvl w:ilvl="0">
      <w:start w:val="1"/>
      <w:numFmt w:val="decimal"/>
      <w:suff w:val="nothing"/>
      <w:lvlText w:val="%1"/>
      <w:lvlJc w:val="center"/>
      <w:pPr>
        <w:ind w:left="663" w:hanging="420"/>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28" w15:restartNumberingAfterBreak="0">
    <w:nsid w:val="4A3A655D"/>
    <w:multiLevelType w:val="multilevel"/>
    <w:tmpl w:val="D0C6F6CA"/>
    <w:lvl w:ilvl="0">
      <w:start w:val="1"/>
      <w:numFmt w:val="decimal"/>
      <w:suff w:val="nothing"/>
      <w:lvlText w:val="%1"/>
      <w:lvlJc w:val="center"/>
      <w:pPr>
        <w:ind w:left="846" w:hanging="420"/>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29" w15:restartNumberingAfterBreak="0">
    <w:nsid w:val="4B5B2F5D"/>
    <w:multiLevelType w:val="multilevel"/>
    <w:tmpl w:val="E2322778"/>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4B733A5F"/>
    <w:multiLevelType w:val="multilevel"/>
    <w:tmpl w:val="D44879C8"/>
    <w:lvl w:ilvl="0">
      <w:start w:val="1"/>
      <w:numFmt w:val="decimal"/>
      <w:lvlRestart w:val="0"/>
      <w:pStyle w:val="aff5"/>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1" w15:restartNumberingAfterBreak="0">
    <w:nsid w:val="4E5D0534"/>
    <w:multiLevelType w:val="multilevel"/>
    <w:tmpl w:val="44863046"/>
    <w:lvl w:ilvl="0">
      <w:start w:val="1"/>
      <w:numFmt w:val="decimal"/>
      <w:lvlRestart w:val="0"/>
      <w:pStyle w:val="aff6"/>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15:restartNumberingAfterBreak="0">
    <w:nsid w:val="515D31BF"/>
    <w:multiLevelType w:val="multilevel"/>
    <w:tmpl w:val="64D01F74"/>
    <w:lvl w:ilvl="0">
      <w:start w:val="1"/>
      <w:numFmt w:val="decimal"/>
      <w:suff w:val="nothing"/>
      <w:lvlText w:val="%1"/>
      <w:lvlJc w:val="center"/>
      <w:pPr>
        <w:ind w:left="987" w:hanging="420"/>
      </w:pPr>
      <w:rPr>
        <w:rFonts w:hint="eastAsia"/>
        <w:strike w:val="0"/>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33" w15:restartNumberingAfterBreak="0">
    <w:nsid w:val="54632751"/>
    <w:multiLevelType w:val="multilevel"/>
    <w:tmpl w:val="8E9217A8"/>
    <w:lvl w:ilvl="0">
      <w:start w:val="1"/>
      <w:numFmt w:val="none"/>
      <w:pStyle w:val="aff7"/>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34" w15:restartNumberingAfterBreak="0">
    <w:nsid w:val="557C2AF5"/>
    <w:multiLevelType w:val="multilevel"/>
    <w:tmpl w:val="A9F832E0"/>
    <w:lvl w:ilvl="0">
      <w:start w:val="1"/>
      <w:numFmt w:val="decimal"/>
      <w:lvlRestart w:val="0"/>
      <w:pStyle w:val="aff8"/>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5" w15:restartNumberingAfterBreak="0">
    <w:nsid w:val="55C83193"/>
    <w:multiLevelType w:val="multilevel"/>
    <w:tmpl w:val="CD40A84A"/>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 w15:restartNumberingAfterBreak="0">
    <w:nsid w:val="5603797C"/>
    <w:multiLevelType w:val="multilevel"/>
    <w:tmpl w:val="E9BA3494"/>
    <w:lvl w:ilvl="0">
      <w:start w:val="1"/>
      <w:numFmt w:val="upperLetter"/>
      <w:pStyle w:val="aff9"/>
      <w:suff w:val="space"/>
      <w:lvlText w:val="%1"/>
      <w:lvlJc w:val="left"/>
      <w:pPr>
        <w:ind w:left="425" w:hanging="425"/>
      </w:pPr>
      <w:rPr>
        <w:rFonts w:hint="eastAsia"/>
      </w:rPr>
    </w:lvl>
    <w:lvl w:ilvl="1">
      <w:start w:val="1"/>
      <w:numFmt w:val="decimal"/>
      <w:pStyle w:val="affa"/>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564D2089"/>
    <w:multiLevelType w:val="hybridMultilevel"/>
    <w:tmpl w:val="048016DE"/>
    <w:lvl w:ilvl="0" w:tplc="9878D09C">
      <w:start w:val="1"/>
      <w:numFmt w:val="none"/>
      <w:lvlRestart w:val="0"/>
      <w:pStyle w:val="affb"/>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5FFA5002"/>
    <w:multiLevelType w:val="multilevel"/>
    <w:tmpl w:val="36164AB2"/>
    <w:lvl w:ilvl="0">
      <w:start w:val="1"/>
      <w:numFmt w:val="decimal"/>
      <w:suff w:val="nothing"/>
      <w:lvlText w:val="%1"/>
      <w:lvlJc w:val="center"/>
      <w:pPr>
        <w:ind w:left="663" w:hanging="420"/>
      </w:pPr>
      <w:rPr>
        <w:rFonts w:hint="eastAsia"/>
      </w:rPr>
    </w:lvl>
    <w:lvl w:ilvl="1">
      <w:start w:val="1"/>
      <w:numFmt w:val="lowerLetter"/>
      <w:lvlText w:val="%2)"/>
      <w:lvlJc w:val="left"/>
      <w:pPr>
        <w:ind w:left="1266" w:hanging="420"/>
      </w:pPr>
      <w:rPr>
        <w:rFonts w:hint="eastAsia"/>
      </w:rPr>
    </w:lvl>
    <w:lvl w:ilvl="2">
      <w:start w:val="1"/>
      <w:numFmt w:val="lowerRoman"/>
      <w:lvlText w:val="%3."/>
      <w:lvlJc w:val="right"/>
      <w:pPr>
        <w:ind w:left="1686" w:hanging="420"/>
      </w:pPr>
      <w:rPr>
        <w:rFonts w:hint="eastAsia"/>
      </w:rPr>
    </w:lvl>
    <w:lvl w:ilvl="3">
      <w:start w:val="1"/>
      <w:numFmt w:val="decimal"/>
      <w:lvlText w:val="%4."/>
      <w:lvlJc w:val="left"/>
      <w:pPr>
        <w:ind w:left="2106" w:hanging="420"/>
      </w:pPr>
      <w:rPr>
        <w:rFonts w:hint="eastAsia"/>
      </w:rPr>
    </w:lvl>
    <w:lvl w:ilvl="4">
      <w:start w:val="1"/>
      <w:numFmt w:val="lowerLetter"/>
      <w:lvlText w:val="%5)"/>
      <w:lvlJc w:val="left"/>
      <w:pPr>
        <w:ind w:left="2526" w:hanging="420"/>
      </w:pPr>
      <w:rPr>
        <w:rFonts w:hint="eastAsia"/>
      </w:rPr>
    </w:lvl>
    <w:lvl w:ilvl="5">
      <w:start w:val="1"/>
      <w:numFmt w:val="lowerRoman"/>
      <w:lvlText w:val="%6."/>
      <w:lvlJc w:val="right"/>
      <w:pPr>
        <w:ind w:left="2946" w:hanging="420"/>
      </w:pPr>
      <w:rPr>
        <w:rFonts w:hint="eastAsia"/>
      </w:rPr>
    </w:lvl>
    <w:lvl w:ilvl="6">
      <w:start w:val="1"/>
      <w:numFmt w:val="decimal"/>
      <w:lvlText w:val="%7."/>
      <w:lvlJc w:val="left"/>
      <w:pPr>
        <w:ind w:left="3366" w:hanging="420"/>
      </w:pPr>
      <w:rPr>
        <w:rFonts w:hint="eastAsia"/>
      </w:rPr>
    </w:lvl>
    <w:lvl w:ilvl="7">
      <w:start w:val="1"/>
      <w:numFmt w:val="lowerLetter"/>
      <w:lvlText w:val="%8)"/>
      <w:lvlJc w:val="left"/>
      <w:pPr>
        <w:ind w:left="3786" w:hanging="420"/>
      </w:pPr>
      <w:rPr>
        <w:rFonts w:hint="eastAsia"/>
      </w:rPr>
    </w:lvl>
    <w:lvl w:ilvl="8">
      <w:start w:val="1"/>
      <w:numFmt w:val="lowerRoman"/>
      <w:lvlText w:val="%9."/>
      <w:lvlJc w:val="right"/>
      <w:pPr>
        <w:ind w:left="4206" w:hanging="420"/>
      </w:pPr>
      <w:rPr>
        <w:rFonts w:hint="eastAsia"/>
      </w:rPr>
    </w:lvl>
  </w:abstractNum>
  <w:abstractNum w:abstractNumId="39" w15:restartNumberingAfterBreak="0">
    <w:nsid w:val="61E72517"/>
    <w:multiLevelType w:val="multilevel"/>
    <w:tmpl w:val="FE12877C"/>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0" w15:restartNumberingAfterBreak="0">
    <w:nsid w:val="62D30E67"/>
    <w:multiLevelType w:val="multilevel"/>
    <w:tmpl w:val="7474F968"/>
    <w:lvl w:ilvl="0">
      <w:start w:val="1"/>
      <w:numFmt w:val="decimal"/>
      <w:lvlText w:val="%1"/>
      <w:lvlJc w:val="center"/>
      <w:pPr>
        <w:ind w:left="846" w:hanging="420"/>
      </w:pPr>
      <w:rPr>
        <w:rFonts w:ascii="Times New Roman" w:hAnsi="Times New Roman"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41" w15:restartNumberingAfterBreak="0">
    <w:nsid w:val="644622F9"/>
    <w:multiLevelType w:val="multilevel"/>
    <w:tmpl w:val="F5E62372"/>
    <w:lvl w:ilvl="0">
      <w:start w:val="1"/>
      <w:numFmt w:val="upperRoman"/>
      <w:pStyle w:val="affc"/>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42" w15:restartNumberingAfterBreak="0">
    <w:nsid w:val="646260FA"/>
    <w:multiLevelType w:val="multilevel"/>
    <w:tmpl w:val="31B2E04E"/>
    <w:lvl w:ilvl="0">
      <w:start w:val="1"/>
      <w:numFmt w:val="decimal"/>
      <w:lvlRestart w:val="0"/>
      <w:pStyle w:val="affd"/>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43" w15:restartNumberingAfterBreak="0">
    <w:nsid w:val="654A26C9"/>
    <w:multiLevelType w:val="multilevel"/>
    <w:tmpl w:val="2B721316"/>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4" w15:restartNumberingAfterBreak="0">
    <w:nsid w:val="657D3FBC"/>
    <w:multiLevelType w:val="multilevel"/>
    <w:tmpl w:val="D78CB1D2"/>
    <w:lvl w:ilvl="0">
      <w:start w:val="1"/>
      <w:numFmt w:val="upperLetter"/>
      <w:lvlRestart w:val="0"/>
      <w:pStyle w:val="affe"/>
      <w:suff w:val="nothing"/>
      <w:lvlText w:val="附录%1"/>
      <w:lvlJc w:val="left"/>
      <w:pPr>
        <w:ind w:left="0" w:firstLine="0"/>
      </w:pPr>
      <w:rPr>
        <w:rFonts w:hint="eastAsia"/>
        <w:spacing w:val="100"/>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int="eastAsia"/>
        <w:b w:val="0"/>
        <w:i w:val="0"/>
        <w:sz w:val="21"/>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5"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6" w15:restartNumberingAfterBreak="0">
    <w:nsid w:val="6CA41985"/>
    <w:multiLevelType w:val="hybridMultilevel"/>
    <w:tmpl w:val="2B6C5B98"/>
    <w:lvl w:ilvl="0" w:tplc="621C3562">
      <w:start w:val="1"/>
      <w:numFmt w:val="decimal"/>
      <w:pStyle w:val="afff4"/>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6CE42AC1"/>
    <w:multiLevelType w:val="hybridMultilevel"/>
    <w:tmpl w:val="77E86B10"/>
    <w:lvl w:ilvl="0" w:tplc="C0B8CA6E">
      <w:start w:val="1"/>
      <w:numFmt w:val="lowerLetter"/>
      <w:pStyle w:val="afff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CEA2025"/>
    <w:multiLevelType w:val="multilevel"/>
    <w:tmpl w:val="6EE25360"/>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9"/>
      <w:suff w:val="nothing"/>
      <w:lvlText w:val="%1%2.%3.%4　"/>
      <w:lvlJc w:val="left"/>
      <w:pPr>
        <w:ind w:left="0" w:firstLine="0"/>
      </w:pPr>
      <w:rPr>
        <w:rFonts w:ascii="黑体" w:eastAsia="黑体" w:hint="eastAsia"/>
        <w:b w:val="0"/>
        <w:i w:val="0"/>
        <w:sz w:val="21"/>
      </w:rPr>
    </w:lvl>
    <w:lvl w:ilvl="4">
      <w:start w:val="1"/>
      <w:numFmt w:val="decimal"/>
      <w:pStyle w:val="afffa"/>
      <w:suff w:val="nothing"/>
      <w:lvlText w:val="%1%2.%3.%4.%5　"/>
      <w:lvlJc w:val="left"/>
      <w:pPr>
        <w:ind w:left="0"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BF04F4"/>
    <w:multiLevelType w:val="multilevel"/>
    <w:tmpl w:val="F3A22F6C"/>
    <w:lvl w:ilvl="0">
      <w:start w:val="1"/>
      <w:numFmt w:val="none"/>
      <w:pStyle w:val="af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50" w15:restartNumberingAfterBreak="0">
    <w:nsid w:val="6DF35F19"/>
    <w:multiLevelType w:val="multilevel"/>
    <w:tmpl w:val="31ACFC82"/>
    <w:lvl w:ilvl="0">
      <w:start w:val="1"/>
      <w:numFmt w:val="decimal"/>
      <w:lvlRestart w:val="0"/>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51" w15:restartNumberingAfterBreak="0">
    <w:nsid w:val="70F25662"/>
    <w:multiLevelType w:val="multilevel"/>
    <w:tmpl w:val="95FED660"/>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76933334"/>
    <w:multiLevelType w:val="hybridMultilevel"/>
    <w:tmpl w:val="92A665E8"/>
    <w:lvl w:ilvl="0" w:tplc="11600844">
      <w:start w:val="1"/>
      <w:numFmt w:val="none"/>
      <w:lvlRestart w:val="0"/>
      <w:pStyle w:val="af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070271422">
    <w:abstractNumId w:val="19"/>
  </w:num>
  <w:num w:numId="2" w16cid:durableId="1235437487">
    <w:abstractNumId w:val="0"/>
  </w:num>
  <w:num w:numId="3" w16cid:durableId="1489051232">
    <w:abstractNumId w:val="48"/>
  </w:num>
  <w:num w:numId="4" w16cid:durableId="1818917054">
    <w:abstractNumId w:val="8"/>
  </w:num>
  <w:num w:numId="5" w16cid:durableId="1552225270">
    <w:abstractNumId w:val="38"/>
  </w:num>
  <w:num w:numId="6" w16cid:durableId="2015305817">
    <w:abstractNumId w:val="27"/>
  </w:num>
  <w:num w:numId="7" w16cid:durableId="1118719476">
    <w:abstractNumId w:val="15"/>
  </w:num>
  <w:num w:numId="8" w16cid:durableId="1910652466">
    <w:abstractNumId w:val="5"/>
  </w:num>
  <w:num w:numId="9" w16cid:durableId="223835177">
    <w:abstractNumId w:val="32"/>
  </w:num>
  <w:num w:numId="10" w16cid:durableId="1581718118">
    <w:abstractNumId w:val="3"/>
  </w:num>
  <w:num w:numId="11" w16cid:durableId="611473289">
    <w:abstractNumId w:val="28"/>
  </w:num>
  <w:num w:numId="12" w16cid:durableId="290015919">
    <w:abstractNumId w:val="22"/>
  </w:num>
  <w:num w:numId="13" w16cid:durableId="1864829326">
    <w:abstractNumId w:val="10"/>
  </w:num>
  <w:num w:numId="14" w16cid:durableId="1341275856">
    <w:abstractNumId w:val="17"/>
  </w:num>
  <w:num w:numId="15" w16cid:durableId="234976823">
    <w:abstractNumId w:val="44"/>
  </w:num>
  <w:num w:numId="16" w16cid:durableId="1901209867">
    <w:abstractNumId w:val="18"/>
  </w:num>
  <w:num w:numId="17" w16cid:durableId="1359967792">
    <w:abstractNumId w:val="33"/>
  </w:num>
  <w:num w:numId="18" w16cid:durableId="1003703920">
    <w:abstractNumId w:val="16"/>
  </w:num>
  <w:num w:numId="19" w16cid:durableId="1466314666">
    <w:abstractNumId w:val="37"/>
  </w:num>
  <w:num w:numId="20" w16cid:durableId="1687249514">
    <w:abstractNumId w:val="42"/>
  </w:num>
  <w:num w:numId="21" w16cid:durableId="129136182">
    <w:abstractNumId w:val="34"/>
  </w:num>
  <w:num w:numId="22" w16cid:durableId="347147715">
    <w:abstractNumId w:val="50"/>
  </w:num>
  <w:num w:numId="23" w16cid:durableId="1463226733">
    <w:abstractNumId w:val="31"/>
  </w:num>
  <w:num w:numId="24" w16cid:durableId="45954565">
    <w:abstractNumId w:val="52"/>
  </w:num>
  <w:num w:numId="25" w16cid:durableId="349528707">
    <w:abstractNumId w:val="1"/>
  </w:num>
  <w:num w:numId="26" w16cid:durableId="816607402">
    <w:abstractNumId w:val="41"/>
  </w:num>
  <w:num w:numId="27" w16cid:durableId="1269891212">
    <w:abstractNumId w:val="11"/>
  </w:num>
  <w:num w:numId="28" w16cid:durableId="1474056385">
    <w:abstractNumId w:val="26"/>
  </w:num>
  <w:num w:numId="29" w16cid:durableId="377823914">
    <w:abstractNumId w:val="46"/>
  </w:num>
  <w:num w:numId="30" w16cid:durableId="1882206783">
    <w:abstractNumId w:val="47"/>
  </w:num>
  <w:num w:numId="31" w16cid:durableId="767893128">
    <w:abstractNumId w:val="23"/>
  </w:num>
  <w:num w:numId="32" w16cid:durableId="1939479843">
    <w:abstractNumId w:val="49"/>
  </w:num>
  <w:num w:numId="33" w16cid:durableId="1547789021">
    <w:abstractNumId w:val="6"/>
  </w:num>
  <w:num w:numId="34" w16cid:durableId="52317380">
    <w:abstractNumId w:val="9"/>
  </w:num>
  <w:num w:numId="35" w16cid:durableId="400255">
    <w:abstractNumId w:val="30"/>
  </w:num>
  <w:num w:numId="36" w16cid:durableId="335813008">
    <w:abstractNumId w:val="45"/>
  </w:num>
  <w:num w:numId="37" w16cid:durableId="687146619">
    <w:abstractNumId w:val="21"/>
  </w:num>
  <w:num w:numId="38" w16cid:durableId="1358000219">
    <w:abstractNumId w:val="43"/>
  </w:num>
  <w:num w:numId="39" w16cid:durableId="1915045224">
    <w:abstractNumId w:val="36"/>
  </w:num>
  <w:num w:numId="40" w16cid:durableId="1300067006">
    <w:abstractNumId w:val="7"/>
  </w:num>
  <w:num w:numId="41" w16cid:durableId="1568371709">
    <w:abstractNumId w:val="12"/>
  </w:num>
  <w:num w:numId="42" w16cid:durableId="148181939">
    <w:abstractNumId w:val="24"/>
  </w:num>
  <w:num w:numId="43" w16cid:durableId="190799343">
    <w:abstractNumId w:val="14"/>
  </w:num>
  <w:num w:numId="44" w16cid:durableId="751703883">
    <w:abstractNumId w:val="35"/>
  </w:num>
  <w:num w:numId="45" w16cid:durableId="1799252627">
    <w:abstractNumId w:val="51"/>
  </w:num>
  <w:num w:numId="46" w16cid:durableId="1845895674">
    <w:abstractNumId w:val="25"/>
  </w:num>
  <w:num w:numId="47" w16cid:durableId="1620452994">
    <w:abstractNumId w:val="29"/>
  </w:num>
  <w:num w:numId="48" w16cid:durableId="1659650887">
    <w:abstractNumId w:val="2"/>
  </w:num>
  <w:num w:numId="49" w16cid:durableId="1840149703">
    <w:abstractNumId w:val="39"/>
  </w:num>
  <w:num w:numId="50" w16cid:durableId="1675065657">
    <w:abstractNumId w:val="4"/>
  </w:num>
  <w:num w:numId="51" w16cid:durableId="782769601">
    <w:abstractNumId w:val="20"/>
  </w:num>
  <w:num w:numId="52" w16cid:durableId="1401714306">
    <w:abstractNumId w:val="40"/>
  </w:num>
  <w:num w:numId="53" w16cid:durableId="395515035">
    <w:abstractNumId w:val="13"/>
  </w:num>
  <w:num w:numId="54" w16cid:durableId="2020350845">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AFB"/>
    <w:rsid w:val="000066E4"/>
    <w:rsid w:val="000251E3"/>
    <w:rsid w:val="00036558"/>
    <w:rsid w:val="0004736B"/>
    <w:rsid w:val="00072FBC"/>
    <w:rsid w:val="000749FF"/>
    <w:rsid w:val="0008109B"/>
    <w:rsid w:val="000A00CA"/>
    <w:rsid w:val="000C5F90"/>
    <w:rsid w:val="000D4420"/>
    <w:rsid w:val="001046EE"/>
    <w:rsid w:val="0011518F"/>
    <w:rsid w:val="001239CE"/>
    <w:rsid w:val="001366DD"/>
    <w:rsid w:val="001646DE"/>
    <w:rsid w:val="001B0D4F"/>
    <w:rsid w:val="001B6C9B"/>
    <w:rsid w:val="002058FB"/>
    <w:rsid w:val="00227F0D"/>
    <w:rsid w:val="00240FAD"/>
    <w:rsid w:val="002801DD"/>
    <w:rsid w:val="002F1FDE"/>
    <w:rsid w:val="0032732B"/>
    <w:rsid w:val="003465FC"/>
    <w:rsid w:val="00357996"/>
    <w:rsid w:val="00390ADE"/>
    <w:rsid w:val="00394C92"/>
    <w:rsid w:val="003E6049"/>
    <w:rsid w:val="003E67CF"/>
    <w:rsid w:val="003E7959"/>
    <w:rsid w:val="003F4AB4"/>
    <w:rsid w:val="003F60D6"/>
    <w:rsid w:val="003F6F2E"/>
    <w:rsid w:val="00413630"/>
    <w:rsid w:val="00413AC1"/>
    <w:rsid w:val="004315C4"/>
    <w:rsid w:val="00457307"/>
    <w:rsid w:val="0048188A"/>
    <w:rsid w:val="004A68CC"/>
    <w:rsid w:val="004B1338"/>
    <w:rsid w:val="004D1C8A"/>
    <w:rsid w:val="005233C8"/>
    <w:rsid w:val="00527D1D"/>
    <w:rsid w:val="00546F27"/>
    <w:rsid w:val="00551C46"/>
    <w:rsid w:val="00556676"/>
    <w:rsid w:val="005744B1"/>
    <w:rsid w:val="00595D8A"/>
    <w:rsid w:val="005D0F46"/>
    <w:rsid w:val="005D497C"/>
    <w:rsid w:val="00617072"/>
    <w:rsid w:val="00626E6E"/>
    <w:rsid w:val="0063290D"/>
    <w:rsid w:val="00656447"/>
    <w:rsid w:val="006756B6"/>
    <w:rsid w:val="006B664E"/>
    <w:rsid w:val="006F62F0"/>
    <w:rsid w:val="00710E0C"/>
    <w:rsid w:val="00717035"/>
    <w:rsid w:val="00717EAB"/>
    <w:rsid w:val="007212E7"/>
    <w:rsid w:val="00735718"/>
    <w:rsid w:val="00764D19"/>
    <w:rsid w:val="00764E9E"/>
    <w:rsid w:val="00772109"/>
    <w:rsid w:val="007737B2"/>
    <w:rsid w:val="007A1BC1"/>
    <w:rsid w:val="007E05B7"/>
    <w:rsid w:val="00812C6C"/>
    <w:rsid w:val="00817044"/>
    <w:rsid w:val="00834FF0"/>
    <w:rsid w:val="008457FF"/>
    <w:rsid w:val="008515BF"/>
    <w:rsid w:val="00856267"/>
    <w:rsid w:val="00864CC5"/>
    <w:rsid w:val="00875E78"/>
    <w:rsid w:val="00882851"/>
    <w:rsid w:val="00892E5E"/>
    <w:rsid w:val="008B445B"/>
    <w:rsid w:val="008C259D"/>
    <w:rsid w:val="008C7B77"/>
    <w:rsid w:val="008C7D91"/>
    <w:rsid w:val="008F3721"/>
    <w:rsid w:val="00904D25"/>
    <w:rsid w:val="009301E1"/>
    <w:rsid w:val="00937304"/>
    <w:rsid w:val="00970BF7"/>
    <w:rsid w:val="00985AD2"/>
    <w:rsid w:val="00996685"/>
    <w:rsid w:val="00997D93"/>
    <w:rsid w:val="00A0071A"/>
    <w:rsid w:val="00A91829"/>
    <w:rsid w:val="00B16199"/>
    <w:rsid w:val="00B36B9E"/>
    <w:rsid w:val="00B825F8"/>
    <w:rsid w:val="00B92459"/>
    <w:rsid w:val="00BA30FF"/>
    <w:rsid w:val="00BC5F43"/>
    <w:rsid w:val="00BD2F4C"/>
    <w:rsid w:val="00C061B7"/>
    <w:rsid w:val="00C613D4"/>
    <w:rsid w:val="00C92D13"/>
    <w:rsid w:val="00C96E7A"/>
    <w:rsid w:val="00CF00B1"/>
    <w:rsid w:val="00D15989"/>
    <w:rsid w:val="00D34A09"/>
    <w:rsid w:val="00D45CCB"/>
    <w:rsid w:val="00D536A5"/>
    <w:rsid w:val="00D54B67"/>
    <w:rsid w:val="00D72124"/>
    <w:rsid w:val="00D918DC"/>
    <w:rsid w:val="00DD0A1F"/>
    <w:rsid w:val="00DF6CD9"/>
    <w:rsid w:val="00E62AFB"/>
    <w:rsid w:val="00E96732"/>
    <w:rsid w:val="00EE24E0"/>
    <w:rsid w:val="00F3308C"/>
    <w:rsid w:val="00F47F65"/>
    <w:rsid w:val="00F54AE7"/>
    <w:rsid w:val="00F637F7"/>
    <w:rsid w:val="00F93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91992"/>
  <w15:docId w15:val="{2635155A-ED69-43EF-8423-829493ADC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f0">
    <w:name w:val="Normal"/>
    <w:qFormat/>
    <w:rsid w:val="00457307"/>
    <w:pPr>
      <w:widowControl w:val="0"/>
      <w:spacing w:line="240" w:lineRule="auto"/>
      <w:jc w:val="both"/>
    </w:pPr>
    <w:rPr>
      <w:rFonts w:ascii="Times New Roman" w:hAnsi="Times New Roman" w:cs="Times New Roman"/>
      <w:sz w:val="21"/>
    </w:rPr>
  </w:style>
  <w:style w:type="paragraph" w:styleId="1">
    <w:name w:val="heading 1"/>
    <w:basedOn w:val="affff0"/>
    <w:next w:val="affff0"/>
    <w:link w:val="10"/>
    <w:qFormat/>
    <w:rsid w:val="00457307"/>
    <w:pPr>
      <w:keepNext/>
      <w:keepLines/>
      <w:spacing w:before="340" w:after="330" w:line="578" w:lineRule="auto"/>
      <w:outlineLvl w:val="0"/>
    </w:pPr>
    <w:rPr>
      <w:b/>
      <w:bCs/>
      <w:kern w:val="44"/>
      <w:sz w:val="44"/>
      <w:szCs w:val="44"/>
    </w:rPr>
  </w:style>
  <w:style w:type="paragraph" w:styleId="22">
    <w:name w:val="heading 2"/>
    <w:basedOn w:val="affff0"/>
    <w:next w:val="affff0"/>
    <w:link w:val="23"/>
    <w:qFormat/>
    <w:rsid w:val="00997D93"/>
    <w:pPr>
      <w:keepNext/>
      <w:keepLines/>
      <w:adjustRightInd w:val="0"/>
      <w:spacing w:before="260" w:after="260" w:line="416" w:lineRule="auto"/>
      <w:outlineLvl w:val="1"/>
    </w:pPr>
    <w:rPr>
      <w:rFonts w:ascii="Arial" w:eastAsia="黑体" w:hAnsi="Arial"/>
      <w:b/>
      <w:bCs/>
      <w:sz w:val="32"/>
      <w:szCs w:val="32"/>
    </w:rPr>
  </w:style>
  <w:style w:type="paragraph" w:styleId="3">
    <w:name w:val="heading 3"/>
    <w:basedOn w:val="affff0"/>
    <w:next w:val="affff0"/>
    <w:link w:val="30"/>
    <w:unhideWhenUsed/>
    <w:qFormat/>
    <w:rsid w:val="00D536A5"/>
    <w:pPr>
      <w:keepNext/>
      <w:keepLines/>
      <w:spacing w:before="260" w:after="260" w:line="416" w:lineRule="auto"/>
      <w:outlineLvl w:val="2"/>
    </w:pPr>
    <w:rPr>
      <w:b/>
      <w:bCs/>
      <w:sz w:val="32"/>
      <w:szCs w:val="32"/>
    </w:rPr>
  </w:style>
  <w:style w:type="paragraph" w:styleId="4">
    <w:name w:val="heading 4"/>
    <w:basedOn w:val="affff0"/>
    <w:next w:val="affff0"/>
    <w:link w:val="40"/>
    <w:qFormat/>
    <w:rsid w:val="00997D93"/>
    <w:pPr>
      <w:keepNext/>
      <w:keepLines/>
      <w:adjustRightInd w:val="0"/>
      <w:spacing w:before="280" w:after="290" w:line="376" w:lineRule="auto"/>
      <w:outlineLvl w:val="3"/>
    </w:pPr>
    <w:rPr>
      <w:rFonts w:ascii="Arial" w:eastAsia="黑体" w:hAnsi="Arial"/>
      <w:b/>
      <w:bCs/>
      <w:sz w:val="28"/>
      <w:szCs w:val="28"/>
    </w:rPr>
  </w:style>
  <w:style w:type="paragraph" w:styleId="5">
    <w:name w:val="heading 5"/>
    <w:basedOn w:val="affff0"/>
    <w:next w:val="affff0"/>
    <w:link w:val="50"/>
    <w:qFormat/>
    <w:rsid w:val="00997D93"/>
    <w:pPr>
      <w:keepNext/>
      <w:keepLines/>
      <w:spacing w:before="280" w:after="290" w:line="376" w:lineRule="auto"/>
      <w:outlineLvl w:val="4"/>
    </w:pPr>
    <w:rPr>
      <w:rFonts w:ascii="Calibri" w:hAnsi="Calibri"/>
      <w:b/>
      <w:bCs/>
      <w:sz w:val="28"/>
      <w:szCs w:val="28"/>
    </w:rPr>
  </w:style>
  <w:style w:type="paragraph" w:styleId="6">
    <w:name w:val="heading 6"/>
    <w:basedOn w:val="affff0"/>
    <w:next w:val="affff0"/>
    <w:link w:val="60"/>
    <w:unhideWhenUsed/>
    <w:qFormat/>
    <w:rsid w:val="00413AC1"/>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ffff0"/>
    <w:next w:val="affff0"/>
    <w:link w:val="70"/>
    <w:qFormat/>
    <w:rsid w:val="00997D93"/>
    <w:pPr>
      <w:keepNext/>
      <w:keepLines/>
      <w:spacing w:before="240" w:after="64" w:line="320" w:lineRule="auto"/>
      <w:outlineLvl w:val="6"/>
    </w:pPr>
    <w:rPr>
      <w:rFonts w:ascii="Calibri" w:hAnsi="Calibri"/>
      <w:b/>
      <w:bCs/>
      <w:sz w:val="24"/>
    </w:rPr>
  </w:style>
  <w:style w:type="paragraph" w:styleId="8">
    <w:name w:val="heading 8"/>
    <w:basedOn w:val="affff0"/>
    <w:next w:val="affff0"/>
    <w:link w:val="80"/>
    <w:qFormat/>
    <w:rsid w:val="00997D93"/>
    <w:pPr>
      <w:keepNext/>
      <w:keepLines/>
      <w:spacing w:before="240" w:after="64" w:line="320" w:lineRule="auto"/>
      <w:outlineLvl w:val="7"/>
    </w:pPr>
    <w:rPr>
      <w:rFonts w:ascii="Arial" w:eastAsia="黑体" w:hAnsi="Arial"/>
      <w:sz w:val="24"/>
    </w:rPr>
  </w:style>
  <w:style w:type="paragraph" w:styleId="9">
    <w:name w:val="heading 9"/>
    <w:basedOn w:val="affff0"/>
    <w:next w:val="affff0"/>
    <w:link w:val="90"/>
    <w:qFormat/>
    <w:rsid w:val="00997D93"/>
    <w:pPr>
      <w:keepNext/>
      <w:keepLines/>
      <w:spacing w:before="240" w:after="64" w:line="320" w:lineRule="auto"/>
      <w:outlineLvl w:val="8"/>
    </w:pPr>
    <w:rPr>
      <w:rFonts w:ascii="Arial" w:eastAsia="黑体" w:hAnsi="Arial"/>
      <w:szCs w:val="21"/>
    </w:r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paragraph" w:customStyle="1" w:styleId="affff4">
    <w:name w:val="段"/>
    <w:link w:val="Char"/>
    <w:rsid w:val="00457307"/>
    <w:pPr>
      <w:tabs>
        <w:tab w:val="center" w:pos="4201"/>
        <w:tab w:val="right" w:leader="dot" w:pos="9298"/>
      </w:tabs>
      <w:autoSpaceDE w:val="0"/>
      <w:autoSpaceDN w:val="0"/>
      <w:spacing w:line="240" w:lineRule="auto"/>
      <w:ind w:firstLineChars="200" w:firstLine="420"/>
      <w:jc w:val="both"/>
    </w:pPr>
    <w:rPr>
      <w:rFonts w:hAnsi="Times New Roman" w:cs="Times New Roman"/>
      <w:noProof/>
      <w:kern w:val="0"/>
      <w:sz w:val="21"/>
      <w:szCs w:val="20"/>
    </w:rPr>
  </w:style>
  <w:style w:type="character" w:customStyle="1" w:styleId="Char">
    <w:name w:val="段 Char"/>
    <w:link w:val="affff4"/>
    <w:rsid w:val="00457307"/>
    <w:rPr>
      <w:rFonts w:hAnsi="Times New Roman" w:cs="Times New Roman"/>
      <w:noProof/>
      <w:kern w:val="0"/>
      <w:sz w:val="21"/>
      <w:szCs w:val="20"/>
    </w:rPr>
  </w:style>
  <w:style w:type="paragraph" w:customStyle="1" w:styleId="afb">
    <w:name w:val="一级条标题"/>
    <w:next w:val="affff4"/>
    <w:rsid w:val="00457307"/>
    <w:pPr>
      <w:numPr>
        <w:ilvl w:val="1"/>
        <w:numId w:val="1"/>
      </w:numPr>
      <w:spacing w:beforeLines="50" w:before="156" w:afterLines="50" w:after="156" w:line="240" w:lineRule="auto"/>
      <w:ind w:left="-850"/>
      <w:outlineLvl w:val="2"/>
    </w:pPr>
    <w:rPr>
      <w:rFonts w:ascii="黑体" w:eastAsia="黑体" w:hAnsi="Times New Roman" w:cs="Times New Roman"/>
      <w:kern w:val="0"/>
      <w:sz w:val="21"/>
      <w:szCs w:val="21"/>
    </w:rPr>
  </w:style>
  <w:style w:type="paragraph" w:customStyle="1" w:styleId="affff5">
    <w:name w:val="标准书脚_奇数页"/>
    <w:rsid w:val="00457307"/>
    <w:pPr>
      <w:spacing w:before="120" w:line="240" w:lineRule="auto"/>
      <w:ind w:right="198"/>
      <w:jc w:val="right"/>
    </w:pPr>
    <w:rPr>
      <w:rFonts w:hAnsi="Times New Roman" w:cs="Times New Roman"/>
      <w:kern w:val="0"/>
      <w:sz w:val="18"/>
      <w:szCs w:val="18"/>
    </w:rPr>
  </w:style>
  <w:style w:type="paragraph" w:customStyle="1" w:styleId="affff6">
    <w:name w:val="标准书眉_奇数页"/>
    <w:next w:val="affff0"/>
    <w:rsid w:val="00457307"/>
    <w:pPr>
      <w:tabs>
        <w:tab w:val="center" w:pos="4154"/>
        <w:tab w:val="right" w:pos="8306"/>
      </w:tabs>
      <w:spacing w:after="220" w:line="240" w:lineRule="auto"/>
      <w:jc w:val="right"/>
    </w:pPr>
    <w:rPr>
      <w:rFonts w:ascii="黑体" w:eastAsia="黑体" w:hAnsi="Times New Roman" w:cs="Times New Roman"/>
      <w:noProof/>
      <w:kern w:val="0"/>
      <w:sz w:val="21"/>
      <w:szCs w:val="21"/>
    </w:rPr>
  </w:style>
  <w:style w:type="paragraph" w:customStyle="1" w:styleId="afa">
    <w:name w:val="章标题"/>
    <w:next w:val="affff4"/>
    <w:rsid w:val="00457307"/>
    <w:pPr>
      <w:numPr>
        <w:numId w:val="1"/>
      </w:numPr>
      <w:spacing w:beforeLines="100" w:before="312" w:afterLines="100" w:after="312" w:line="240" w:lineRule="auto"/>
      <w:jc w:val="both"/>
      <w:outlineLvl w:val="1"/>
    </w:pPr>
    <w:rPr>
      <w:rFonts w:ascii="黑体" w:eastAsia="黑体" w:hAnsi="Times New Roman" w:cs="Times New Roman"/>
      <w:kern w:val="0"/>
      <w:sz w:val="21"/>
      <w:szCs w:val="20"/>
    </w:rPr>
  </w:style>
  <w:style w:type="paragraph" w:customStyle="1" w:styleId="afc">
    <w:name w:val="二级条标题"/>
    <w:basedOn w:val="afb"/>
    <w:next w:val="affff4"/>
    <w:rsid w:val="00457307"/>
    <w:pPr>
      <w:numPr>
        <w:ilvl w:val="2"/>
      </w:numPr>
      <w:spacing w:before="50" w:after="50"/>
      <w:outlineLvl w:val="3"/>
    </w:pPr>
  </w:style>
  <w:style w:type="paragraph" w:customStyle="1" w:styleId="afd">
    <w:name w:val="三级条标题"/>
    <w:basedOn w:val="afc"/>
    <w:next w:val="affff4"/>
    <w:rsid w:val="00457307"/>
    <w:pPr>
      <w:numPr>
        <w:ilvl w:val="3"/>
      </w:numPr>
      <w:outlineLvl w:val="4"/>
    </w:pPr>
  </w:style>
  <w:style w:type="paragraph" w:customStyle="1" w:styleId="afe">
    <w:name w:val="四级条标题"/>
    <w:basedOn w:val="afd"/>
    <w:next w:val="affff4"/>
    <w:rsid w:val="00457307"/>
    <w:pPr>
      <w:numPr>
        <w:ilvl w:val="4"/>
      </w:numPr>
      <w:outlineLvl w:val="5"/>
    </w:pPr>
  </w:style>
  <w:style w:type="paragraph" w:customStyle="1" w:styleId="aff">
    <w:name w:val="五级条标题"/>
    <w:basedOn w:val="afe"/>
    <w:next w:val="affff4"/>
    <w:rsid w:val="00457307"/>
    <w:pPr>
      <w:numPr>
        <w:ilvl w:val="5"/>
      </w:numPr>
      <w:outlineLvl w:val="6"/>
    </w:pPr>
  </w:style>
  <w:style w:type="paragraph" w:styleId="affff7">
    <w:name w:val="footer"/>
    <w:basedOn w:val="affff0"/>
    <w:link w:val="11"/>
    <w:uiPriority w:val="99"/>
    <w:qFormat/>
    <w:rsid w:val="00457307"/>
    <w:pPr>
      <w:snapToGrid w:val="0"/>
      <w:ind w:rightChars="100" w:right="210"/>
      <w:jc w:val="right"/>
    </w:pPr>
    <w:rPr>
      <w:sz w:val="18"/>
      <w:szCs w:val="18"/>
    </w:rPr>
  </w:style>
  <w:style w:type="character" w:customStyle="1" w:styleId="affff8">
    <w:name w:val="页脚 字符"/>
    <w:basedOn w:val="affff1"/>
    <w:uiPriority w:val="99"/>
    <w:rsid w:val="00457307"/>
    <w:rPr>
      <w:rFonts w:ascii="Times New Roman" w:hAnsi="Times New Roman" w:cs="Times New Roman"/>
      <w:sz w:val="18"/>
      <w:szCs w:val="18"/>
    </w:rPr>
  </w:style>
  <w:style w:type="character" w:customStyle="1" w:styleId="11">
    <w:name w:val="页脚 字符1"/>
    <w:link w:val="affff7"/>
    <w:uiPriority w:val="99"/>
    <w:qFormat/>
    <w:rsid w:val="00457307"/>
    <w:rPr>
      <w:rFonts w:ascii="Times New Roman" w:hAnsi="Times New Roman" w:cs="Times New Roman"/>
      <w:sz w:val="18"/>
      <w:szCs w:val="18"/>
    </w:rPr>
  </w:style>
  <w:style w:type="paragraph" w:styleId="affff9">
    <w:name w:val="header"/>
    <w:basedOn w:val="affff0"/>
    <w:link w:val="12"/>
    <w:qFormat/>
    <w:rsid w:val="00457307"/>
    <w:pPr>
      <w:snapToGrid w:val="0"/>
      <w:jc w:val="left"/>
    </w:pPr>
    <w:rPr>
      <w:sz w:val="18"/>
      <w:szCs w:val="18"/>
    </w:rPr>
  </w:style>
  <w:style w:type="character" w:customStyle="1" w:styleId="affffa">
    <w:name w:val="页眉 字符"/>
    <w:basedOn w:val="affff1"/>
    <w:uiPriority w:val="99"/>
    <w:semiHidden/>
    <w:rsid w:val="00457307"/>
    <w:rPr>
      <w:rFonts w:ascii="Times New Roman" w:hAnsi="Times New Roman" w:cs="Times New Roman"/>
      <w:sz w:val="18"/>
      <w:szCs w:val="18"/>
    </w:rPr>
  </w:style>
  <w:style w:type="character" w:customStyle="1" w:styleId="12">
    <w:name w:val="页眉 字符1"/>
    <w:link w:val="affff9"/>
    <w:qFormat/>
    <w:locked/>
    <w:rsid w:val="00457307"/>
    <w:rPr>
      <w:rFonts w:ascii="Times New Roman" w:hAnsi="Times New Roman" w:cs="Times New Roman"/>
      <w:sz w:val="18"/>
      <w:szCs w:val="18"/>
    </w:rPr>
  </w:style>
  <w:style w:type="character" w:styleId="affffb">
    <w:name w:val="Hyperlink"/>
    <w:uiPriority w:val="99"/>
    <w:qFormat/>
    <w:rsid w:val="00457307"/>
    <w:rPr>
      <w:noProof/>
      <w:color w:val="0000FF"/>
      <w:spacing w:val="0"/>
      <w:w w:val="100"/>
      <w:szCs w:val="21"/>
      <w:u w:val="single"/>
    </w:rPr>
  </w:style>
  <w:style w:type="paragraph" w:customStyle="1" w:styleId="affffc">
    <w:name w:val="前言、引言标题"/>
    <w:next w:val="affff4"/>
    <w:rsid w:val="00457307"/>
    <w:pPr>
      <w:keepNext/>
      <w:pageBreakBefore/>
      <w:shd w:val="clear" w:color="FFFFFF" w:fill="FFFFFF"/>
      <w:spacing w:before="640" w:after="560" w:line="240" w:lineRule="auto"/>
      <w:jc w:val="center"/>
      <w:outlineLvl w:val="0"/>
    </w:pPr>
    <w:rPr>
      <w:rFonts w:ascii="黑体" w:eastAsia="黑体" w:hAnsi="Times New Roman" w:cs="Times New Roman"/>
      <w:kern w:val="0"/>
      <w:sz w:val="32"/>
      <w:szCs w:val="20"/>
    </w:rPr>
  </w:style>
  <w:style w:type="paragraph" w:customStyle="1" w:styleId="affffd">
    <w:name w:val="一级无"/>
    <w:basedOn w:val="afb"/>
    <w:rsid w:val="00457307"/>
    <w:pPr>
      <w:spacing w:beforeLines="0" w:before="0" w:afterLines="0" w:after="0"/>
      <w:ind w:left="1135"/>
    </w:pPr>
    <w:rPr>
      <w:rFonts w:ascii="宋体" w:eastAsia="宋体"/>
    </w:rPr>
  </w:style>
  <w:style w:type="paragraph" w:customStyle="1" w:styleId="affffe">
    <w:basedOn w:val="affff0"/>
    <w:next w:val="affff0"/>
    <w:autoRedefine/>
    <w:uiPriority w:val="39"/>
    <w:qFormat/>
    <w:rsid w:val="00457307"/>
    <w:pPr>
      <w:tabs>
        <w:tab w:val="right" w:leader="dot" w:pos="9241"/>
      </w:tabs>
    </w:pPr>
    <w:rPr>
      <w:rFonts w:ascii="宋体"/>
      <w:szCs w:val="21"/>
    </w:rPr>
  </w:style>
  <w:style w:type="character" w:customStyle="1" w:styleId="10">
    <w:name w:val="标题 1 字符"/>
    <w:basedOn w:val="affff1"/>
    <w:link w:val="1"/>
    <w:qFormat/>
    <w:rsid w:val="00457307"/>
    <w:rPr>
      <w:rFonts w:ascii="Times New Roman" w:hAnsi="Times New Roman" w:cs="Times New Roman"/>
      <w:b/>
      <w:bCs/>
      <w:kern w:val="44"/>
      <w:sz w:val="44"/>
      <w:szCs w:val="44"/>
    </w:rPr>
  </w:style>
  <w:style w:type="paragraph" w:styleId="TOC">
    <w:name w:val="TOC Heading"/>
    <w:basedOn w:val="1"/>
    <w:next w:val="affff0"/>
    <w:uiPriority w:val="39"/>
    <w:unhideWhenUsed/>
    <w:qFormat/>
    <w:rsid w:val="00457307"/>
    <w:pPr>
      <w:widowControl/>
      <w:spacing w:before="480" w:after="0" w:line="276" w:lineRule="auto"/>
      <w:jc w:val="left"/>
      <w:outlineLvl w:val="9"/>
    </w:pPr>
    <w:rPr>
      <w:rFonts w:ascii="Cambria" w:hAnsi="Cambria"/>
      <w:color w:val="365F91"/>
      <w:kern w:val="0"/>
      <w:sz w:val="28"/>
      <w:szCs w:val="28"/>
      <w:lang w:val="x-none" w:eastAsia="x-none"/>
    </w:rPr>
  </w:style>
  <w:style w:type="character" w:customStyle="1" w:styleId="13">
    <w:name w:val="未处理的提及1"/>
    <w:basedOn w:val="affff1"/>
    <w:uiPriority w:val="99"/>
    <w:semiHidden/>
    <w:unhideWhenUsed/>
    <w:rsid w:val="00717EAB"/>
    <w:rPr>
      <w:color w:val="605E5C"/>
      <w:shd w:val="clear" w:color="auto" w:fill="E1DFDD"/>
    </w:rPr>
  </w:style>
  <w:style w:type="paragraph" w:styleId="TOC1">
    <w:name w:val="toc 1"/>
    <w:basedOn w:val="affff0"/>
    <w:next w:val="affff0"/>
    <w:autoRedefine/>
    <w:uiPriority w:val="39"/>
    <w:unhideWhenUsed/>
    <w:qFormat/>
    <w:rsid w:val="00F3308C"/>
  </w:style>
  <w:style w:type="paragraph" w:styleId="TOC2">
    <w:name w:val="toc 2"/>
    <w:basedOn w:val="affff0"/>
    <w:next w:val="affff0"/>
    <w:autoRedefine/>
    <w:uiPriority w:val="39"/>
    <w:unhideWhenUsed/>
    <w:qFormat/>
    <w:rsid w:val="00F3308C"/>
    <w:pPr>
      <w:ind w:leftChars="200" w:left="420"/>
    </w:pPr>
  </w:style>
  <w:style w:type="paragraph" w:customStyle="1" w:styleId="afffff">
    <w:name w:val="终结线"/>
    <w:basedOn w:val="affff0"/>
    <w:rsid w:val="00DD0A1F"/>
    <w:pPr>
      <w:framePr w:hSpace="181" w:vSpace="181" w:wrap="around" w:vAnchor="text" w:hAnchor="margin" w:xAlign="center" w:y="285"/>
    </w:pPr>
  </w:style>
  <w:style w:type="character" w:styleId="afffff0">
    <w:name w:val="Emphasis"/>
    <w:uiPriority w:val="20"/>
    <w:qFormat/>
    <w:rsid w:val="001646DE"/>
    <w:rPr>
      <w:i/>
      <w:iCs/>
    </w:rPr>
  </w:style>
  <w:style w:type="paragraph" w:customStyle="1" w:styleId="a">
    <w:name w:val="标准文件_参考文献条目"/>
    <w:rsid w:val="001646DE"/>
    <w:pPr>
      <w:numPr>
        <w:numId w:val="2"/>
      </w:numPr>
      <w:spacing w:line="240" w:lineRule="auto"/>
    </w:pPr>
    <w:rPr>
      <w:rFonts w:hAnsi="Times New Roman" w:cs="Times New Roman"/>
      <w:kern w:val="0"/>
      <w:sz w:val="20"/>
      <w:szCs w:val="20"/>
    </w:rPr>
  </w:style>
  <w:style w:type="paragraph" w:customStyle="1" w:styleId="afffff1">
    <w:name w:val="标准文件_段"/>
    <w:link w:val="Char0"/>
    <w:rsid w:val="001646DE"/>
    <w:pPr>
      <w:autoSpaceDE w:val="0"/>
      <w:autoSpaceDN w:val="0"/>
      <w:spacing w:line="240" w:lineRule="auto"/>
      <w:ind w:firstLineChars="200" w:firstLine="200"/>
      <w:jc w:val="both"/>
    </w:pPr>
    <w:rPr>
      <w:rFonts w:hAnsi="Times New Roman" w:cs="Times New Roman"/>
      <w:noProof/>
      <w:kern w:val="0"/>
      <w:sz w:val="21"/>
      <w:szCs w:val="20"/>
    </w:rPr>
  </w:style>
  <w:style w:type="paragraph" w:customStyle="1" w:styleId="afff9">
    <w:name w:val="标准文件_二级条标题"/>
    <w:next w:val="afffff1"/>
    <w:rsid w:val="001646DE"/>
    <w:pPr>
      <w:widowControl w:val="0"/>
      <w:numPr>
        <w:ilvl w:val="3"/>
        <w:numId w:val="3"/>
      </w:numPr>
      <w:spacing w:beforeLines="50" w:before="50" w:afterLines="50" w:after="50" w:line="240" w:lineRule="auto"/>
      <w:jc w:val="both"/>
      <w:outlineLvl w:val="2"/>
    </w:pPr>
    <w:rPr>
      <w:rFonts w:ascii="黑体" w:eastAsia="黑体" w:hAnsi="Times New Roman" w:cs="Times New Roman"/>
      <w:kern w:val="0"/>
      <w:sz w:val="21"/>
      <w:szCs w:val="20"/>
    </w:rPr>
  </w:style>
  <w:style w:type="paragraph" w:customStyle="1" w:styleId="afffa">
    <w:name w:val="标准文件_三级条标题"/>
    <w:basedOn w:val="afff9"/>
    <w:next w:val="afffff1"/>
    <w:rsid w:val="001646DE"/>
    <w:pPr>
      <w:widowControl/>
      <w:numPr>
        <w:ilvl w:val="4"/>
      </w:numPr>
      <w:outlineLvl w:val="3"/>
    </w:pPr>
  </w:style>
  <w:style w:type="paragraph" w:customStyle="1" w:styleId="afffb">
    <w:name w:val="标准文件_四级条标题"/>
    <w:next w:val="afffff1"/>
    <w:rsid w:val="001646DE"/>
    <w:pPr>
      <w:widowControl w:val="0"/>
      <w:numPr>
        <w:ilvl w:val="5"/>
        <w:numId w:val="3"/>
      </w:numPr>
      <w:spacing w:beforeLines="50" w:before="50" w:afterLines="50" w:after="50" w:line="240" w:lineRule="auto"/>
      <w:jc w:val="both"/>
      <w:outlineLvl w:val="4"/>
    </w:pPr>
    <w:rPr>
      <w:rFonts w:ascii="黑体" w:eastAsia="黑体" w:hAnsi="Times New Roman" w:cs="Times New Roman"/>
      <w:kern w:val="0"/>
      <w:sz w:val="21"/>
      <w:szCs w:val="20"/>
    </w:rPr>
  </w:style>
  <w:style w:type="paragraph" w:customStyle="1" w:styleId="afffc">
    <w:name w:val="标准文件_五级条标题"/>
    <w:next w:val="afffff1"/>
    <w:rsid w:val="001646DE"/>
    <w:pPr>
      <w:widowControl w:val="0"/>
      <w:numPr>
        <w:ilvl w:val="6"/>
        <w:numId w:val="3"/>
      </w:numPr>
      <w:spacing w:beforeLines="50" w:before="50" w:afterLines="50" w:after="50" w:line="240" w:lineRule="auto"/>
      <w:jc w:val="both"/>
      <w:outlineLvl w:val="5"/>
    </w:pPr>
    <w:rPr>
      <w:rFonts w:ascii="黑体" w:eastAsia="黑体" w:hAnsi="Times New Roman" w:cs="Times New Roman"/>
      <w:kern w:val="0"/>
      <w:sz w:val="21"/>
      <w:szCs w:val="20"/>
    </w:rPr>
  </w:style>
  <w:style w:type="paragraph" w:customStyle="1" w:styleId="afff7">
    <w:name w:val="标准文件_章标题"/>
    <w:next w:val="afffff1"/>
    <w:rsid w:val="001646DE"/>
    <w:pPr>
      <w:numPr>
        <w:ilvl w:val="1"/>
        <w:numId w:val="3"/>
      </w:numPr>
      <w:spacing w:beforeLines="100" w:before="100" w:afterLines="100" w:after="100" w:line="240" w:lineRule="auto"/>
      <w:jc w:val="both"/>
      <w:outlineLvl w:val="0"/>
    </w:pPr>
    <w:rPr>
      <w:rFonts w:ascii="黑体" w:eastAsia="黑体" w:hAnsi="Times New Roman" w:cs="Times New Roman"/>
      <w:kern w:val="0"/>
      <w:sz w:val="21"/>
      <w:szCs w:val="20"/>
    </w:rPr>
  </w:style>
  <w:style w:type="paragraph" w:customStyle="1" w:styleId="afff8">
    <w:name w:val="标准文件_一级条标题"/>
    <w:basedOn w:val="afff7"/>
    <w:next w:val="afffff1"/>
    <w:rsid w:val="001646DE"/>
    <w:pPr>
      <w:numPr>
        <w:ilvl w:val="2"/>
      </w:numPr>
      <w:spacing w:beforeLines="50" w:before="50" w:afterLines="50" w:after="50"/>
      <w:outlineLvl w:val="1"/>
    </w:pPr>
  </w:style>
  <w:style w:type="paragraph" w:customStyle="1" w:styleId="afff6">
    <w:name w:val="前言标题"/>
    <w:next w:val="affff0"/>
    <w:rsid w:val="001646DE"/>
    <w:pPr>
      <w:numPr>
        <w:numId w:val="3"/>
      </w:numPr>
      <w:shd w:val="clear" w:color="FFFFFF" w:fill="FFFFFF"/>
      <w:spacing w:before="540" w:after="600" w:line="240" w:lineRule="auto"/>
      <w:jc w:val="center"/>
      <w:outlineLvl w:val="0"/>
    </w:pPr>
    <w:rPr>
      <w:rFonts w:ascii="黑体" w:eastAsia="黑体" w:hAnsi="Times New Roman" w:cs="Times New Roman"/>
      <w:kern w:val="0"/>
      <w:sz w:val="32"/>
      <w:szCs w:val="20"/>
    </w:rPr>
  </w:style>
  <w:style w:type="character" w:customStyle="1" w:styleId="Char0">
    <w:name w:val="标准文件_段 Char"/>
    <w:link w:val="afffff1"/>
    <w:rsid w:val="001646DE"/>
    <w:rPr>
      <w:rFonts w:hAnsi="Times New Roman" w:cs="Times New Roman"/>
      <w:noProof/>
      <w:kern w:val="0"/>
      <w:sz w:val="21"/>
      <w:szCs w:val="20"/>
    </w:rPr>
  </w:style>
  <w:style w:type="character" w:customStyle="1" w:styleId="60">
    <w:name w:val="标题 6 字符"/>
    <w:basedOn w:val="affff1"/>
    <w:link w:val="6"/>
    <w:qFormat/>
    <w:rsid w:val="00413AC1"/>
    <w:rPr>
      <w:rFonts w:asciiTheme="majorHAnsi" w:eastAsiaTheme="majorEastAsia" w:hAnsiTheme="majorHAnsi" w:cstheme="majorBidi"/>
      <w:b/>
      <w:bCs/>
    </w:rPr>
  </w:style>
  <w:style w:type="paragraph" w:customStyle="1" w:styleId="Default">
    <w:name w:val="Default"/>
    <w:qFormat/>
    <w:rsid w:val="00413AC1"/>
    <w:pPr>
      <w:widowControl w:val="0"/>
      <w:autoSpaceDE w:val="0"/>
      <w:autoSpaceDN w:val="0"/>
      <w:adjustRightInd w:val="0"/>
      <w:spacing w:line="240" w:lineRule="auto"/>
    </w:pPr>
    <w:rPr>
      <w:rFonts w:hAnsi="Calibri" w:cs="宋体"/>
      <w:color w:val="000000"/>
      <w:kern w:val="0"/>
    </w:rPr>
  </w:style>
  <w:style w:type="paragraph" w:styleId="afffff2">
    <w:name w:val="Balloon Text"/>
    <w:basedOn w:val="affff0"/>
    <w:link w:val="afffff3"/>
    <w:uiPriority w:val="99"/>
    <w:semiHidden/>
    <w:unhideWhenUsed/>
    <w:qFormat/>
    <w:rsid w:val="00413AC1"/>
    <w:rPr>
      <w:sz w:val="18"/>
      <w:szCs w:val="18"/>
    </w:rPr>
  </w:style>
  <w:style w:type="character" w:customStyle="1" w:styleId="afffff3">
    <w:name w:val="批注框文本 字符"/>
    <w:basedOn w:val="affff1"/>
    <w:link w:val="afffff2"/>
    <w:uiPriority w:val="99"/>
    <w:semiHidden/>
    <w:qFormat/>
    <w:rsid w:val="00413AC1"/>
    <w:rPr>
      <w:rFonts w:ascii="Times New Roman" w:hAnsi="Times New Roman" w:cs="Times New Roman"/>
      <w:sz w:val="18"/>
      <w:szCs w:val="18"/>
    </w:rPr>
  </w:style>
  <w:style w:type="character" w:customStyle="1" w:styleId="30">
    <w:name w:val="标题 3 字符"/>
    <w:basedOn w:val="affff1"/>
    <w:link w:val="3"/>
    <w:qFormat/>
    <w:rsid w:val="00D536A5"/>
    <w:rPr>
      <w:rFonts w:ascii="Times New Roman" w:hAnsi="Times New Roman" w:cs="Times New Roman"/>
      <w:b/>
      <w:bCs/>
      <w:sz w:val="32"/>
      <w:szCs w:val="32"/>
    </w:rPr>
  </w:style>
  <w:style w:type="character" w:customStyle="1" w:styleId="23">
    <w:name w:val="标题 2 字符"/>
    <w:basedOn w:val="affff1"/>
    <w:link w:val="22"/>
    <w:qFormat/>
    <w:rsid w:val="00997D93"/>
    <w:rPr>
      <w:rFonts w:ascii="Arial" w:eastAsia="黑体" w:hAnsi="Arial" w:cs="Times New Roman"/>
      <w:b/>
      <w:bCs/>
      <w:sz w:val="32"/>
      <w:szCs w:val="32"/>
    </w:rPr>
  </w:style>
  <w:style w:type="character" w:customStyle="1" w:styleId="40">
    <w:name w:val="标题 4 字符"/>
    <w:basedOn w:val="affff1"/>
    <w:link w:val="4"/>
    <w:rsid w:val="00997D93"/>
    <w:rPr>
      <w:rFonts w:ascii="Arial" w:eastAsia="黑体" w:hAnsi="Arial" w:cs="Times New Roman"/>
      <w:b/>
      <w:bCs/>
      <w:sz w:val="28"/>
      <w:szCs w:val="28"/>
    </w:rPr>
  </w:style>
  <w:style w:type="character" w:customStyle="1" w:styleId="50">
    <w:name w:val="标题 5 字符"/>
    <w:basedOn w:val="affff1"/>
    <w:link w:val="5"/>
    <w:qFormat/>
    <w:rsid w:val="00997D93"/>
    <w:rPr>
      <w:rFonts w:ascii="Calibri" w:hAnsi="Calibri" w:cs="Times New Roman"/>
      <w:b/>
      <w:bCs/>
      <w:sz w:val="28"/>
      <w:szCs w:val="28"/>
    </w:rPr>
  </w:style>
  <w:style w:type="character" w:customStyle="1" w:styleId="70">
    <w:name w:val="标题 7 字符"/>
    <w:basedOn w:val="affff1"/>
    <w:link w:val="7"/>
    <w:qFormat/>
    <w:rsid w:val="00997D93"/>
    <w:rPr>
      <w:rFonts w:ascii="Calibri" w:hAnsi="Calibri" w:cs="Times New Roman"/>
      <w:b/>
      <w:bCs/>
    </w:rPr>
  </w:style>
  <w:style w:type="character" w:customStyle="1" w:styleId="80">
    <w:name w:val="标题 8 字符"/>
    <w:basedOn w:val="affff1"/>
    <w:link w:val="8"/>
    <w:qFormat/>
    <w:rsid w:val="00997D93"/>
    <w:rPr>
      <w:rFonts w:ascii="Arial" w:eastAsia="黑体" w:hAnsi="Arial" w:cs="Times New Roman"/>
    </w:rPr>
  </w:style>
  <w:style w:type="character" w:customStyle="1" w:styleId="90">
    <w:name w:val="标题 9 字符"/>
    <w:basedOn w:val="affff1"/>
    <w:link w:val="9"/>
    <w:qFormat/>
    <w:rsid w:val="00997D93"/>
    <w:rPr>
      <w:rFonts w:ascii="Arial" w:eastAsia="黑体" w:hAnsi="Arial" w:cs="Times New Roman"/>
      <w:sz w:val="21"/>
      <w:szCs w:val="21"/>
    </w:rPr>
  </w:style>
  <w:style w:type="paragraph" w:styleId="afffff4">
    <w:name w:val="Quote"/>
    <w:basedOn w:val="affff0"/>
    <w:next w:val="affff0"/>
    <w:link w:val="afffff5"/>
    <w:uiPriority w:val="29"/>
    <w:qFormat/>
    <w:rsid w:val="00997D93"/>
    <w:pPr>
      <w:adjustRightInd w:val="0"/>
      <w:spacing w:line="400" w:lineRule="exact"/>
    </w:pPr>
    <w:rPr>
      <w:rFonts w:ascii="Calibri" w:hAnsi="Calibri"/>
      <w:i/>
      <w:iCs/>
      <w:color w:val="000000"/>
      <w:szCs w:val="21"/>
    </w:rPr>
  </w:style>
  <w:style w:type="character" w:customStyle="1" w:styleId="afffff5">
    <w:name w:val="引用 字符"/>
    <w:basedOn w:val="affff1"/>
    <w:link w:val="afffff4"/>
    <w:uiPriority w:val="29"/>
    <w:rsid w:val="00997D93"/>
    <w:rPr>
      <w:rFonts w:ascii="Calibri" w:hAnsi="Calibri" w:cs="Times New Roman"/>
      <w:i/>
      <w:iCs/>
      <w:color w:val="000000"/>
      <w:sz w:val="21"/>
      <w:szCs w:val="21"/>
    </w:rPr>
  </w:style>
  <w:style w:type="character" w:styleId="afffff6">
    <w:name w:val="Strong"/>
    <w:uiPriority w:val="22"/>
    <w:qFormat/>
    <w:rsid w:val="00997D93"/>
    <w:rPr>
      <w:b/>
      <w:bCs/>
    </w:rPr>
  </w:style>
  <w:style w:type="paragraph" w:styleId="afffff7">
    <w:name w:val="Title"/>
    <w:basedOn w:val="affff0"/>
    <w:link w:val="afffff8"/>
    <w:uiPriority w:val="10"/>
    <w:qFormat/>
    <w:rsid w:val="00997D93"/>
    <w:pPr>
      <w:adjustRightInd w:val="0"/>
      <w:spacing w:before="240" w:after="60" w:line="400" w:lineRule="exact"/>
      <w:jc w:val="center"/>
      <w:outlineLvl w:val="0"/>
    </w:pPr>
    <w:rPr>
      <w:rFonts w:ascii="Arial" w:hAnsi="Arial" w:cs="Arial"/>
      <w:b/>
      <w:bCs/>
      <w:sz w:val="32"/>
      <w:szCs w:val="32"/>
    </w:rPr>
  </w:style>
  <w:style w:type="character" w:customStyle="1" w:styleId="afffff8">
    <w:name w:val="标题 字符"/>
    <w:basedOn w:val="affff1"/>
    <w:link w:val="afffff7"/>
    <w:uiPriority w:val="10"/>
    <w:rsid w:val="00997D93"/>
    <w:rPr>
      <w:rFonts w:ascii="Arial" w:hAnsi="Arial" w:cs="Arial"/>
      <w:b/>
      <w:bCs/>
      <w:sz w:val="32"/>
      <w:szCs w:val="32"/>
    </w:rPr>
  </w:style>
  <w:style w:type="paragraph" w:customStyle="1" w:styleId="afffff9">
    <w:name w:val="标准标志"/>
    <w:next w:val="affff0"/>
    <w:rsid w:val="00997D93"/>
    <w:pPr>
      <w:framePr w:w="2268" w:h="1392" w:hRule="exact" w:wrap="around" w:hAnchor="margin" w:x="6748" w:y="171" w:anchorLock="1"/>
      <w:shd w:val="solid" w:color="FFFFFF" w:fill="FFFFFF"/>
      <w:spacing w:line="0" w:lineRule="atLeast"/>
      <w:jc w:val="right"/>
    </w:pPr>
    <w:rPr>
      <w:rFonts w:ascii="Times New Roman" w:hAnsi="Times New Roman" w:cs="Times New Roman"/>
      <w:b/>
      <w:w w:val="130"/>
      <w:kern w:val="0"/>
      <w:sz w:val="96"/>
      <w:szCs w:val="20"/>
    </w:rPr>
  </w:style>
  <w:style w:type="paragraph" w:customStyle="1" w:styleId="afffffa">
    <w:name w:val="标准称谓"/>
    <w:next w:val="affff0"/>
    <w:rsid w:val="00997D9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hAnsi="Times New Roman" w:cs="Times New Roman"/>
      <w:b/>
      <w:bCs/>
      <w:w w:val="148"/>
      <w:kern w:val="0"/>
      <w:sz w:val="52"/>
      <w:szCs w:val="20"/>
    </w:rPr>
  </w:style>
  <w:style w:type="paragraph" w:customStyle="1" w:styleId="afffffb">
    <w:name w:val="标准文件_页脚偶数页"/>
    <w:rsid w:val="00997D93"/>
    <w:pPr>
      <w:spacing w:line="240" w:lineRule="auto"/>
      <w:ind w:left="198"/>
    </w:pPr>
    <w:rPr>
      <w:rFonts w:hAnsi="Times New Roman" w:cs="Times New Roman"/>
      <w:kern w:val="0"/>
      <w:sz w:val="18"/>
      <w:szCs w:val="20"/>
    </w:rPr>
  </w:style>
  <w:style w:type="paragraph" w:customStyle="1" w:styleId="afffffc">
    <w:name w:val="标准文件_页脚奇数页"/>
    <w:rsid w:val="00997D93"/>
    <w:pPr>
      <w:spacing w:line="240" w:lineRule="auto"/>
      <w:ind w:right="227"/>
      <w:jc w:val="right"/>
    </w:pPr>
    <w:rPr>
      <w:rFonts w:hAnsi="Times New Roman" w:cs="Times New Roman"/>
      <w:kern w:val="0"/>
      <w:sz w:val="18"/>
      <w:szCs w:val="20"/>
    </w:rPr>
  </w:style>
  <w:style w:type="paragraph" w:customStyle="1" w:styleId="afffffd">
    <w:name w:val="标准书眉一"/>
    <w:rsid w:val="00997D93"/>
    <w:pPr>
      <w:spacing w:line="240" w:lineRule="auto"/>
      <w:jc w:val="both"/>
    </w:pPr>
    <w:rPr>
      <w:rFonts w:ascii="Times New Roman" w:hAnsi="Times New Roman" w:cs="Times New Roman"/>
      <w:kern w:val="0"/>
      <w:sz w:val="20"/>
      <w:szCs w:val="20"/>
    </w:rPr>
  </w:style>
  <w:style w:type="paragraph" w:customStyle="1" w:styleId="ICS">
    <w:name w:val="标准文件_ICS"/>
    <w:basedOn w:val="affff0"/>
    <w:rsid w:val="00997D93"/>
    <w:pPr>
      <w:adjustRightInd w:val="0"/>
      <w:spacing w:line="0" w:lineRule="atLeast"/>
    </w:pPr>
    <w:rPr>
      <w:rFonts w:ascii="黑体" w:eastAsia="黑体" w:hAnsi="宋体"/>
      <w:szCs w:val="21"/>
    </w:rPr>
  </w:style>
  <w:style w:type="paragraph" w:customStyle="1" w:styleId="afffffe">
    <w:name w:val="标准文件_标准正文"/>
    <w:basedOn w:val="affff0"/>
    <w:next w:val="afffff1"/>
    <w:rsid w:val="00997D93"/>
    <w:pPr>
      <w:adjustRightInd w:val="0"/>
      <w:snapToGrid w:val="0"/>
      <w:spacing w:line="400" w:lineRule="exact"/>
      <w:ind w:firstLineChars="200" w:firstLine="200"/>
    </w:pPr>
    <w:rPr>
      <w:rFonts w:ascii="Calibri" w:hAnsi="Calibri"/>
      <w:kern w:val="0"/>
      <w:szCs w:val="21"/>
    </w:rPr>
  </w:style>
  <w:style w:type="paragraph" w:customStyle="1" w:styleId="affffff">
    <w:name w:val="标准文件_版本"/>
    <w:basedOn w:val="afffffe"/>
    <w:rsid w:val="00997D93"/>
    <w:pPr>
      <w:adjustRightInd/>
      <w:snapToGrid/>
      <w:ind w:firstLineChars="0" w:firstLine="0"/>
    </w:pPr>
    <w:rPr>
      <w:rFonts w:ascii="宋体" w:hAnsi="宋体"/>
      <w:kern w:val="2"/>
    </w:rPr>
  </w:style>
  <w:style w:type="paragraph" w:customStyle="1" w:styleId="affffff0">
    <w:name w:val="标准文件_标准部门"/>
    <w:basedOn w:val="affff0"/>
    <w:rsid w:val="00997D93"/>
    <w:pPr>
      <w:adjustRightInd w:val="0"/>
      <w:spacing w:line="400" w:lineRule="exact"/>
      <w:jc w:val="center"/>
    </w:pPr>
    <w:rPr>
      <w:rFonts w:ascii="黑体" w:eastAsia="黑体" w:hAnsi="Calibri"/>
      <w:kern w:val="0"/>
      <w:sz w:val="44"/>
      <w:szCs w:val="21"/>
    </w:rPr>
  </w:style>
  <w:style w:type="paragraph" w:customStyle="1" w:styleId="affffff1">
    <w:name w:val="标准文件_标准代替"/>
    <w:basedOn w:val="affff0"/>
    <w:next w:val="affff0"/>
    <w:rsid w:val="00997D93"/>
    <w:pPr>
      <w:adjustRightInd w:val="0"/>
      <w:spacing w:line="310" w:lineRule="exact"/>
      <w:jc w:val="right"/>
    </w:pPr>
    <w:rPr>
      <w:rFonts w:ascii="宋体" w:hAnsi="宋体"/>
      <w:kern w:val="0"/>
      <w:szCs w:val="21"/>
    </w:rPr>
  </w:style>
  <w:style w:type="paragraph" w:customStyle="1" w:styleId="affffff2">
    <w:name w:val="标准文件_标准名称标题"/>
    <w:basedOn w:val="affff0"/>
    <w:next w:val="affff0"/>
    <w:rsid w:val="00997D93"/>
    <w:pPr>
      <w:widowControl/>
      <w:shd w:val="clear" w:color="FFFFFF" w:fill="FFFFFF"/>
      <w:spacing w:before="640" w:after="100" w:line="400" w:lineRule="exact"/>
      <w:jc w:val="center"/>
    </w:pPr>
    <w:rPr>
      <w:rFonts w:ascii="黑体" w:eastAsia="黑体" w:hAnsi="Calibri"/>
      <w:kern w:val="0"/>
      <w:sz w:val="32"/>
      <w:szCs w:val="21"/>
    </w:rPr>
  </w:style>
  <w:style w:type="paragraph" w:customStyle="1" w:styleId="affffff3">
    <w:name w:val="标准文件_页眉奇数页"/>
    <w:next w:val="affff0"/>
    <w:rsid w:val="00997D93"/>
    <w:pPr>
      <w:tabs>
        <w:tab w:val="center" w:pos="4154"/>
        <w:tab w:val="right" w:pos="8306"/>
      </w:tabs>
      <w:spacing w:after="120" w:line="240" w:lineRule="auto"/>
      <w:jc w:val="right"/>
    </w:pPr>
    <w:rPr>
      <w:rFonts w:ascii="黑体" w:eastAsia="黑体" w:cs="Times New Roman"/>
      <w:noProof/>
      <w:kern w:val="0"/>
      <w:sz w:val="21"/>
      <w:szCs w:val="20"/>
    </w:rPr>
  </w:style>
  <w:style w:type="paragraph" w:customStyle="1" w:styleId="affffff4">
    <w:name w:val="标准文件_页眉偶数页"/>
    <w:basedOn w:val="affffff3"/>
    <w:next w:val="affff0"/>
    <w:rsid w:val="00997D93"/>
    <w:pPr>
      <w:jc w:val="left"/>
    </w:pPr>
  </w:style>
  <w:style w:type="paragraph" w:customStyle="1" w:styleId="affffff5">
    <w:name w:val="标准文件_参考文献标题"/>
    <w:basedOn w:val="affff0"/>
    <w:next w:val="affff0"/>
    <w:rsid w:val="00997D93"/>
    <w:pPr>
      <w:widowControl/>
      <w:shd w:val="clear" w:color="FFFFFF" w:fill="FFFFFF"/>
      <w:spacing w:beforeLines="40" w:before="40" w:afterLines="50" w:after="50"/>
      <w:jc w:val="center"/>
      <w:outlineLvl w:val="0"/>
    </w:pPr>
    <w:rPr>
      <w:rFonts w:ascii="黑体" w:eastAsia="黑体" w:hAnsi="Calibri"/>
      <w:kern w:val="0"/>
      <w:szCs w:val="21"/>
    </w:rPr>
  </w:style>
  <w:style w:type="character" w:customStyle="1" w:styleId="affffff6">
    <w:name w:val="标准文件_发布"/>
    <w:rsid w:val="00997D93"/>
    <w:rPr>
      <w:rFonts w:ascii="黑体" w:eastAsia="黑体"/>
      <w:spacing w:val="0"/>
      <w:w w:val="100"/>
      <w:position w:val="3"/>
      <w:sz w:val="28"/>
    </w:rPr>
  </w:style>
  <w:style w:type="paragraph" w:customStyle="1" w:styleId="af2">
    <w:name w:val="标准文件_方框数字列项"/>
    <w:basedOn w:val="afffff1"/>
    <w:rsid w:val="00997D93"/>
    <w:pPr>
      <w:numPr>
        <w:numId w:val="13"/>
      </w:numPr>
      <w:ind w:firstLineChars="0" w:firstLine="0"/>
    </w:pPr>
  </w:style>
  <w:style w:type="paragraph" w:customStyle="1" w:styleId="affffff7">
    <w:name w:val="标准文件_封面标准编号"/>
    <w:basedOn w:val="affff0"/>
    <w:next w:val="affffff1"/>
    <w:rsid w:val="00997D93"/>
    <w:pPr>
      <w:adjustRightInd w:val="0"/>
      <w:spacing w:line="310" w:lineRule="exact"/>
      <w:jc w:val="right"/>
    </w:pPr>
    <w:rPr>
      <w:rFonts w:ascii="黑体" w:eastAsia="黑体" w:hAnsi="Calibri"/>
      <w:kern w:val="0"/>
      <w:sz w:val="28"/>
      <w:szCs w:val="21"/>
    </w:rPr>
  </w:style>
  <w:style w:type="paragraph" w:customStyle="1" w:styleId="affffff8">
    <w:name w:val="标准文件_封面标准分类号"/>
    <w:basedOn w:val="affff0"/>
    <w:rsid w:val="00997D93"/>
    <w:pPr>
      <w:adjustRightInd w:val="0"/>
      <w:spacing w:line="400" w:lineRule="exact"/>
    </w:pPr>
    <w:rPr>
      <w:rFonts w:ascii="黑体" w:eastAsia="黑体" w:hAnsi="Calibri"/>
      <w:b/>
      <w:kern w:val="0"/>
      <w:sz w:val="28"/>
      <w:szCs w:val="21"/>
    </w:rPr>
  </w:style>
  <w:style w:type="paragraph" w:customStyle="1" w:styleId="affffff9">
    <w:name w:val="标准文件_封面标准名称"/>
    <w:basedOn w:val="affff0"/>
    <w:rsid w:val="00997D93"/>
    <w:pPr>
      <w:adjustRightInd w:val="0"/>
      <w:jc w:val="center"/>
    </w:pPr>
    <w:rPr>
      <w:rFonts w:ascii="黑体" w:eastAsia="黑体" w:hAnsi="Calibri"/>
      <w:kern w:val="0"/>
      <w:sz w:val="52"/>
      <w:szCs w:val="21"/>
    </w:rPr>
  </w:style>
  <w:style w:type="paragraph" w:customStyle="1" w:styleId="affffffa">
    <w:name w:val="标准文件_封面标准英文名称"/>
    <w:basedOn w:val="affff0"/>
    <w:rsid w:val="00997D93"/>
    <w:pPr>
      <w:adjustRightInd w:val="0"/>
      <w:jc w:val="center"/>
    </w:pPr>
    <w:rPr>
      <w:rFonts w:ascii="黑体" w:eastAsia="黑体" w:hAnsi="Calibri"/>
      <w:b/>
      <w:sz w:val="28"/>
      <w:szCs w:val="21"/>
    </w:rPr>
  </w:style>
  <w:style w:type="paragraph" w:customStyle="1" w:styleId="affffffb">
    <w:name w:val="标准文件_封面发布日期"/>
    <w:basedOn w:val="affff0"/>
    <w:rsid w:val="00997D93"/>
    <w:pPr>
      <w:adjustRightInd w:val="0"/>
      <w:spacing w:line="310" w:lineRule="exact"/>
    </w:pPr>
    <w:rPr>
      <w:rFonts w:ascii="黑体" w:eastAsia="黑体" w:hAnsi="Calibri"/>
      <w:kern w:val="0"/>
      <w:sz w:val="28"/>
      <w:szCs w:val="21"/>
    </w:rPr>
  </w:style>
  <w:style w:type="paragraph" w:customStyle="1" w:styleId="affffffc">
    <w:name w:val="标准文件_封面密级"/>
    <w:basedOn w:val="affff0"/>
    <w:rsid w:val="00997D93"/>
    <w:pPr>
      <w:adjustRightInd w:val="0"/>
      <w:spacing w:line="400" w:lineRule="exact"/>
    </w:pPr>
    <w:rPr>
      <w:rFonts w:ascii="Calibri" w:eastAsia="黑体" w:hAnsi="Calibri"/>
      <w:sz w:val="32"/>
      <w:szCs w:val="21"/>
    </w:rPr>
  </w:style>
  <w:style w:type="paragraph" w:customStyle="1" w:styleId="affffffd">
    <w:name w:val="标准文件_封面实施日期"/>
    <w:basedOn w:val="affff0"/>
    <w:rsid w:val="00997D93"/>
    <w:pPr>
      <w:adjustRightInd w:val="0"/>
      <w:spacing w:line="310" w:lineRule="exact"/>
      <w:jc w:val="right"/>
    </w:pPr>
    <w:rPr>
      <w:rFonts w:ascii="黑体" w:eastAsia="黑体" w:hAnsi="Calibri"/>
      <w:sz w:val="28"/>
      <w:szCs w:val="21"/>
    </w:rPr>
  </w:style>
  <w:style w:type="paragraph" w:customStyle="1" w:styleId="affffffe">
    <w:name w:val="标准文件_封面抬头"/>
    <w:basedOn w:val="afffff1"/>
    <w:rsid w:val="00997D93"/>
    <w:pPr>
      <w:adjustRightInd w:val="0"/>
      <w:spacing w:line="800" w:lineRule="exact"/>
      <w:ind w:firstLineChars="0" w:firstLine="0"/>
      <w:jc w:val="distribute"/>
    </w:pPr>
    <w:rPr>
      <w:rFonts w:ascii="黑体" w:eastAsia="黑体"/>
      <w:b/>
      <w:sz w:val="64"/>
    </w:rPr>
  </w:style>
  <w:style w:type="paragraph" w:customStyle="1" w:styleId="affe">
    <w:name w:val="标准文件_附录标识"/>
    <w:next w:val="afffff1"/>
    <w:rsid w:val="00997D93"/>
    <w:pPr>
      <w:numPr>
        <w:numId w:val="15"/>
      </w:numPr>
      <w:shd w:val="clear" w:color="FFFFFF" w:fill="FFFFFF"/>
      <w:tabs>
        <w:tab w:val="left" w:pos="6406"/>
      </w:tabs>
      <w:spacing w:beforeLines="25" w:before="25" w:afterLines="50" w:after="50" w:line="240" w:lineRule="auto"/>
      <w:jc w:val="center"/>
      <w:outlineLvl w:val="0"/>
    </w:pPr>
    <w:rPr>
      <w:rFonts w:ascii="黑体" w:eastAsia="黑体" w:hAnsi="Times New Roman" w:cs="Times New Roman"/>
      <w:noProof/>
      <w:kern w:val="0"/>
      <w:sz w:val="21"/>
      <w:szCs w:val="20"/>
    </w:rPr>
  </w:style>
  <w:style w:type="paragraph" w:customStyle="1" w:styleId="affa">
    <w:name w:val="标准文件_附录表标题"/>
    <w:next w:val="afffff1"/>
    <w:rsid w:val="00997D93"/>
    <w:pPr>
      <w:numPr>
        <w:ilvl w:val="1"/>
        <w:numId w:val="39"/>
      </w:numPr>
      <w:adjustRightInd w:val="0"/>
      <w:snapToGrid w:val="0"/>
      <w:spacing w:beforeLines="50" w:before="50" w:afterLines="50" w:after="50" w:line="240" w:lineRule="auto"/>
      <w:ind w:firstLine="420"/>
      <w:jc w:val="center"/>
      <w:textAlignment w:val="baseline"/>
    </w:pPr>
    <w:rPr>
      <w:rFonts w:ascii="黑体" w:eastAsia="黑体" w:hAnsi="Times New Roman" w:cs="Times New Roman"/>
      <w:kern w:val="21"/>
      <w:sz w:val="21"/>
      <w:szCs w:val="20"/>
    </w:rPr>
  </w:style>
  <w:style w:type="paragraph" w:customStyle="1" w:styleId="afff">
    <w:name w:val="标准文件_附录一级条标题"/>
    <w:next w:val="afffff1"/>
    <w:rsid w:val="00997D93"/>
    <w:pPr>
      <w:widowControl w:val="0"/>
      <w:numPr>
        <w:ilvl w:val="1"/>
        <w:numId w:val="15"/>
      </w:numPr>
      <w:spacing w:beforeLines="50" w:before="50" w:afterLines="50" w:after="50" w:line="240" w:lineRule="auto"/>
      <w:jc w:val="both"/>
      <w:outlineLvl w:val="2"/>
    </w:pPr>
    <w:rPr>
      <w:rFonts w:ascii="黑体" w:eastAsia="黑体" w:hAnsi="Times New Roman" w:cs="Times New Roman"/>
      <w:kern w:val="21"/>
      <w:sz w:val="21"/>
      <w:szCs w:val="20"/>
    </w:rPr>
  </w:style>
  <w:style w:type="paragraph" w:customStyle="1" w:styleId="afff0">
    <w:name w:val="标准文件_附录二级条标题"/>
    <w:basedOn w:val="afff"/>
    <w:next w:val="afffff1"/>
    <w:rsid w:val="00997D93"/>
    <w:pPr>
      <w:widowControl/>
      <w:numPr>
        <w:ilvl w:val="2"/>
      </w:numPr>
      <w:wordWrap w:val="0"/>
      <w:overflowPunct w:val="0"/>
      <w:autoSpaceDE w:val="0"/>
      <w:autoSpaceDN w:val="0"/>
      <w:textAlignment w:val="baseline"/>
      <w:outlineLvl w:val="3"/>
    </w:pPr>
  </w:style>
  <w:style w:type="paragraph" w:customStyle="1" w:styleId="afffffff">
    <w:name w:val="标准文件_附录公式"/>
    <w:basedOn w:val="afffffe"/>
    <w:next w:val="afffffe"/>
    <w:rsid w:val="00997D93"/>
    <w:pPr>
      <w:tabs>
        <w:tab w:val="center" w:pos="4678"/>
        <w:tab w:val="right" w:leader="middleDot" w:pos="9356"/>
      </w:tabs>
      <w:spacing w:line="240" w:lineRule="auto"/>
      <w:ind w:right="-51" w:firstLineChars="0" w:firstLine="0"/>
    </w:pPr>
    <w:rPr>
      <w:rFonts w:ascii="宋体" w:hAnsi="宋体"/>
    </w:rPr>
  </w:style>
  <w:style w:type="paragraph" w:customStyle="1" w:styleId="afff1">
    <w:name w:val="标准文件_附录三级条标题"/>
    <w:next w:val="afffff1"/>
    <w:rsid w:val="00997D93"/>
    <w:pPr>
      <w:widowControl w:val="0"/>
      <w:numPr>
        <w:ilvl w:val="3"/>
        <w:numId w:val="15"/>
      </w:numPr>
      <w:spacing w:beforeLines="50" w:before="50" w:afterLines="50" w:after="50" w:line="240" w:lineRule="auto"/>
      <w:jc w:val="both"/>
      <w:outlineLvl w:val="4"/>
    </w:pPr>
    <w:rPr>
      <w:rFonts w:ascii="黑体" w:eastAsia="黑体" w:hAnsi="Times New Roman" w:cs="Times New Roman"/>
      <w:kern w:val="21"/>
      <w:sz w:val="21"/>
      <w:szCs w:val="20"/>
    </w:rPr>
  </w:style>
  <w:style w:type="paragraph" w:customStyle="1" w:styleId="afff2">
    <w:name w:val="标准文件_附录四级条标题"/>
    <w:next w:val="afffff1"/>
    <w:rsid w:val="00997D93"/>
    <w:pPr>
      <w:widowControl w:val="0"/>
      <w:numPr>
        <w:ilvl w:val="4"/>
        <w:numId w:val="15"/>
      </w:numPr>
      <w:spacing w:beforeLines="50" w:before="50" w:afterLines="50" w:after="50" w:line="240" w:lineRule="auto"/>
      <w:jc w:val="both"/>
      <w:outlineLvl w:val="5"/>
    </w:pPr>
    <w:rPr>
      <w:rFonts w:ascii="黑体" w:eastAsia="黑体" w:hAnsi="Times New Roman" w:cs="Times New Roman"/>
      <w:kern w:val="21"/>
      <w:sz w:val="21"/>
      <w:szCs w:val="20"/>
    </w:rPr>
  </w:style>
  <w:style w:type="paragraph" w:customStyle="1" w:styleId="aff4">
    <w:name w:val="标准文件_附录图标题"/>
    <w:next w:val="afffff1"/>
    <w:rsid w:val="00997D93"/>
    <w:pPr>
      <w:numPr>
        <w:ilvl w:val="1"/>
        <w:numId w:val="28"/>
      </w:numPr>
      <w:adjustRightInd w:val="0"/>
      <w:snapToGrid w:val="0"/>
      <w:spacing w:beforeLines="50" w:before="50" w:afterLines="50" w:after="50" w:line="240" w:lineRule="auto"/>
      <w:ind w:firstLine="420"/>
      <w:jc w:val="center"/>
    </w:pPr>
    <w:rPr>
      <w:rFonts w:ascii="黑体" w:eastAsia="黑体" w:hAnsi="Times New Roman" w:cs="Times New Roman"/>
      <w:kern w:val="0"/>
      <w:sz w:val="21"/>
      <w:szCs w:val="20"/>
    </w:rPr>
  </w:style>
  <w:style w:type="paragraph" w:customStyle="1" w:styleId="afff3">
    <w:name w:val="标准文件_附录五级条标题"/>
    <w:next w:val="afffff1"/>
    <w:rsid w:val="00997D93"/>
    <w:pPr>
      <w:widowControl w:val="0"/>
      <w:numPr>
        <w:ilvl w:val="5"/>
        <w:numId w:val="15"/>
      </w:numPr>
      <w:spacing w:beforeLines="50" w:before="50" w:afterLines="50" w:after="50" w:line="240" w:lineRule="auto"/>
      <w:jc w:val="both"/>
      <w:outlineLvl w:val="6"/>
    </w:pPr>
    <w:rPr>
      <w:rFonts w:ascii="黑体" w:eastAsia="黑体" w:hAnsi="Times New Roman" w:cs="Times New Roman"/>
      <w:kern w:val="21"/>
      <w:sz w:val="21"/>
      <w:szCs w:val="20"/>
    </w:rPr>
  </w:style>
  <w:style w:type="paragraph" w:customStyle="1" w:styleId="af8">
    <w:name w:val="标准文件_附录英文标识"/>
    <w:next w:val="afffffff0"/>
    <w:rsid w:val="00997D93"/>
    <w:pPr>
      <w:numPr>
        <w:numId w:val="14"/>
      </w:numPr>
      <w:tabs>
        <w:tab w:val="left" w:pos="6406"/>
      </w:tabs>
      <w:spacing w:before="220" w:after="320" w:line="240" w:lineRule="auto"/>
      <w:jc w:val="center"/>
      <w:outlineLvl w:val="0"/>
    </w:pPr>
    <w:rPr>
      <w:rFonts w:ascii="黑体" w:eastAsia="黑体" w:hAnsi="Times New Roman" w:cs="Times New Roman"/>
      <w:kern w:val="0"/>
      <w:sz w:val="21"/>
      <w:szCs w:val="20"/>
    </w:rPr>
  </w:style>
  <w:style w:type="paragraph" w:styleId="afffffff0">
    <w:name w:val="Body Text"/>
    <w:basedOn w:val="affff0"/>
    <w:link w:val="afffffff1"/>
    <w:uiPriority w:val="1"/>
    <w:qFormat/>
    <w:rsid w:val="00997D93"/>
    <w:pPr>
      <w:adjustRightInd w:val="0"/>
      <w:spacing w:after="120" w:line="400" w:lineRule="exact"/>
    </w:pPr>
    <w:rPr>
      <w:rFonts w:ascii="Calibri" w:hAnsi="Calibri"/>
      <w:szCs w:val="21"/>
    </w:rPr>
  </w:style>
  <w:style w:type="character" w:customStyle="1" w:styleId="afffffff1">
    <w:name w:val="正文文本 字符"/>
    <w:basedOn w:val="affff1"/>
    <w:link w:val="afffffff0"/>
    <w:uiPriority w:val="1"/>
    <w:rsid w:val="00997D93"/>
    <w:rPr>
      <w:rFonts w:ascii="Calibri" w:hAnsi="Calibri" w:cs="Times New Roman"/>
      <w:sz w:val="21"/>
      <w:szCs w:val="21"/>
    </w:rPr>
  </w:style>
  <w:style w:type="paragraph" w:customStyle="1" w:styleId="afffffff2">
    <w:name w:val="标准文件_附录章标题"/>
    <w:next w:val="afffff1"/>
    <w:rsid w:val="00997D93"/>
    <w:pPr>
      <w:wordWrap w:val="0"/>
      <w:overflowPunct w:val="0"/>
      <w:autoSpaceDE w:val="0"/>
      <w:spacing w:beforeLines="50" w:afterLines="50" w:line="240" w:lineRule="auto"/>
      <w:jc w:val="both"/>
      <w:textAlignment w:val="baseline"/>
      <w:outlineLvl w:val="1"/>
    </w:pPr>
    <w:rPr>
      <w:rFonts w:ascii="黑体" w:eastAsia="黑体" w:hAnsi="Times New Roman" w:cs="Times New Roman"/>
      <w:kern w:val="21"/>
      <w:sz w:val="21"/>
      <w:szCs w:val="20"/>
    </w:rPr>
  </w:style>
  <w:style w:type="paragraph" w:customStyle="1" w:styleId="afffffff3">
    <w:name w:val="标准文件_公式后的破折号"/>
    <w:basedOn w:val="afffff1"/>
    <w:next w:val="afffff1"/>
    <w:rsid w:val="00997D93"/>
    <w:pPr>
      <w:ind w:leftChars="200" w:left="488" w:hangingChars="290" w:hanging="289"/>
    </w:pPr>
  </w:style>
  <w:style w:type="paragraph" w:customStyle="1" w:styleId="ab">
    <w:name w:val="标准文件_前言、引言标题"/>
    <w:next w:val="affff0"/>
    <w:rsid w:val="00997D93"/>
    <w:pPr>
      <w:numPr>
        <w:numId w:val="40"/>
      </w:numPr>
      <w:shd w:val="clear" w:color="FFFFFF" w:fill="FFFFFF"/>
      <w:spacing w:afterLines="150" w:after="150" w:line="240" w:lineRule="auto"/>
      <w:ind w:left="0" w:firstLine="0"/>
      <w:jc w:val="center"/>
      <w:outlineLvl w:val="0"/>
    </w:pPr>
    <w:rPr>
      <w:rFonts w:ascii="黑体" w:eastAsia="黑体" w:hAnsi="Times New Roman" w:cs="Times New Roman"/>
      <w:kern w:val="0"/>
      <w:sz w:val="32"/>
      <w:szCs w:val="20"/>
    </w:rPr>
  </w:style>
  <w:style w:type="paragraph" w:customStyle="1" w:styleId="afffffff4">
    <w:name w:val="标准文件_目次、标准名称标题"/>
    <w:basedOn w:val="ab"/>
    <w:next w:val="afffff1"/>
    <w:rsid w:val="00997D93"/>
    <w:pPr>
      <w:spacing w:line="460" w:lineRule="exact"/>
    </w:pPr>
  </w:style>
  <w:style w:type="paragraph" w:customStyle="1" w:styleId="afffffff5">
    <w:name w:val="标准文件_目录标题"/>
    <w:basedOn w:val="affff0"/>
    <w:rsid w:val="00997D93"/>
    <w:pPr>
      <w:adjustRightInd w:val="0"/>
      <w:spacing w:afterLines="150" w:after="150"/>
      <w:jc w:val="center"/>
    </w:pPr>
    <w:rPr>
      <w:rFonts w:ascii="黑体" w:eastAsia="黑体" w:hAnsi="Calibri"/>
      <w:sz w:val="32"/>
      <w:szCs w:val="21"/>
    </w:rPr>
  </w:style>
  <w:style w:type="paragraph" w:customStyle="1" w:styleId="af9">
    <w:name w:val="标准文件_破折号列项"/>
    <w:rsid w:val="00997D93"/>
    <w:pPr>
      <w:numPr>
        <w:numId w:val="16"/>
      </w:numPr>
      <w:adjustRightInd w:val="0"/>
      <w:snapToGrid w:val="0"/>
      <w:spacing w:line="240" w:lineRule="auto"/>
      <w:ind w:left="0" w:firstLineChars="200" w:firstLine="200"/>
    </w:pPr>
    <w:rPr>
      <w:rFonts w:ascii="Times New Roman" w:hAnsi="Times New Roman" w:cs="Times New Roman"/>
      <w:kern w:val="0"/>
      <w:sz w:val="21"/>
      <w:szCs w:val="20"/>
    </w:rPr>
  </w:style>
  <w:style w:type="paragraph" w:customStyle="1" w:styleId="aff7">
    <w:name w:val="标准文件_破折号列项（二级）"/>
    <w:basedOn w:val="af9"/>
    <w:rsid w:val="00997D93"/>
    <w:pPr>
      <w:numPr>
        <w:numId w:val="17"/>
      </w:numPr>
      <w:ind w:left="0" w:firstLine="200"/>
    </w:pPr>
  </w:style>
  <w:style w:type="character" w:styleId="afffffff6">
    <w:name w:val="Subtle Reference"/>
    <w:uiPriority w:val="31"/>
    <w:qFormat/>
    <w:rsid w:val="00997D93"/>
    <w:rPr>
      <w:smallCaps/>
      <w:color w:val="C0504D"/>
      <w:u w:val="single"/>
    </w:rPr>
  </w:style>
  <w:style w:type="paragraph" w:customStyle="1" w:styleId="afffffff7">
    <w:name w:val="标准文件_示例后续"/>
    <w:basedOn w:val="affff0"/>
    <w:rsid w:val="00997D93"/>
    <w:pPr>
      <w:ind w:firstLineChars="200" w:firstLine="200"/>
    </w:pPr>
    <w:rPr>
      <w:rFonts w:ascii="Calibri" w:hAnsi="Calibri"/>
      <w:sz w:val="18"/>
    </w:rPr>
  </w:style>
  <w:style w:type="paragraph" w:customStyle="1" w:styleId="afff4">
    <w:name w:val="标准文件_数字编号列项"/>
    <w:rsid w:val="00997D93"/>
    <w:pPr>
      <w:numPr>
        <w:numId w:val="29"/>
      </w:numPr>
      <w:spacing w:line="240" w:lineRule="auto"/>
      <w:jc w:val="both"/>
    </w:pPr>
    <w:rPr>
      <w:rFonts w:cs="Times New Roman"/>
      <w:kern w:val="0"/>
      <w:sz w:val="21"/>
      <w:szCs w:val="20"/>
    </w:rPr>
  </w:style>
  <w:style w:type="paragraph" w:styleId="afffffff8">
    <w:name w:val="footnote text"/>
    <w:basedOn w:val="affff0"/>
    <w:next w:val="affff0"/>
    <w:link w:val="afffffff9"/>
    <w:semiHidden/>
    <w:rsid w:val="00997D93"/>
    <w:pPr>
      <w:snapToGrid w:val="0"/>
      <w:spacing w:line="300" w:lineRule="exact"/>
      <w:ind w:leftChars="200" w:left="400" w:hangingChars="200" w:hanging="200"/>
      <w:jc w:val="left"/>
    </w:pPr>
    <w:rPr>
      <w:rFonts w:ascii="宋体" w:hAnsi="Calibri"/>
      <w:sz w:val="18"/>
      <w:szCs w:val="18"/>
    </w:rPr>
  </w:style>
  <w:style w:type="character" w:customStyle="1" w:styleId="afffffff9">
    <w:name w:val="脚注文本 字符"/>
    <w:basedOn w:val="affff1"/>
    <w:link w:val="afffffff8"/>
    <w:semiHidden/>
    <w:rsid w:val="00997D93"/>
    <w:rPr>
      <w:rFonts w:hAnsi="Calibri" w:cs="Times New Roman"/>
      <w:sz w:val="18"/>
      <w:szCs w:val="18"/>
    </w:rPr>
  </w:style>
  <w:style w:type="paragraph" w:customStyle="1" w:styleId="afffffffa">
    <w:name w:val="标准文件_条文脚注"/>
    <w:basedOn w:val="afffffff8"/>
    <w:rsid w:val="00997D93"/>
    <w:pPr>
      <w:adjustRightInd w:val="0"/>
      <w:spacing w:line="240" w:lineRule="auto"/>
      <w:ind w:leftChars="0" w:left="0" w:firstLineChars="200" w:firstLine="200"/>
      <w:jc w:val="both"/>
    </w:pPr>
    <w:rPr>
      <w:rFonts w:hAnsi="宋体"/>
    </w:rPr>
  </w:style>
  <w:style w:type="paragraph" w:customStyle="1" w:styleId="aff2">
    <w:name w:val="标准文件_图表脚注"/>
    <w:basedOn w:val="affff0"/>
    <w:next w:val="afffff1"/>
    <w:rsid w:val="00997D93"/>
    <w:pPr>
      <w:numPr>
        <w:numId w:val="31"/>
      </w:numPr>
      <w:adjustRightInd w:val="0"/>
      <w:jc w:val="left"/>
    </w:pPr>
    <w:rPr>
      <w:rFonts w:ascii="宋体" w:hAnsi="宋体"/>
      <w:sz w:val="18"/>
      <w:szCs w:val="21"/>
    </w:rPr>
  </w:style>
  <w:style w:type="character" w:styleId="afffffffb">
    <w:name w:val="footnote reference"/>
    <w:aliases w:val="标准文件_脚注引用"/>
    <w:semiHidden/>
    <w:rsid w:val="00997D93"/>
    <w:rPr>
      <w:rFonts w:ascii="宋体" w:eastAsia="宋体" w:hAnsi="宋体" w:cs="Times New Roman"/>
      <w:spacing w:val="0"/>
      <w:sz w:val="18"/>
      <w:vertAlign w:val="superscript"/>
    </w:rPr>
  </w:style>
  <w:style w:type="character" w:customStyle="1" w:styleId="afffffffc">
    <w:name w:val="标准文件_图表脚注内容"/>
    <w:rsid w:val="00997D93"/>
    <w:rPr>
      <w:rFonts w:ascii="宋体" w:eastAsia="宋体" w:hAnsi="宋体" w:cs="Times New Roman"/>
      <w:spacing w:val="0"/>
      <w:sz w:val="18"/>
      <w:vertAlign w:val="superscript"/>
    </w:rPr>
  </w:style>
  <w:style w:type="paragraph" w:customStyle="1" w:styleId="afffffffd">
    <w:name w:val="标准文件_一致程度"/>
    <w:basedOn w:val="affff0"/>
    <w:rsid w:val="00997D93"/>
    <w:pPr>
      <w:adjustRightInd w:val="0"/>
      <w:spacing w:line="440" w:lineRule="exact"/>
      <w:jc w:val="center"/>
    </w:pPr>
    <w:rPr>
      <w:rFonts w:ascii="Calibri" w:hAnsi="Calibri"/>
      <w:sz w:val="28"/>
      <w:szCs w:val="21"/>
    </w:rPr>
  </w:style>
  <w:style w:type="paragraph" w:customStyle="1" w:styleId="afffffffe">
    <w:name w:val="标准文件_引言标题"/>
    <w:next w:val="affff0"/>
    <w:rsid w:val="00997D93"/>
    <w:pPr>
      <w:shd w:val="clear" w:color="FFFFFF" w:fill="FFFFFF"/>
      <w:spacing w:before="540" w:after="600" w:line="240" w:lineRule="auto"/>
      <w:jc w:val="center"/>
      <w:outlineLvl w:val="0"/>
    </w:pPr>
    <w:rPr>
      <w:rFonts w:ascii="黑体" w:eastAsia="黑体" w:hAnsi="Times New Roman" w:cs="Times New Roman"/>
      <w:kern w:val="0"/>
      <w:sz w:val="32"/>
      <w:szCs w:val="20"/>
    </w:rPr>
  </w:style>
  <w:style w:type="paragraph" w:customStyle="1" w:styleId="affffffff">
    <w:name w:val="标准文件_英文图表脚注"/>
    <w:basedOn w:val="afffffe"/>
    <w:rsid w:val="00997D93"/>
    <w:pPr>
      <w:widowControl/>
      <w:adjustRightInd/>
      <w:snapToGrid/>
      <w:spacing w:line="240" w:lineRule="auto"/>
      <w:ind w:left="79" w:hangingChars="80" w:hanging="79"/>
    </w:pPr>
    <w:rPr>
      <w:rFonts w:ascii="宋体" w:hAnsi="宋体"/>
    </w:rPr>
  </w:style>
  <w:style w:type="paragraph" w:customStyle="1" w:styleId="affffffff0">
    <w:name w:val="标准文件_数字编号列项（二级）"/>
    <w:rsid w:val="00997D93"/>
    <w:pPr>
      <w:spacing w:line="240" w:lineRule="auto"/>
      <w:jc w:val="both"/>
    </w:pPr>
    <w:rPr>
      <w:rFonts w:hAnsi="Times New Roman" w:cs="Times New Roman"/>
      <w:kern w:val="0"/>
      <w:sz w:val="21"/>
      <w:szCs w:val="20"/>
    </w:rPr>
  </w:style>
  <w:style w:type="paragraph" w:customStyle="1" w:styleId="af7">
    <w:name w:val="标准文件_英文注："/>
    <w:basedOn w:val="affff0"/>
    <w:next w:val="afffff1"/>
    <w:rsid w:val="00997D93"/>
    <w:pPr>
      <w:numPr>
        <w:numId w:val="18"/>
      </w:numPr>
      <w:tabs>
        <w:tab w:val="left" w:pos="420"/>
      </w:tabs>
      <w:autoSpaceDE w:val="0"/>
      <w:autoSpaceDN w:val="0"/>
      <w:adjustRightInd w:val="0"/>
    </w:pPr>
    <w:rPr>
      <w:rFonts w:ascii="宋体" w:hAnsi="宋体"/>
      <w:kern w:val="0"/>
      <w:sz w:val="18"/>
      <w:szCs w:val="20"/>
    </w:rPr>
  </w:style>
  <w:style w:type="paragraph" w:customStyle="1" w:styleId="affb">
    <w:name w:val="标准文件_英文注×："/>
    <w:basedOn w:val="affff0"/>
    <w:rsid w:val="00997D93"/>
    <w:pPr>
      <w:numPr>
        <w:numId w:val="19"/>
      </w:numPr>
      <w:tabs>
        <w:tab w:val="left" w:pos="210"/>
      </w:tabs>
      <w:autoSpaceDE w:val="0"/>
      <w:autoSpaceDN w:val="0"/>
      <w:adjustRightInd w:val="0"/>
    </w:pPr>
    <w:rPr>
      <w:rFonts w:ascii="宋体" w:hAnsi="宋体"/>
      <w:kern w:val="0"/>
      <w:szCs w:val="20"/>
    </w:rPr>
  </w:style>
  <w:style w:type="paragraph" w:customStyle="1" w:styleId="affd">
    <w:name w:val="标准文件_正文表标题"/>
    <w:next w:val="afffff1"/>
    <w:rsid w:val="00997D93"/>
    <w:pPr>
      <w:numPr>
        <w:numId w:val="20"/>
      </w:numPr>
      <w:tabs>
        <w:tab w:val="left" w:pos="0"/>
      </w:tabs>
      <w:spacing w:beforeLines="50" w:before="50" w:afterLines="50" w:after="50" w:line="240" w:lineRule="auto"/>
      <w:jc w:val="center"/>
    </w:pPr>
    <w:rPr>
      <w:rFonts w:ascii="黑体" w:eastAsia="黑体" w:hAnsi="Times New Roman" w:cs="Times New Roman"/>
      <w:kern w:val="0"/>
      <w:sz w:val="21"/>
      <w:szCs w:val="20"/>
    </w:rPr>
  </w:style>
  <w:style w:type="paragraph" w:customStyle="1" w:styleId="affffffff1">
    <w:name w:val="标准文件_正文公式"/>
    <w:basedOn w:val="affff0"/>
    <w:next w:val="afffffe"/>
    <w:rsid w:val="00997D93"/>
    <w:pPr>
      <w:tabs>
        <w:tab w:val="center" w:pos="4678"/>
        <w:tab w:val="right" w:leader="middleDot" w:pos="9356"/>
      </w:tabs>
      <w:adjustRightInd w:val="0"/>
    </w:pPr>
    <w:rPr>
      <w:rFonts w:ascii="宋体" w:hAnsi="宋体"/>
      <w:szCs w:val="21"/>
    </w:rPr>
  </w:style>
  <w:style w:type="paragraph" w:customStyle="1" w:styleId="aff8">
    <w:name w:val="标准文件_正文图标题"/>
    <w:next w:val="afffff1"/>
    <w:rsid w:val="00997D93"/>
    <w:pPr>
      <w:numPr>
        <w:numId w:val="21"/>
      </w:numPr>
      <w:spacing w:beforeLines="50" w:before="50" w:afterLines="50" w:after="50" w:line="240" w:lineRule="auto"/>
      <w:jc w:val="center"/>
    </w:pPr>
    <w:rPr>
      <w:rFonts w:ascii="黑体" w:eastAsia="黑体" w:hAnsi="Times New Roman" w:cs="Times New Roman"/>
      <w:kern w:val="0"/>
      <w:sz w:val="21"/>
      <w:szCs w:val="20"/>
    </w:rPr>
  </w:style>
  <w:style w:type="paragraph" w:customStyle="1" w:styleId="afffe">
    <w:name w:val="标准文件_正文英文表标题"/>
    <w:next w:val="afffff1"/>
    <w:rsid w:val="00997D93"/>
    <w:pPr>
      <w:numPr>
        <w:numId w:val="22"/>
      </w:numPr>
      <w:spacing w:line="240" w:lineRule="auto"/>
      <w:jc w:val="center"/>
    </w:pPr>
    <w:rPr>
      <w:rFonts w:ascii="黑体" w:eastAsia="黑体" w:hAnsi="Times New Roman" w:cs="Times New Roman"/>
      <w:kern w:val="0"/>
      <w:sz w:val="21"/>
      <w:szCs w:val="20"/>
    </w:rPr>
  </w:style>
  <w:style w:type="paragraph" w:customStyle="1" w:styleId="aff6">
    <w:name w:val="标准文件_正文英文图标题"/>
    <w:next w:val="afffff1"/>
    <w:rsid w:val="00997D93"/>
    <w:pPr>
      <w:numPr>
        <w:numId w:val="23"/>
      </w:numPr>
      <w:spacing w:line="240" w:lineRule="auto"/>
      <w:jc w:val="center"/>
    </w:pPr>
    <w:rPr>
      <w:rFonts w:ascii="黑体" w:eastAsia="黑体" w:hAnsi="Times New Roman" w:cs="Times New Roman"/>
      <w:kern w:val="0"/>
      <w:sz w:val="21"/>
      <w:szCs w:val="20"/>
    </w:rPr>
  </w:style>
  <w:style w:type="paragraph" w:customStyle="1" w:styleId="affffffff2">
    <w:name w:val="标准文件_编号列项（三级）"/>
    <w:rsid w:val="00997D93"/>
    <w:pPr>
      <w:spacing w:line="240" w:lineRule="auto"/>
    </w:pPr>
    <w:rPr>
      <w:rFonts w:hAnsi="Times New Roman" w:cs="Times New Roman"/>
      <w:kern w:val="0"/>
      <w:sz w:val="21"/>
      <w:szCs w:val="20"/>
    </w:rPr>
  </w:style>
  <w:style w:type="paragraph" w:customStyle="1" w:styleId="a6">
    <w:name w:val="二级无标题条"/>
    <w:basedOn w:val="affff0"/>
    <w:rsid w:val="00997D93"/>
    <w:pPr>
      <w:numPr>
        <w:ilvl w:val="3"/>
        <w:numId w:val="25"/>
      </w:numPr>
    </w:pPr>
    <w:rPr>
      <w:rFonts w:ascii="宋体" w:hAnsi="宋体"/>
    </w:rPr>
  </w:style>
  <w:style w:type="paragraph" w:customStyle="1" w:styleId="affffffff3">
    <w:name w:val="发布部门"/>
    <w:next w:val="afffff1"/>
    <w:rsid w:val="00997D93"/>
    <w:pPr>
      <w:framePr w:w="7433" w:h="585" w:hRule="exact" w:hSpace="180" w:vSpace="180" w:wrap="around" w:hAnchor="margin" w:xAlign="center" w:y="14401" w:anchorLock="1"/>
      <w:spacing w:line="240" w:lineRule="auto"/>
      <w:jc w:val="center"/>
    </w:pPr>
    <w:rPr>
      <w:rFonts w:hAnsi="Times New Roman" w:cs="Times New Roman"/>
      <w:b/>
      <w:w w:val="135"/>
      <w:kern w:val="0"/>
      <w:sz w:val="36"/>
      <w:szCs w:val="20"/>
    </w:rPr>
  </w:style>
  <w:style w:type="paragraph" w:customStyle="1" w:styleId="affffffff4">
    <w:name w:val="发布日期"/>
    <w:rsid w:val="00997D93"/>
    <w:pPr>
      <w:framePr w:w="4000" w:h="473" w:hRule="exact" w:hSpace="180" w:vSpace="180" w:wrap="around" w:hAnchor="margin" w:y="13511" w:anchorLock="1"/>
      <w:spacing w:line="240" w:lineRule="auto"/>
    </w:pPr>
    <w:rPr>
      <w:rFonts w:ascii="Times New Roman" w:eastAsia="黑体" w:hAnsi="Times New Roman" w:cs="Times New Roman"/>
      <w:kern w:val="0"/>
      <w:sz w:val="28"/>
      <w:szCs w:val="20"/>
    </w:rPr>
  </w:style>
  <w:style w:type="paragraph" w:customStyle="1" w:styleId="affffffff5">
    <w:name w:val="封面标准代替信息"/>
    <w:basedOn w:val="affff0"/>
    <w:rsid w:val="00997D93"/>
    <w:pPr>
      <w:framePr w:w="9138" w:h="1244" w:hRule="exact" w:wrap="auto" w:vAnchor="page" w:hAnchor="margin" w:y="2908"/>
      <w:kinsoku w:val="0"/>
      <w:overflowPunct w:val="0"/>
      <w:autoSpaceDE w:val="0"/>
      <w:autoSpaceDN w:val="0"/>
      <w:adjustRightInd w:val="0"/>
      <w:spacing w:before="57" w:line="280" w:lineRule="exact"/>
      <w:jc w:val="right"/>
      <w:textAlignment w:val="center"/>
    </w:pPr>
    <w:rPr>
      <w:rFonts w:ascii="宋体"/>
      <w:kern w:val="0"/>
      <w:szCs w:val="20"/>
    </w:rPr>
  </w:style>
  <w:style w:type="paragraph" w:customStyle="1" w:styleId="affffffff6">
    <w:name w:val="封面标准名称"/>
    <w:rsid w:val="00997D93"/>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fffff7">
    <w:name w:val="封面标准文稿编辑信息"/>
    <w:rsid w:val="00997D93"/>
    <w:pPr>
      <w:spacing w:before="180" w:line="180" w:lineRule="exact"/>
      <w:jc w:val="center"/>
    </w:pPr>
    <w:rPr>
      <w:rFonts w:hAnsi="Times New Roman" w:cs="Times New Roman"/>
      <w:kern w:val="0"/>
      <w:sz w:val="21"/>
      <w:szCs w:val="20"/>
    </w:rPr>
  </w:style>
  <w:style w:type="paragraph" w:customStyle="1" w:styleId="affffffff8">
    <w:name w:val="封面标准文稿类别"/>
    <w:rsid w:val="00997D93"/>
    <w:pPr>
      <w:spacing w:before="440" w:line="400" w:lineRule="exact"/>
      <w:jc w:val="center"/>
    </w:pPr>
    <w:rPr>
      <w:rFonts w:hAnsi="Times New Roman" w:cs="Times New Roman"/>
      <w:kern w:val="0"/>
      <w:szCs w:val="20"/>
    </w:rPr>
  </w:style>
  <w:style w:type="paragraph" w:customStyle="1" w:styleId="affffffff9">
    <w:name w:val="封面标准英文名称"/>
    <w:rsid w:val="00997D93"/>
    <w:pPr>
      <w:widowControl w:val="0"/>
      <w:spacing w:line="360" w:lineRule="exact"/>
      <w:jc w:val="center"/>
    </w:pPr>
    <w:rPr>
      <w:rFonts w:ascii="Times New Roman" w:hAnsi="Times New Roman" w:cs="Times New Roman"/>
      <w:kern w:val="0"/>
      <w:sz w:val="28"/>
      <w:szCs w:val="20"/>
    </w:rPr>
  </w:style>
  <w:style w:type="paragraph" w:customStyle="1" w:styleId="affffffffa">
    <w:name w:val="封面一致性程度标识"/>
    <w:rsid w:val="00997D93"/>
    <w:pPr>
      <w:spacing w:before="440" w:line="440" w:lineRule="exact"/>
      <w:jc w:val="center"/>
    </w:pPr>
    <w:rPr>
      <w:rFonts w:ascii="Times New Roman" w:hAnsi="Times New Roman" w:cs="Times New Roman"/>
      <w:kern w:val="0"/>
      <w:sz w:val="28"/>
      <w:szCs w:val="20"/>
    </w:rPr>
  </w:style>
  <w:style w:type="paragraph" w:customStyle="1" w:styleId="affffffffb">
    <w:name w:val="封面正文"/>
    <w:rsid w:val="00997D93"/>
    <w:pPr>
      <w:spacing w:line="240" w:lineRule="auto"/>
      <w:jc w:val="both"/>
    </w:pPr>
    <w:rPr>
      <w:rFonts w:ascii="Times New Roman" w:hAnsi="Times New Roman" w:cs="Times New Roman"/>
      <w:kern w:val="0"/>
      <w:sz w:val="20"/>
      <w:szCs w:val="20"/>
    </w:rPr>
  </w:style>
  <w:style w:type="paragraph" w:customStyle="1" w:styleId="affffffffc">
    <w:name w:val="附录二级无标题条"/>
    <w:basedOn w:val="affff0"/>
    <w:next w:val="afffff1"/>
    <w:rsid w:val="00997D93"/>
    <w:pPr>
      <w:widowControl/>
      <w:wordWrap w:val="0"/>
      <w:overflowPunct w:val="0"/>
      <w:autoSpaceDE w:val="0"/>
      <w:autoSpaceDN w:val="0"/>
      <w:textAlignment w:val="baseline"/>
      <w:outlineLvl w:val="3"/>
    </w:pPr>
    <w:rPr>
      <w:rFonts w:ascii="宋体" w:hAnsi="宋体"/>
      <w:kern w:val="21"/>
      <w:szCs w:val="21"/>
    </w:rPr>
  </w:style>
  <w:style w:type="paragraph" w:customStyle="1" w:styleId="affffffffd">
    <w:name w:val="附录三级无标题条"/>
    <w:basedOn w:val="affffffffc"/>
    <w:next w:val="afffff1"/>
    <w:rsid w:val="00997D93"/>
    <w:pPr>
      <w:outlineLvl w:val="4"/>
    </w:pPr>
  </w:style>
  <w:style w:type="paragraph" w:customStyle="1" w:styleId="affffffffe">
    <w:name w:val="附录四级无标题条"/>
    <w:basedOn w:val="affffffffd"/>
    <w:next w:val="afffff1"/>
    <w:rsid w:val="00997D93"/>
    <w:pPr>
      <w:outlineLvl w:val="5"/>
    </w:pPr>
  </w:style>
  <w:style w:type="paragraph" w:customStyle="1" w:styleId="afffffffff">
    <w:name w:val="附录图"/>
    <w:next w:val="afffff1"/>
    <w:rsid w:val="00997D93"/>
    <w:pPr>
      <w:wordWrap w:val="0"/>
      <w:overflowPunct w:val="0"/>
      <w:autoSpaceDE w:val="0"/>
      <w:spacing w:beforeLines="50" w:before="50" w:afterLines="50" w:after="50" w:line="240" w:lineRule="auto"/>
      <w:jc w:val="center"/>
      <w:textAlignment w:val="baseline"/>
      <w:outlineLvl w:val="1"/>
    </w:pPr>
    <w:rPr>
      <w:rFonts w:ascii="黑体" w:eastAsia="黑体" w:hAnsi="Times New Roman" w:cs="Times New Roman"/>
      <w:kern w:val="21"/>
      <w:sz w:val="21"/>
      <w:szCs w:val="20"/>
    </w:rPr>
  </w:style>
  <w:style w:type="paragraph" w:customStyle="1" w:styleId="aff0">
    <w:name w:val="标准文件_一级项"/>
    <w:rsid w:val="00997D93"/>
    <w:pPr>
      <w:numPr>
        <w:numId w:val="37"/>
      </w:numPr>
      <w:spacing w:line="240" w:lineRule="auto"/>
    </w:pPr>
    <w:rPr>
      <w:rFonts w:hAnsi="Times New Roman" w:cs="Times New Roman"/>
      <w:kern w:val="0"/>
      <w:sz w:val="21"/>
      <w:szCs w:val="20"/>
    </w:rPr>
  </w:style>
  <w:style w:type="paragraph" w:customStyle="1" w:styleId="afffffffff0">
    <w:name w:val="附录五级无标题条"/>
    <w:basedOn w:val="affffffffe"/>
    <w:next w:val="afffff1"/>
    <w:rsid w:val="00997D93"/>
    <w:pPr>
      <w:outlineLvl w:val="6"/>
    </w:pPr>
  </w:style>
  <w:style w:type="paragraph" w:customStyle="1" w:styleId="afffffffff1">
    <w:name w:val="附录性质"/>
    <w:basedOn w:val="affff0"/>
    <w:rsid w:val="00997D93"/>
    <w:pPr>
      <w:widowControl/>
      <w:spacing w:line="400" w:lineRule="exact"/>
      <w:jc w:val="center"/>
    </w:pPr>
    <w:rPr>
      <w:rFonts w:ascii="黑体" w:eastAsia="黑体" w:hAnsi="Calibri"/>
      <w:szCs w:val="21"/>
    </w:rPr>
  </w:style>
  <w:style w:type="paragraph" w:customStyle="1" w:styleId="afffffffff2">
    <w:name w:val="附录一级无标题条"/>
    <w:basedOn w:val="afffffff2"/>
    <w:next w:val="afffff1"/>
    <w:rsid w:val="00997D93"/>
    <w:pPr>
      <w:autoSpaceDN w:val="0"/>
      <w:outlineLvl w:val="2"/>
    </w:pPr>
    <w:rPr>
      <w:rFonts w:ascii="宋体" w:eastAsia="宋体" w:hAnsi="宋体"/>
    </w:rPr>
  </w:style>
  <w:style w:type="character" w:customStyle="1" w:styleId="afffffffff3">
    <w:name w:val="个人答复风格"/>
    <w:rsid w:val="00997D93"/>
    <w:rPr>
      <w:rFonts w:ascii="Arial" w:eastAsia="宋体" w:hAnsi="Arial" w:cs="Arial"/>
      <w:color w:val="auto"/>
      <w:spacing w:val="0"/>
      <w:sz w:val="20"/>
    </w:rPr>
  </w:style>
  <w:style w:type="character" w:customStyle="1" w:styleId="afffffffff4">
    <w:name w:val="个人撰写风格"/>
    <w:rsid w:val="00997D93"/>
    <w:rPr>
      <w:rFonts w:ascii="Arial" w:eastAsia="宋体" w:hAnsi="Arial" w:cs="Arial"/>
      <w:color w:val="auto"/>
      <w:spacing w:val="0"/>
      <w:sz w:val="20"/>
    </w:rPr>
  </w:style>
  <w:style w:type="paragraph" w:customStyle="1" w:styleId="afffffffff5">
    <w:name w:val="脚注后续"/>
    <w:rsid w:val="00997D93"/>
    <w:pPr>
      <w:spacing w:line="240" w:lineRule="auto"/>
      <w:ind w:leftChars="350" w:left="350"/>
      <w:jc w:val="both"/>
    </w:pPr>
    <w:rPr>
      <w:rFonts w:hAnsi="Times New Roman" w:cs="Times New Roman"/>
      <w:kern w:val="0"/>
      <w:sz w:val="18"/>
      <w:szCs w:val="20"/>
    </w:rPr>
  </w:style>
  <w:style w:type="paragraph" w:customStyle="1" w:styleId="affff">
    <w:name w:val="列项——"/>
    <w:rsid w:val="00997D93"/>
    <w:pPr>
      <w:widowControl w:val="0"/>
      <w:numPr>
        <w:numId w:val="24"/>
      </w:numPr>
      <w:spacing w:line="240" w:lineRule="auto"/>
      <w:jc w:val="both"/>
    </w:pPr>
    <w:rPr>
      <w:rFonts w:cs="Times New Roman"/>
      <w:kern w:val="0"/>
      <w:sz w:val="21"/>
      <w:szCs w:val="20"/>
    </w:rPr>
  </w:style>
  <w:style w:type="paragraph" w:customStyle="1" w:styleId="afffffffff6">
    <w:name w:val="列项·"/>
    <w:basedOn w:val="afffff1"/>
    <w:rsid w:val="00997D93"/>
    <w:pPr>
      <w:tabs>
        <w:tab w:val="left" w:pos="840"/>
      </w:tabs>
    </w:pPr>
  </w:style>
  <w:style w:type="paragraph" w:customStyle="1" w:styleId="afffffffff7">
    <w:name w:val="目次、索引正文"/>
    <w:rsid w:val="00997D93"/>
    <w:pPr>
      <w:spacing w:line="320" w:lineRule="exact"/>
      <w:jc w:val="both"/>
    </w:pPr>
    <w:rPr>
      <w:rFonts w:hAnsi="Times New Roman" w:cs="Times New Roman"/>
      <w:kern w:val="0"/>
      <w:sz w:val="21"/>
      <w:szCs w:val="20"/>
    </w:rPr>
  </w:style>
  <w:style w:type="paragraph" w:customStyle="1" w:styleId="210">
    <w:name w:val="目录 21"/>
    <w:basedOn w:val="affff0"/>
    <w:next w:val="affff0"/>
    <w:autoRedefine/>
    <w:semiHidden/>
    <w:rsid w:val="00997D93"/>
    <w:pPr>
      <w:jc w:val="left"/>
    </w:pPr>
    <w:rPr>
      <w:rFonts w:ascii="Calibri" w:hAnsi="Calibri"/>
      <w:bCs/>
      <w:iCs/>
      <w:szCs w:val="21"/>
    </w:rPr>
  </w:style>
  <w:style w:type="paragraph" w:customStyle="1" w:styleId="31">
    <w:name w:val="目录 31"/>
    <w:basedOn w:val="affff0"/>
    <w:next w:val="affff0"/>
    <w:autoRedefine/>
    <w:semiHidden/>
    <w:rsid w:val="00997D93"/>
    <w:pPr>
      <w:adjustRightInd w:val="0"/>
    </w:pPr>
    <w:rPr>
      <w:rFonts w:ascii="宋体" w:hAnsi="宋体"/>
      <w:iCs/>
      <w:szCs w:val="21"/>
    </w:rPr>
  </w:style>
  <w:style w:type="paragraph" w:customStyle="1" w:styleId="41">
    <w:name w:val="目录 41"/>
    <w:basedOn w:val="affff0"/>
    <w:next w:val="affff0"/>
    <w:autoRedefine/>
    <w:semiHidden/>
    <w:rsid w:val="00997D93"/>
    <w:pPr>
      <w:jc w:val="left"/>
    </w:pPr>
    <w:rPr>
      <w:rFonts w:ascii="Calibri" w:hAnsi="Calibri"/>
      <w:szCs w:val="21"/>
    </w:rPr>
  </w:style>
  <w:style w:type="paragraph" w:customStyle="1" w:styleId="51">
    <w:name w:val="目录 51"/>
    <w:basedOn w:val="affff0"/>
    <w:next w:val="affff0"/>
    <w:autoRedefine/>
    <w:semiHidden/>
    <w:rsid w:val="00997D93"/>
    <w:pPr>
      <w:adjustRightInd w:val="0"/>
    </w:pPr>
    <w:rPr>
      <w:rFonts w:ascii="宋体" w:hAnsi="宋体"/>
      <w:szCs w:val="21"/>
    </w:rPr>
  </w:style>
  <w:style w:type="paragraph" w:customStyle="1" w:styleId="61">
    <w:name w:val="目录 61"/>
    <w:basedOn w:val="affff0"/>
    <w:next w:val="affff0"/>
    <w:autoRedefine/>
    <w:semiHidden/>
    <w:rsid w:val="00997D93"/>
    <w:pPr>
      <w:jc w:val="left"/>
    </w:pPr>
    <w:rPr>
      <w:rFonts w:ascii="Calibri" w:hAnsi="Calibri"/>
      <w:szCs w:val="21"/>
    </w:rPr>
  </w:style>
  <w:style w:type="paragraph" w:customStyle="1" w:styleId="71">
    <w:name w:val="目录 71"/>
    <w:basedOn w:val="61"/>
    <w:autoRedefine/>
    <w:semiHidden/>
    <w:rsid w:val="00997D93"/>
    <w:pPr>
      <w:ind w:left="1260"/>
    </w:pPr>
  </w:style>
  <w:style w:type="paragraph" w:customStyle="1" w:styleId="81">
    <w:name w:val="目录 81"/>
    <w:basedOn w:val="71"/>
    <w:autoRedefine/>
    <w:semiHidden/>
    <w:rsid w:val="00997D93"/>
    <w:pPr>
      <w:ind w:left="1470"/>
    </w:pPr>
  </w:style>
  <w:style w:type="paragraph" w:customStyle="1" w:styleId="91">
    <w:name w:val="目录 91"/>
    <w:basedOn w:val="81"/>
    <w:autoRedefine/>
    <w:semiHidden/>
    <w:rsid w:val="00997D93"/>
    <w:pPr>
      <w:ind w:left="1680"/>
    </w:pPr>
  </w:style>
  <w:style w:type="paragraph" w:customStyle="1" w:styleId="afffffffff8">
    <w:name w:val="其他标准称谓"/>
    <w:rsid w:val="00997D93"/>
    <w:pPr>
      <w:spacing w:line="0" w:lineRule="atLeast"/>
      <w:jc w:val="distribute"/>
    </w:pPr>
    <w:rPr>
      <w:rFonts w:ascii="黑体" w:eastAsia="黑体" w:cs="Times New Roman"/>
      <w:kern w:val="0"/>
      <w:sz w:val="52"/>
      <w:szCs w:val="20"/>
    </w:rPr>
  </w:style>
  <w:style w:type="paragraph" w:customStyle="1" w:styleId="afffffffff9">
    <w:name w:val="其他发布部门"/>
    <w:basedOn w:val="affffffff3"/>
    <w:rsid w:val="00997D93"/>
    <w:pPr>
      <w:framePr w:wrap="around"/>
      <w:spacing w:line="0" w:lineRule="atLeast"/>
    </w:pPr>
    <w:rPr>
      <w:rFonts w:ascii="黑体" w:eastAsia="黑体"/>
      <w:b w:val="0"/>
    </w:rPr>
  </w:style>
  <w:style w:type="paragraph" w:customStyle="1" w:styleId="a7">
    <w:name w:val="三级无标题条"/>
    <w:basedOn w:val="affff0"/>
    <w:rsid w:val="00997D93"/>
    <w:pPr>
      <w:numPr>
        <w:ilvl w:val="4"/>
        <w:numId w:val="25"/>
      </w:numPr>
    </w:pPr>
    <w:rPr>
      <w:rFonts w:ascii="宋体" w:hAnsi="宋体"/>
    </w:rPr>
  </w:style>
  <w:style w:type="paragraph" w:customStyle="1" w:styleId="afffffffffa">
    <w:name w:val="实施日期"/>
    <w:basedOn w:val="affffffff4"/>
    <w:rsid w:val="00997D93"/>
    <w:pPr>
      <w:framePr w:hSpace="0" w:wrap="around" w:xAlign="right"/>
      <w:jc w:val="right"/>
    </w:pPr>
  </w:style>
  <w:style w:type="paragraph" w:customStyle="1" w:styleId="a8">
    <w:name w:val="四级无标题条"/>
    <w:basedOn w:val="affff0"/>
    <w:rsid w:val="00997D93"/>
    <w:pPr>
      <w:numPr>
        <w:ilvl w:val="5"/>
        <w:numId w:val="25"/>
      </w:numPr>
    </w:pPr>
    <w:rPr>
      <w:rFonts w:ascii="宋体" w:hAnsi="宋体"/>
    </w:rPr>
  </w:style>
  <w:style w:type="paragraph" w:styleId="afffffffffb">
    <w:name w:val="table of figures"/>
    <w:basedOn w:val="affff0"/>
    <w:next w:val="affff0"/>
    <w:semiHidden/>
    <w:rsid w:val="00997D93"/>
    <w:pPr>
      <w:jc w:val="left"/>
    </w:pPr>
    <w:rPr>
      <w:rFonts w:ascii="Calibri" w:hAnsi="Calibri"/>
    </w:rPr>
  </w:style>
  <w:style w:type="paragraph" w:customStyle="1" w:styleId="afffffffffc">
    <w:name w:val="文献分类号"/>
    <w:rsid w:val="00997D93"/>
    <w:pPr>
      <w:framePr w:hSpace="180" w:vSpace="180" w:wrap="around" w:hAnchor="margin" w:y="1" w:anchorLock="1"/>
      <w:widowControl w:val="0"/>
      <w:spacing w:line="240" w:lineRule="auto"/>
      <w:textAlignment w:val="center"/>
    </w:pPr>
    <w:rPr>
      <w:rFonts w:ascii="Times New Roman" w:eastAsia="黑体" w:hAnsi="Times New Roman" w:cs="Times New Roman"/>
      <w:kern w:val="0"/>
      <w:sz w:val="21"/>
      <w:szCs w:val="20"/>
    </w:rPr>
  </w:style>
  <w:style w:type="paragraph" w:customStyle="1" w:styleId="afffffffffd">
    <w:name w:val="无标题条"/>
    <w:next w:val="afffff1"/>
    <w:rsid w:val="00997D93"/>
    <w:pPr>
      <w:spacing w:line="240" w:lineRule="auto"/>
      <w:jc w:val="both"/>
    </w:pPr>
    <w:rPr>
      <w:rFonts w:cs="Times New Roman"/>
      <w:kern w:val="0"/>
      <w:sz w:val="21"/>
      <w:szCs w:val="20"/>
    </w:rPr>
  </w:style>
  <w:style w:type="paragraph" w:customStyle="1" w:styleId="a9">
    <w:name w:val="五级无标题条"/>
    <w:basedOn w:val="affff0"/>
    <w:rsid w:val="00997D93"/>
    <w:pPr>
      <w:numPr>
        <w:ilvl w:val="6"/>
        <w:numId w:val="25"/>
      </w:numPr>
      <w:spacing w:line="400" w:lineRule="exact"/>
    </w:pPr>
    <w:rPr>
      <w:rFonts w:ascii="Calibri" w:hAnsi="Calibri"/>
    </w:rPr>
  </w:style>
  <w:style w:type="character" w:styleId="afffffffffe">
    <w:name w:val="page number"/>
    <w:rsid w:val="00997D93"/>
    <w:rPr>
      <w:rFonts w:ascii="宋体" w:eastAsia="宋体" w:hAnsi="Times New Roman"/>
      <w:sz w:val="18"/>
    </w:rPr>
  </w:style>
  <w:style w:type="paragraph" w:customStyle="1" w:styleId="a5">
    <w:name w:val="一级无标题条"/>
    <w:basedOn w:val="affff0"/>
    <w:rsid w:val="00997D93"/>
    <w:pPr>
      <w:numPr>
        <w:ilvl w:val="2"/>
        <w:numId w:val="25"/>
      </w:numPr>
      <w:spacing w:before="10" w:after="10"/>
    </w:pPr>
    <w:rPr>
      <w:rFonts w:ascii="宋体" w:hAnsi="宋体"/>
    </w:rPr>
  </w:style>
  <w:style w:type="paragraph" w:styleId="affffffffff">
    <w:name w:val="Normal Indent"/>
    <w:basedOn w:val="affff0"/>
    <w:rsid w:val="00997D93"/>
    <w:pPr>
      <w:adjustRightInd w:val="0"/>
      <w:spacing w:line="400" w:lineRule="exact"/>
      <w:ind w:firstLine="420"/>
    </w:pPr>
    <w:rPr>
      <w:rFonts w:ascii="Calibri" w:hAnsi="Calibri"/>
      <w:szCs w:val="21"/>
    </w:rPr>
  </w:style>
  <w:style w:type="paragraph" w:customStyle="1" w:styleId="affffffffff0">
    <w:name w:val="注:后续"/>
    <w:rsid w:val="00997D93"/>
    <w:pPr>
      <w:spacing w:line="300" w:lineRule="exact"/>
      <w:ind w:leftChars="400" w:left="600" w:hangingChars="200" w:hanging="200"/>
      <w:jc w:val="both"/>
    </w:pPr>
    <w:rPr>
      <w:rFonts w:hAnsi="Times New Roman" w:cs="Times New Roman"/>
      <w:kern w:val="0"/>
      <w:sz w:val="18"/>
      <w:szCs w:val="20"/>
    </w:rPr>
  </w:style>
  <w:style w:type="paragraph" w:customStyle="1" w:styleId="affffffffff1">
    <w:name w:val="注×:后续"/>
    <w:basedOn w:val="affffffffff0"/>
    <w:rsid w:val="00997D93"/>
    <w:pPr>
      <w:ind w:leftChars="0" w:left="1406" w:firstLineChars="0" w:hanging="499"/>
    </w:pPr>
  </w:style>
  <w:style w:type="paragraph" w:customStyle="1" w:styleId="a0">
    <w:name w:val="标准文件_一级无标题"/>
    <w:basedOn w:val="afff8"/>
    <w:qFormat/>
    <w:rsid w:val="00997D93"/>
    <w:pPr>
      <w:numPr>
        <w:numId w:val="2"/>
      </w:numPr>
      <w:spacing w:beforeLines="0" w:before="0" w:afterLines="0" w:after="0"/>
      <w:outlineLvl w:val="9"/>
    </w:pPr>
    <w:rPr>
      <w:rFonts w:ascii="宋体" w:eastAsia="宋体"/>
    </w:rPr>
  </w:style>
  <w:style w:type="paragraph" w:customStyle="1" w:styleId="a4">
    <w:name w:val="标准文件_五级无标题"/>
    <w:basedOn w:val="afffc"/>
    <w:qFormat/>
    <w:rsid w:val="00997D93"/>
    <w:pPr>
      <w:numPr>
        <w:numId w:val="2"/>
      </w:numPr>
      <w:spacing w:beforeLines="0" w:before="0" w:afterLines="0" w:after="0"/>
      <w:outlineLvl w:val="9"/>
    </w:pPr>
    <w:rPr>
      <w:rFonts w:ascii="宋体" w:eastAsia="宋体"/>
    </w:rPr>
  </w:style>
  <w:style w:type="paragraph" w:customStyle="1" w:styleId="a2">
    <w:name w:val="标准文件_三级无标题"/>
    <w:basedOn w:val="afffa"/>
    <w:qFormat/>
    <w:rsid w:val="00997D93"/>
    <w:pPr>
      <w:numPr>
        <w:numId w:val="2"/>
      </w:numPr>
      <w:spacing w:beforeLines="0" w:before="0" w:afterLines="0" w:after="0"/>
      <w:outlineLvl w:val="9"/>
    </w:pPr>
    <w:rPr>
      <w:rFonts w:ascii="宋体" w:eastAsia="宋体"/>
    </w:rPr>
  </w:style>
  <w:style w:type="paragraph" w:customStyle="1" w:styleId="a1">
    <w:name w:val="标准文件_二级无标题"/>
    <w:basedOn w:val="afff9"/>
    <w:qFormat/>
    <w:rsid w:val="00997D93"/>
    <w:pPr>
      <w:numPr>
        <w:numId w:val="2"/>
      </w:numPr>
      <w:spacing w:beforeLines="0" w:before="0" w:afterLines="0" w:after="0"/>
      <w:outlineLvl w:val="9"/>
    </w:pPr>
    <w:rPr>
      <w:rFonts w:ascii="宋体" w:eastAsia="宋体"/>
    </w:rPr>
  </w:style>
  <w:style w:type="paragraph" w:customStyle="1" w:styleId="a3">
    <w:name w:val="标准_四级无标题"/>
    <w:basedOn w:val="afffb"/>
    <w:next w:val="afffff1"/>
    <w:qFormat/>
    <w:rsid w:val="00997D93"/>
    <w:pPr>
      <w:numPr>
        <w:numId w:val="2"/>
      </w:numPr>
    </w:pPr>
    <w:rPr>
      <w:rFonts w:eastAsia="宋体"/>
    </w:rPr>
  </w:style>
  <w:style w:type="paragraph" w:customStyle="1" w:styleId="affffffffff2">
    <w:name w:val="标准文件_四级无标题"/>
    <w:basedOn w:val="afffb"/>
    <w:qFormat/>
    <w:rsid w:val="00997D93"/>
    <w:pPr>
      <w:numPr>
        <w:ilvl w:val="0"/>
        <w:numId w:val="0"/>
      </w:numPr>
      <w:tabs>
        <w:tab w:val="num" w:pos="3518"/>
      </w:tabs>
      <w:spacing w:beforeLines="0" w:before="0" w:afterLines="0" w:after="0"/>
      <w:ind w:left="3518" w:hanging="420"/>
      <w:outlineLvl w:val="9"/>
    </w:pPr>
    <w:rPr>
      <w:rFonts w:ascii="宋体" w:eastAsia="宋体" w:hAnsi="黑体"/>
      <w:szCs w:val="52"/>
    </w:rPr>
  </w:style>
  <w:style w:type="paragraph" w:customStyle="1" w:styleId="affc">
    <w:name w:val="标准文件_大写罗马数字编号列项"/>
    <w:basedOn w:val="afffff1"/>
    <w:rsid w:val="00997D93"/>
    <w:pPr>
      <w:numPr>
        <w:numId w:val="26"/>
      </w:numPr>
      <w:ind w:firstLineChars="0" w:firstLine="0"/>
    </w:pPr>
    <w:rPr>
      <w:rFonts w:ascii="Times New Roman" w:cs="Arial"/>
      <w:szCs w:val="28"/>
    </w:rPr>
  </w:style>
  <w:style w:type="paragraph" w:customStyle="1" w:styleId="af3">
    <w:name w:val="标准文件_小写罗马数字编号列项"/>
    <w:basedOn w:val="afffff1"/>
    <w:rsid w:val="00997D93"/>
    <w:pPr>
      <w:numPr>
        <w:numId w:val="27"/>
      </w:numPr>
      <w:ind w:firstLineChars="0" w:firstLine="0"/>
    </w:pPr>
    <w:rPr>
      <w:rFonts w:cs="Arial"/>
      <w:szCs w:val="28"/>
    </w:rPr>
  </w:style>
  <w:style w:type="paragraph" w:customStyle="1" w:styleId="affffffffff3">
    <w:name w:val="标准文件_附录标题"/>
    <w:basedOn w:val="affe"/>
    <w:qFormat/>
    <w:rsid w:val="00997D93"/>
    <w:pPr>
      <w:numPr>
        <w:numId w:val="0"/>
      </w:numPr>
      <w:spacing w:after="280"/>
      <w:outlineLvl w:val="9"/>
    </w:pPr>
  </w:style>
  <w:style w:type="paragraph" w:customStyle="1" w:styleId="affffffffff4">
    <w:name w:val="标准文件_二级项"/>
    <w:rsid w:val="00997D93"/>
    <w:pPr>
      <w:spacing w:line="240" w:lineRule="auto"/>
    </w:pPr>
    <w:rPr>
      <w:rFonts w:hAnsi="Times New Roman" w:cs="Times New Roman"/>
      <w:kern w:val="0"/>
      <w:sz w:val="21"/>
      <w:szCs w:val="20"/>
    </w:rPr>
  </w:style>
  <w:style w:type="paragraph" w:customStyle="1" w:styleId="aff1">
    <w:name w:val="标准文件_三级项"/>
    <w:basedOn w:val="affff0"/>
    <w:rsid w:val="00997D93"/>
    <w:pPr>
      <w:numPr>
        <w:ilvl w:val="2"/>
        <w:numId w:val="37"/>
      </w:numPr>
      <w:adjustRightInd w:val="0"/>
      <w:spacing w:line="-300" w:lineRule="auto"/>
    </w:pPr>
    <w:rPr>
      <w:szCs w:val="21"/>
    </w:rPr>
  </w:style>
  <w:style w:type="paragraph" w:customStyle="1" w:styleId="afff5">
    <w:name w:val="图表脚注说明"/>
    <w:basedOn w:val="affff0"/>
    <w:next w:val="afffff1"/>
    <w:rsid w:val="00997D93"/>
    <w:pPr>
      <w:numPr>
        <w:numId w:val="30"/>
      </w:numPr>
      <w:ind w:left="783"/>
    </w:pPr>
    <w:rPr>
      <w:rFonts w:ascii="宋体"/>
      <w:sz w:val="18"/>
      <w:szCs w:val="18"/>
    </w:rPr>
  </w:style>
  <w:style w:type="paragraph" w:customStyle="1" w:styleId="affffffffff5">
    <w:name w:val="标准文件_字母编号列项（一级）"/>
    <w:rsid w:val="00997D93"/>
    <w:pPr>
      <w:spacing w:line="240" w:lineRule="auto"/>
      <w:jc w:val="both"/>
    </w:pPr>
    <w:rPr>
      <w:rFonts w:hAnsi="Times New Roman" w:cs="Times New Roman"/>
      <w:kern w:val="0"/>
      <w:sz w:val="21"/>
      <w:szCs w:val="20"/>
    </w:rPr>
  </w:style>
  <w:style w:type="paragraph" w:customStyle="1" w:styleId="affffffffff6">
    <w:name w:val="标准文件_索引字母"/>
    <w:next w:val="afffff1"/>
    <w:qFormat/>
    <w:rsid w:val="00997D93"/>
    <w:pPr>
      <w:spacing w:line="240" w:lineRule="auto"/>
      <w:jc w:val="center"/>
    </w:pPr>
    <w:rPr>
      <w:rFonts w:eastAsia="Times New Roman" w:cs="Times New Roman"/>
      <w:b/>
      <w:sz w:val="21"/>
      <w:szCs w:val="20"/>
    </w:rPr>
  </w:style>
  <w:style w:type="paragraph" w:customStyle="1" w:styleId="affffffffff7">
    <w:name w:val="标准文件_附录前"/>
    <w:next w:val="afffff1"/>
    <w:qFormat/>
    <w:rsid w:val="00997D93"/>
    <w:pPr>
      <w:spacing w:line="20" w:lineRule="atLeast"/>
      <w:ind w:firstLine="200"/>
    </w:pPr>
    <w:rPr>
      <w:rFonts w:cs="Times New Roman"/>
      <w:sz w:val="10"/>
      <w:szCs w:val="20"/>
    </w:rPr>
  </w:style>
  <w:style w:type="paragraph" w:customStyle="1" w:styleId="affffffffff8">
    <w:name w:val="标准文件_正文标准名称"/>
    <w:qFormat/>
    <w:rsid w:val="00997D93"/>
    <w:pPr>
      <w:spacing w:beforeLines="20" w:before="20" w:after="640" w:line="400" w:lineRule="exact"/>
      <w:jc w:val="center"/>
    </w:pPr>
    <w:rPr>
      <w:rFonts w:ascii="黑体" w:eastAsia="黑体" w:hAnsi="黑体" w:cs="Times New Roman"/>
      <w:sz w:val="32"/>
      <w:szCs w:val="32"/>
    </w:rPr>
  </w:style>
  <w:style w:type="paragraph" w:customStyle="1" w:styleId="affffffffff9">
    <w:name w:val="标准文件_表格"/>
    <w:basedOn w:val="afffff1"/>
    <w:qFormat/>
    <w:rsid w:val="00997D93"/>
    <w:pPr>
      <w:ind w:firstLineChars="0" w:firstLine="0"/>
      <w:jc w:val="center"/>
    </w:pPr>
    <w:rPr>
      <w:sz w:val="18"/>
    </w:rPr>
  </w:style>
  <w:style w:type="paragraph" w:customStyle="1" w:styleId="afffd">
    <w:name w:val="标准文件_注："/>
    <w:next w:val="afffff1"/>
    <w:rsid w:val="00997D93"/>
    <w:pPr>
      <w:widowControl w:val="0"/>
      <w:numPr>
        <w:numId w:val="32"/>
      </w:numPr>
      <w:autoSpaceDE w:val="0"/>
      <w:autoSpaceDN w:val="0"/>
      <w:spacing w:line="240" w:lineRule="auto"/>
      <w:jc w:val="both"/>
    </w:pPr>
    <w:rPr>
      <w:rFonts w:hAnsi="Times New Roman" w:cs="Times New Roman"/>
      <w:kern w:val="0"/>
      <w:sz w:val="18"/>
      <w:szCs w:val="18"/>
    </w:rPr>
  </w:style>
  <w:style w:type="paragraph" w:customStyle="1" w:styleId="aa">
    <w:name w:val="标准文件_注×："/>
    <w:rsid w:val="00997D93"/>
    <w:pPr>
      <w:widowControl w:val="0"/>
      <w:numPr>
        <w:numId w:val="33"/>
      </w:numPr>
      <w:autoSpaceDE w:val="0"/>
      <w:autoSpaceDN w:val="0"/>
      <w:spacing w:line="240" w:lineRule="auto"/>
      <w:jc w:val="both"/>
    </w:pPr>
    <w:rPr>
      <w:rFonts w:hAnsi="Times New Roman" w:cs="Times New Roman"/>
      <w:kern w:val="0"/>
      <w:sz w:val="18"/>
      <w:szCs w:val="18"/>
    </w:rPr>
  </w:style>
  <w:style w:type="paragraph" w:customStyle="1" w:styleId="af1">
    <w:name w:val="标准文件_示例："/>
    <w:next w:val="affffffffffa"/>
    <w:rsid w:val="00997D93"/>
    <w:pPr>
      <w:widowControl w:val="0"/>
      <w:numPr>
        <w:numId w:val="34"/>
      </w:numPr>
      <w:spacing w:line="240" w:lineRule="auto"/>
      <w:jc w:val="both"/>
    </w:pPr>
    <w:rPr>
      <w:rFonts w:hAnsi="Times New Roman" w:cs="Times New Roman"/>
      <w:kern w:val="0"/>
      <w:sz w:val="18"/>
      <w:szCs w:val="18"/>
    </w:rPr>
  </w:style>
  <w:style w:type="paragraph" w:customStyle="1" w:styleId="aff5">
    <w:name w:val="标准文件_示例×："/>
    <w:basedOn w:val="affff0"/>
    <w:next w:val="affffffffffa"/>
    <w:qFormat/>
    <w:rsid w:val="00997D93"/>
    <w:pPr>
      <w:widowControl/>
      <w:numPr>
        <w:numId w:val="35"/>
      </w:numPr>
    </w:pPr>
    <w:rPr>
      <w:rFonts w:ascii="宋体"/>
      <w:kern w:val="0"/>
      <w:sz w:val="18"/>
      <w:szCs w:val="18"/>
    </w:rPr>
  </w:style>
  <w:style w:type="paragraph" w:customStyle="1" w:styleId="affffffffffb">
    <w:name w:val="标准文件_表格续"/>
    <w:basedOn w:val="afffff1"/>
    <w:next w:val="afffff1"/>
    <w:qFormat/>
    <w:rsid w:val="00997D93"/>
    <w:pPr>
      <w:jc w:val="center"/>
    </w:pPr>
    <w:rPr>
      <w:rFonts w:ascii="黑体" w:eastAsia="黑体" w:hAnsi="黑体"/>
    </w:rPr>
  </w:style>
  <w:style w:type="table" w:styleId="affffffffffc">
    <w:name w:val="Table Grid"/>
    <w:basedOn w:val="affff2"/>
    <w:uiPriority w:val="59"/>
    <w:qFormat/>
    <w:rsid w:val="00997D93"/>
    <w:pPr>
      <w:spacing w:line="240" w:lineRule="auto"/>
    </w:pPr>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d">
    <w:name w:val="Placeholder Text"/>
    <w:uiPriority w:val="99"/>
    <w:semiHidden/>
    <w:rsid w:val="00997D93"/>
    <w:rPr>
      <w:color w:val="808080"/>
    </w:rPr>
  </w:style>
  <w:style w:type="paragraph" w:customStyle="1" w:styleId="2">
    <w:name w:val="标准文件_二级项2"/>
    <w:basedOn w:val="afffff1"/>
    <w:qFormat/>
    <w:rsid w:val="00997D93"/>
    <w:pPr>
      <w:numPr>
        <w:ilvl w:val="1"/>
        <w:numId w:val="37"/>
      </w:numPr>
      <w:ind w:left="1271" w:firstLineChars="0" w:hanging="420"/>
    </w:pPr>
  </w:style>
  <w:style w:type="paragraph" w:customStyle="1" w:styleId="21">
    <w:name w:val="标准文件_三级项2"/>
    <w:basedOn w:val="afffff1"/>
    <w:qFormat/>
    <w:rsid w:val="00997D93"/>
    <w:pPr>
      <w:numPr>
        <w:numId w:val="36"/>
      </w:numPr>
      <w:spacing w:line="300" w:lineRule="exact"/>
      <w:ind w:left="1276" w:firstLineChars="0" w:hanging="425"/>
    </w:pPr>
    <w:rPr>
      <w:rFonts w:ascii="Times New Roman"/>
    </w:rPr>
  </w:style>
  <w:style w:type="paragraph" w:customStyle="1" w:styleId="20">
    <w:name w:val="标准文件_一级项2"/>
    <w:basedOn w:val="afffff1"/>
    <w:qFormat/>
    <w:rsid w:val="00997D93"/>
    <w:pPr>
      <w:numPr>
        <w:numId w:val="38"/>
      </w:numPr>
      <w:spacing w:line="300" w:lineRule="exact"/>
      <w:ind w:left="1271" w:firstLineChars="0" w:hanging="420"/>
    </w:pPr>
    <w:rPr>
      <w:rFonts w:ascii="Times New Roman"/>
    </w:rPr>
  </w:style>
  <w:style w:type="paragraph" w:customStyle="1" w:styleId="affffffffffe">
    <w:name w:val="标准文件_提示"/>
    <w:basedOn w:val="afffff1"/>
    <w:next w:val="afffff1"/>
    <w:qFormat/>
    <w:rsid w:val="00997D93"/>
    <w:pPr>
      <w:ind w:firstLine="420"/>
    </w:pPr>
    <w:rPr>
      <w:rFonts w:ascii="黑体" w:eastAsia="黑体"/>
    </w:rPr>
  </w:style>
  <w:style w:type="character" w:customStyle="1" w:styleId="afffffffffff">
    <w:name w:val="标准文件_来源"/>
    <w:uiPriority w:val="1"/>
    <w:qFormat/>
    <w:rsid w:val="00997D93"/>
    <w:rPr>
      <w:rFonts w:eastAsia="宋体"/>
      <w:sz w:val="21"/>
    </w:rPr>
  </w:style>
  <w:style w:type="paragraph" w:customStyle="1" w:styleId="afffffffffff0">
    <w:name w:val="标准文件_图表说明"/>
    <w:qFormat/>
    <w:rsid w:val="00997D93"/>
    <w:pPr>
      <w:spacing w:line="276" w:lineRule="auto"/>
      <w:ind w:firstLine="420"/>
    </w:pPr>
    <w:rPr>
      <w:rFonts w:cs="Times New Roman"/>
      <w:sz w:val="18"/>
      <w:szCs w:val="20"/>
    </w:rPr>
  </w:style>
  <w:style w:type="paragraph" w:customStyle="1" w:styleId="afffffffffff1">
    <w:name w:val="其他发布日期"/>
    <w:basedOn w:val="affffffff4"/>
    <w:rsid w:val="00997D93"/>
    <w:pPr>
      <w:framePr w:w="3997" w:h="471" w:hRule="exact" w:hSpace="0" w:vSpace="181" w:wrap="around" w:vAnchor="page" w:hAnchor="page" w:x="1419" w:y="14097"/>
    </w:pPr>
  </w:style>
  <w:style w:type="paragraph" w:customStyle="1" w:styleId="afffffffffff2">
    <w:name w:val="其他实施日期"/>
    <w:basedOn w:val="afffffffffa"/>
    <w:rsid w:val="00997D93"/>
    <w:pPr>
      <w:framePr w:w="3997" w:h="471" w:hRule="exact" w:vSpace="181" w:wrap="around" w:vAnchor="page" w:hAnchor="page" w:x="7089" w:y="14097"/>
    </w:pPr>
  </w:style>
  <w:style w:type="paragraph" w:customStyle="1" w:styleId="afffffffffff3">
    <w:name w:val="标准文件_文件编号"/>
    <w:basedOn w:val="afffff1"/>
    <w:qFormat/>
    <w:rsid w:val="00997D93"/>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4">
    <w:name w:val="标准文件_替换文件编号"/>
    <w:basedOn w:val="afffffffffff3"/>
    <w:qFormat/>
    <w:rsid w:val="00997D93"/>
    <w:pPr>
      <w:framePr w:wrap="auto"/>
      <w:spacing w:before="57"/>
    </w:pPr>
    <w:rPr>
      <w:sz w:val="21"/>
    </w:rPr>
  </w:style>
  <w:style w:type="paragraph" w:customStyle="1" w:styleId="afffffffffff5">
    <w:name w:val="标准文件_文件名称"/>
    <w:basedOn w:val="afffff1"/>
    <w:next w:val="afffff1"/>
    <w:qFormat/>
    <w:rsid w:val="00997D93"/>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f0"/>
    <w:next w:val="affff0"/>
    <w:autoRedefine/>
    <w:uiPriority w:val="39"/>
    <w:unhideWhenUsed/>
    <w:qFormat/>
    <w:rsid w:val="00997D93"/>
    <w:pPr>
      <w:adjustRightInd w:val="0"/>
      <w:spacing w:line="300" w:lineRule="exact"/>
      <w:ind w:left="420"/>
    </w:pPr>
    <w:rPr>
      <w:rFonts w:ascii="宋体" w:hAnsi="Calibri"/>
      <w:szCs w:val="21"/>
    </w:rPr>
  </w:style>
  <w:style w:type="paragraph" w:styleId="TOC4">
    <w:name w:val="toc 4"/>
    <w:basedOn w:val="affff0"/>
    <w:next w:val="affff0"/>
    <w:autoRedefine/>
    <w:uiPriority w:val="39"/>
    <w:unhideWhenUsed/>
    <w:qFormat/>
    <w:rsid w:val="00997D93"/>
    <w:pPr>
      <w:tabs>
        <w:tab w:val="right" w:leader="dot" w:pos="9344"/>
      </w:tabs>
      <w:adjustRightInd w:val="0"/>
      <w:spacing w:line="300" w:lineRule="exact"/>
      <w:ind w:left="629"/>
    </w:pPr>
    <w:rPr>
      <w:rFonts w:ascii="宋体" w:hAnsi="Calibri"/>
      <w:szCs w:val="21"/>
    </w:rPr>
  </w:style>
  <w:style w:type="paragraph" w:styleId="TOC5">
    <w:name w:val="toc 5"/>
    <w:basedOn w:val="affff0"/>
    <w:next w:val="affff0"/>
    <w:autoRedefine/>
    <w:uiPriority w:val="39"/>
    <w:unhideWhenUsed/>
    <w:qFormat/>
    <w:rsid w:val="00997D93"/>
    <w:pPr>
      <w:adjustRightInd w:val="0"/>
      <w:spacing w:line="400" w:lineRule="exact"/>
      <w:ind w:left="839"/>
    </w:pPr>
    <w:rPr>
      <w:rFonts w:ascii="宋体" w:hAnsi="Calibri"/>
      <w:szCs w:val="21"/>
    </w:rPr>
  </w:style>
  <w:style w:type="paragraph" w:styleId="TOC6">
    <w:name w:val="toc 6"/>
    <w:basedOn w:val="affff0"/>
    <w:next w:val="affff0"/>
    <w:autoRedefine/>
    <w:uiPriority w:val="39"/>
    <w:unhideWhenUsed/>
    <w:qFormat/>
    <w:rsid w:val="00997D93"/>
    <w:pPr>
      <w:adjustRightInd w:val="0"/>
      <w:spacing w:line="300" w:lineRule="exact"/>
      <w:ind w:left="1049"/>
    </w:pPr>
    <w:rPr>
      <w:rFonts w:ascii="宋体" w:hAnsi="Calibri"/>
      <w:szCs w:val="21"/>
    </w:rPr>
  </w:style>
  <w:style w:type="paragraph" w:styleId="TOC7">
    <w:name w:val="toc 7"/>
    <w:basedOn w:val="affff0"/>
    <w:next w:val="affff0"/>
    <w:autoRedefine/>
    <w:uiPriority w:val="39"/>
    <w:unhideWhenUsed/>
    <w:qFormat/>
    <w:rsid w:val="00997D93"/>
    <w:pPr>
      <w:tabs>
        <w:tab w:val="right" w:leader="dot" w:pos="9344"/>
      </w:tabs>
      <w:adjustRightInd w:val="0"/>
      <w:spacing w:line="300" w:lineRule="exact"/>
      <w:ind w:left="1259"/>
    </w:pPr>
    <w:rPr>
      <w:rFonts w:ascii="宋体" w:hAnsi="Calibri"/>
      <w:szCs w:val="21"/>
    </w:rPr>
  </w:style>
  <w:style w:type="paragraph" w:customStyle="1" w:styleId="aff3">
    <w:name w:val="标准文件_附录图标号"/>
    <w:basedOn w:val="afffff1"/>
    <w:next w:val="afffff1"/>
    <w:qFormat/>
    <w:rsid w:val="00997D93"/>
    <w:pPr>
      <w:numPr>
        <w:numId w:val="28"/>
      </w:numPr>
      <w:spacing w:line="14" w:lineRule="exact"/>
      <w:ind w:firstLineChars="0" w:firstLine="0"/>
      <w:jc w:val="center"/>
    </w:pPr>
    <w:rPr>
      <w:rFonts w:ascii="黑体" w:eastAsia="黑体" w:hAnsi="黑体"/>
      <w:vanish/>
      <w:sz w:val="2"/>
      <w:szCs w:val="21"/>
    </w:rPr>
  </w:style>
  <w:style w:type="paragraph" w:customStyle="1" w:styleId="aff9">
    <w:name w:val="标准文件_附录表标号"/>
    <w:basedOn w:val="afffff1"/>
    <w:next w:val="afffff1"/>
    <w:qFormat/>
    <w:rsid w:val="00997D93"/>
    <w:pPr>
      <w:numPr>
        <w:numId w:val="39"/>
      </w:numPr>
      <w:spacing w:line="14" w:lineRule="exact"/>
      <w:ind w:firstLineChars="0" w:firstLine="0"/>
      <w:jc w:val="center"/>
    </w:pPr>
    <w:rPr>
      <w:rFonts w:eastAsia="黑体"/>
      <w:vanish/>
      <w:sz w:val="2"/>
    </w:rPr>
  </w:style>
  <w:style w:type="paragraph" w:customStyle="1" w:styleId="ac">
    <w:name w:val="标准文件_引言一级条标题"/>
    <w:basedOn w:val="afffff1"/>
    <w:next w:val="afffff1"/>
    <w:qFormat/>
    <w:rsid w:val="00997D93"/>
    <w:pPr>
      <w:numPr>
        <w:ilvl w:val="1"/>
        <w:numId w:val="40"/>
      </w:numPr>
      <w:spacing w:beforeLines="50" w:before="50" w:afterLines="50" w:after="50"/>
      <w:ind w:firstLineChars="0"/>
    </w:pPr>
    <w:rPr>
      <w:rFonts w:ascii="黑体" w:eastAsia="黑体"/>
    </w:rPr>
  </w:style>
  <w:style w:type="paragraph" w:customStyle="1" w:styleId="ad">
    <w:name w:val="标准文件_引言二级条标题"/>
    <w:basedOn w:val="afffff1"/>
    <w:next w:val="afffff1"/>
    <w:qFormat/>
    <w:rsid w:val="00997D93"/>
    <w:pPr>
      <w:numPr>
        <w:ilvl w:val="2"/>
        <w:numId w:val="40"/>
      </w:numPr>
      <w:spacing w:beforeLines="50" w:before="50" w:afterLines="50" w:after="50"/>
      <w:ind w:firstLineChars="0"/>
    </w:pPr>
    <w:rPr>
      <w:rFonts w:ascii="黑体" w:eastAsia="黑体"/>
    </w:rPr>
  </w:style>
  <w:style w:type="paragraph" w:customStyle="1" w:styleId="ae">
    <w:name w:val="标准文件_引言三级条标题"/>
    <w:basedOn w:val="afffff1"/>
    <w:next w:val="afffff1"/>
    <w:qFormat/>
    <w:rsid w:val="00997D93"/>
    <w:pPr>
      <w:numPr>
        <w:ilvl w:val="3"/>
        <w:numId w:val="40"/>
      </w:numPr>
      <w:spacing w:beforeLines="50" w:before="50" w:afterLines="50" w:after="50"/>
      <w:ind w:firstLineChars="0"/>
    </w:pPr>
    <w:rPr>
      <w:rFonts w:ascii="黑体" w:eastAsia="黑体"/>
    </w:rPr>
  </w:style>
  <w:style w:type="paragraph" w:customStyle="1" w:styleId="af">
    <w:name w:val="标准文件_引言四级条标题"/>
    <w:basedOn w:val="afffff1"/>
    <w:next w:val="afffff1"/>
    <w:qFormat/>
    <w:rsid w:val="00997D93"/>
    <w:pPr>
      <w:numPr>
        <w:ilvl w:val="4"/>
        <w:numId w:val="40"/>
      </w:numPr>
      <w:spacing w:beforeLines="50" w:before="50" w:afterLines="50" w:after="50"/>
      <w:ind w:firstLineChars="0"/>
    </w:pPr>
    <w:rPr>
      <w:rFonts w:ascii="黑体" w:eastAsia="黑体"/>
    </w:rPr>
  </w:style>
  <w:style w:type="paragraph" w:customStyle="1" w:styleId="af0">
    <w:name w:val="标准文件_引言五级条标题"/>
    <w:basedOn w:val="afffff1"/>
    <w:next w:val="afffff1"/>
    <w:qFormat/>
    <w:rsid w:val="00997D93"/>
    <w:pPr>
      <w:numPr>
        <w:ilvl w:val="5"/>
        <w:numId w:val="40"/>
      </w:numPr>
      <w:spacing w:beforeLines="50" w:before="50" w:afterLines="50" w:after="50"/>
      <w:ind w:firstLineChars="0"/>
    </w:pPr>
    <w:rPr>
      <w:rFonts w:ascii="黑体" w:eastAsia="黑体"/>
    </w:rPr>
  </w:style>
  <w:style w:type="paragraph" w:customStyle="1" w:styleId="afffffffffff6">
    <w:name w:val="标准文件_注后"/>
    <w:basedOn w:val="afffff1"/>
    <w:qFormat/>
    <w:rsid w:val="00997D93"/>
    <w:pPr>
      <w:ind w:left="811" w:firstLineChars="0" w:firstLine="0"/>
    </w:pPr>
    <w:rPr>
      <w:sz w:val="18"/>
    </w:rPr>
  </w:style>
  <w:style w:type="paragraph" w:customStyle="1" w:styleId="X">
    <w:name w:val="标准文件_注X后"/>
    <w:basedOn w:val="afffff1"/>
    <w:qFormat/>
    <w:rsid w:val="00997D93"/>
    <w:pPr>
      <w:ind w:left="811" w:firstLineChars="0" w:firstLine="0"/>
    </w:pPr>
    <w:rPr>
      <w:sz w:val="18"/>
    </w:rPr>
  </w:style>
  <w:style w:type="paragraph" w:customStyle="1" w:styleId="afffffffffff7">
    <w:name w:val="标准文件_示例后"/>
    <w:basedOn w:val="afffff1"/>
    <w:qFormat/>
    <w:rsid w:val="00997D93"/>
    <w:pPr>
      <w:ind w:left="964" w:firstLineChars="0" w:firstLine="0"/>
    </w:pPr>
    <w:rPr>
      <w:sz w:val="18"/>
    </w:rPr>
  </w:style>
  <w:style w:type="paragraph" w:customStyle="1" w:styleId="X0">
    <w:name w:val="标准文件_示例X后"/>
    <w:basedOn w:val="afffff1"/>
    <w:link w:val="X1"/>
    <w:qFormat/>
    <w:rsid w:val="00997D93"/>
    <w:pPr>
      <w:ind w:left="1049" w:firstLineChars="0" w:firstLine="0"/>
    </w:pPr>
    <w:rPr>
      <w:sz w:val="18"/>
    </w:rPr>
  </w:style>
  <w:style w:type="character" w:customStyle="1" w:styleId="X1">
    <w:name w:val="标准文件_示例X后 字符"/>
    <w:link w:val="X0"/>
    <w:rsid w:val="00997D93"/>
    <w:rPr>
      <w:rFonts w:hAnsi="Times New Roman" w:cs="Times New Roman"/>
      <w:noProof/>
      <w:kern w:val="0"/>
      <w:sz w:val="18"/>
      <w:szCs w:val="20"/>
    </w:rPr>
  </w:style>
  <w:style w:type="paragraph" w:customStyle="1" w:styleId="afffffffffff8">
    <w:name w:val="标准文件_索引项"/>
    <w:basedOn w:val="afffff1"/>
    <w:next w:val="afffff1"/>
    <w:qFormat/>
    <w:rsid w:val="00997D93"/>
    <w:pPr>
      <w:tabs>
        <w:tab w:val="right" w:leader="dot" w:pos="9356"/>
      </w:tabs>
      <w:ind w:left="210" w:firstLineChars="0" w:hanging="210"/>
      <w:jc w:val="left"/>
    </w:pPr>
  </w:style>
  <w:style w:type="paragraph" w:customStyle="1" w:styleId="afffffffffff9">
    <w:name w:val="标准文件_附录一级无标题"/>
    <w:basedOn w:val="afff"/>
    <w:qFormat/>
    <w:rsid w:val="00997D93"/>
    <w:pPr>
      <w:spacing w:beforeLines="0" w:before="0" w:afterLines="0" w:after="0" w:line="276" w:lineRule="auto"/>
      <w:outlineLvl w:val="9"/>
    </w:pPr>
    <w:rPr>
      <w:rFonts w:ascii="宋体" w:eastAsia="宋体"/>
    </w:rPr>
  </w:style>
  <w:style w:type="paragraph" w:customStyle="1" w:styleId="afffffffffffa">
    <w:name w:val="标准文件_附录二级无标题"/>
    <w:basedOn w:val="afff0"/>
    <w:rsid w:val="00997D93"/>
    <w:pPr>
      <w:spacing w:beforeLines="0" w:before="0" w:afterLines="0" w:after="0" w:line="276" w:lineRule="auto"/>
      <w:outlineLvl w:val="9"/>
    </w:pPr>
    <w:rPr>
      <w:rFonts w:ascii="宋体" w:eastAsia="宋体"/>
    </w:rPr>
  </w:style>
  <w:style w:type="paragraph" w:customStyle="1" w:styleId="afffffffffffb">
    <w:name w:val="标准文件_附录三级无标题"/>
    <w:basedOn w:val="afff1"/>
    <w:qFormat/>
    <w:rsid w:val="00997D93"/>
    <w:pPr>
      <w:spacing w:beforeLines="0" w:before="0" w:afterLines="0" w:after="0" w:line="276" w:lineRule="auto"/>
      <w:outlineLvl w:val="9"/>
    </w:pPr>
    <w:rPr>
      <w:rFonts w:ascii="宋体" w:eastAsia="宋体"/>
    </w:rPr>
  </w:style>
  <w:style w:type="paragraph" w:customStyle="1" w:styleId="afffffffffffc">
    <w:name w:val="标准文件_附录四级无标题"/>
    <w:basedOn w:val="afff2"/>
    <w:qFormat/>
    <w:rsid w:val="00997D93"/>
    <w:pPr>
      <w:spacing w:beforeLines="0" w:before="0" w:afterLines="0" w:after="0" w:line="276" w:lineRule="auto"/>
      <w:outlineLvl w:val="9"/>
    </w:pPr>
    <w:rPr>
      <w:rFonts w:ascii="宋体" w:eastAsia="宋体"/>
    </w:rPr>
  </w:style>
  <w:style w:type="paragraph" w:customStyle="1" w:styleId="afffffffffffd">
    <w:name w:val="标准文件_附录五级无标题"/>
    <w:basedOn w:val="afff3"/>
    <w:qFormat/>
    <w:rsid w:val="00997D93"/>
    <w:pPr>
      <w:spacing w:beforeLines="0" w:before="0" w:afterLines="0" w:after="0" w:line="276" w:lineRule="auto"/>
      <w:outlineLvl w:val="9"/>
    </w:pPr>
    <w:rPr>
      <w:rFonts w:ascii="宋体" w:eastAsia="宋体"/>
    </w:rPr>
  </w:style>
  <w:style w:type="paragraph" w:customStyle="1" w:styleId="affffffffffa">
    <w:name w:val="标准文件_示例内容"/>
    <w:basedOn w:val="afffff1"/>
    <w:qFormat/>
    <w:rsid w:val="00997D93"/>
    <w:pPr>
      <w:ind w:firstLine="420"/>
    </w:pPr>
    <w:rPr>
      <w:sz w:val="18"/>
    </w:rPr>
  </w:style>
  <w:style w:type="paragraph" w:customStyle="1" w:styleId="afffffffffffe">
    <w:name w:val="标准文件_引言一级无标题"/>
    <w:basedOn w:val="ac"/>
    <w:next w:val="afffff1"/>
    <w:qFormat/>
    <w:rsid w:val="00997D93"/>
    <w:pPr>
      <w:spacing w:beforeLines="0" w:before="0" w:afterLines="0" w:after="0" w:line="276" w:lineRule="auto"/>
    </w:pPr>
    <w:rPr>
      <w:rFonts w:ascii="宋体" w:eastAsia="宋体"/>
    </w:rPr>
  </w:style>
  <w:style w:type="paragraph" w:customStyle="1" w:styleId="affffffffffff">
    <w:name w:val="标准文件_引言二级无标题"/>
    <w:basedOn w:val="ad"/>
    <w:next w:val="afffff1"/>
    <w:qFormat/>
    <w:rsid w:val="00997D93"/>
    <w:pPr>
      <w:spacing w:beforeLines="0" w:before="0" w:afterLines="0" w:after="0" w:line="276" w:lineRule="auto"/>
    </w:pPr>
    <w:rPr>
      <w:rFonts w:ascii="宋体" w:eastAsia="宋体"/>
    </w:rPr>
  </w:style>
  <w:style w:type="paragraph" w:customStyle="1" w:styleId="affffffffffff0">
    <w:name w:val="标准文件_引言三级无标题"/>
    <w:basedOn w:val="ae"/>
    <w:next w:val="afffff1"/>
    <w:qFormat/>
    <w:rsid w:val="00997D93"/>
    <w:pPr>
      <w:spacing w:beforeLines="0" w:before="0" w:afterLines="0" w:after="0" w:line="276" w:lineRule="auto"/>
    </w:pPr>
    <w:rPr>
      <w:rFonts w:ascii="宋体" w:eastAsia="宋体"/>
    </w:rPr>
  </w:style>
  <w:style w:type="paragraph" w:customStyle="1" w:styleId="affffffffffff1">
    <w:name w:val="标准文件_引言四级无标题"/>
    <w:basedOn w:val="af"/>
    <w:next w:val="afffff1"/>
    <w:qFormat/>
    <w:rsid w:val="00997D93"/>
    <w:pPr>
      <w:spacing w:beforeLines="0" w:before="0" w:afterLines="0" w:after="0" w:line="276" w:lineRule="auto"/>
    </w:pPr>
    <w:rPr>
      <w:rFonts w:ascii="宋体" w:eastAsia="宋体"/>
    </w:rPr>
  </w:style>
  <w:style w:type="paragraph" w:customStyle="1" w:styleId="affffffffffff2">
    <w:name w:val="标准文件_引言五级无标题"/>
    <w:basedOn w:val="af0"/>
    <w:next w:val="afffff1"/>
    <w:qFormat/>
    <w:rsid w:val="00997D93"/>
    <w:pPr>
      <w:spacing w:beforeLines="0" w:before="0" w:afterLines="0" w:after="0" w:line="276" w:lineRule="auto"/>
    </w:pPr>
    <w:rPr>
      <w:rFonts w:ascii="宋体" w:eastAsia="宋体"/>
    </w:rPr>
  </w:style>
  <w:style w:type="paragraph" w:customStyle="1" w:styleId="affffffffffff3">
    <w:name w:val="标准文件_索引标题"/>
    <w:basedOn w:val="affffff5"/>
    <w:next w:val="afffff1"/>
    <w:qFormat/>
    <w:rsid w:val="00997D93"/>
    <w:rPr>
      <w:rFonts w:hAnsi="黑体"/>
    </w:rPr>
  </w:style>
  <w:style w:type="paragraph" w:customStyle="1" w:styleId="affffffffffff4">
    <w:name w:val="标准文件_脚注内容"/>
    <w:basedOn w:val="afffff1"/>
    <w:qFormat/>
    <w:rsid w:val="00997D93"/>
    <w:pPr>
      <w:ind w:leftChars="200" w:left="400" w:hangingChars="200" w:hanging="200"/>
    </w:pPr>
    <w:rPr>
      <w:sz w:val="15"/>
    </w:rPr>
  </w:style>
  <w:style w:type="paragraph" w:customStyle="1" w:styleId="affffffffffff5">
    <w:name w:val="标准文件_术语条一"/>
    <w:basedOn w:val="a0"/>
    <w:next w:val="afffff1"/>
    <w:qFormat/>
    <w:rsid w:val="00997D93"/>
  </w:style>
  <w:style w:type="paragraph" w:customStyle="1" w:styleId="affffffffffff6">
    <w:name w:val="标准文件_术语条二"/>
    <w:basedOn w:val="a1"/>
    <w:next w:val="afffff1"/>
    <w:qFormat/>
    <w:rsid w:val="00997D93"/>
  </w:style>
  <w:style w:type="paragraph" w:customStyle="1" w:styleId="affffffffffff7">
    <w:name w:val="标准文件_术语条三"/>
    <w:basedOn w:val="a2"/>
    <w:next w:val="afffff1"/>
    <w:qFormat/>
    <w:rsid w:val="00997D93"/>
  </w:style>
  <w:style w:type="paragraph" w:customStyle="1" w:styleId="affffffffffff8">
    <w:name w:val="标准文件_术语条四"/>
    <w:basedOn w:val="affffffffff2"/>
    <w:next w:val="afffff1"/>
    <w:qFormat/>
    <w:rsid w:val="00997D93"/>
  </w:style>
  <w:style w:type="paragraph" w:customStyle="1" w:styleId="affffffffffff9">
    <w:name w:val="标准文件_术语条五"/>
    <w:basedOn w:val="a4"/>
    <w:next w:val="afffff1"/>
    <w:qFormat/>
    <w:rsid w:val="00997D93"/>
  </w:style>
  <w:style w:type="character" w:customStyle="1" w:styleId="affffffffffffa">
    <w:name w:val="发布"/>
    <w:rsid w:val="00997D93"/>
    <w:rPr>
      <w:rFonts w:ascii="黑体" w:eastAsia="黑体"/>
      <w:spacing w:val="85"/>
      <w:w w:val="100"/>
      <w:position w:val="3"/>
      <w:sz w:val="28"/>
      <w:szCs w:val="28"/>
    </w:rPr>
  </w:style>
  <w:style w:type="paragraph" w:styleId="affffffffffffb">
    <w:name w:val="List Paragraph"/>
    <w:basedOn w:val="affff0"/>
    <w:uiPriority w:val="34"/>
    <w:qFormat/>
    <w:rsid w:val="00997D93"/>
    <w:pPr>
      <w:autoSpaceDE w:val="0"/>
      <w:autoSpaceDN w:val="0"/>
      <w:adjustRightInd w:val="0"/>
      <w:jc w:val="left"/>
    </w:pPr>
    <w:rPr>
      <w:kern w:val="0"/>
      <w:sz w:val="24"/>
    </w:rPr>
  </w:style>
  <w:style w:type="paragraph" w:customStyle="1" w:styleId="TableParagraph">
    <w:name w:val="Table Paragraph"/>
    <w:basedOn w:val="affff0"/>
    <w:uiPriority w:val="1"/>
    <w:qFormat/>
    <w:rsid w:val="00997D93"/>
    <w:pPr>
      <w:autoSpaceDE w:val="0"/>
      <w:autoSpaceDN w:val="0"/>
      <w:adjustRightInd w:val="0"/>
      <w:jc w:val="left"/>
    </w:pPr>
    <w:rPr>
      <w:kern w:val="0"/>
      <w:sz w:val="24"/>
    </w:rPr>
  </w:style>
  <w:style w:type="paragraph" w:customStyle="1" w:styleId="af5">
    <w:name w:val="数字编号列项（二级）"/>
    <w:rsid w:val="00997D93"/>
    <w:pPr>
      <w:numPr>
        <w:ilvl w:val="1"/>
        <w:numId w:val="41"/>
      </w:numPr>
      <w:spacing w:line="240" w:lineRule="auto"/>
      <w:jc w:val="both"/>
    </w:pPr>
    <w:rPr>
      <w:rFonts w:hAnsi="Times New Roman" w:cs="Times New Roman"/>
      <w:kern w:val="0"/>
      <w:sz w:val="21"/>
      <w:szCs w:val="20"/>
    </w:rPr>
  </w:style>
  <w:style w:type="paragraph" w:customStyle="1" w:styleId="af4">
    <w:name w:val="字母编号列项（一级）"/>
    <w:rsid w:val="00997D93"/>
    <w:pPr>
      <w:numPr>
        <w:numId w:val="41"/>
      </w:numPr>
      <w:spacing w:line="240" w:lineRule="auto"/>
      <w:jc w:val="both"/>
    </w:pPr>
    <w:rPr>
      <w:rFonts w:hAnsi="Times New Roman" w:cs="Times New Roman"/>
      <w:kern w:val="0"/>
      <w:sz w:val="21"/>
      <w:szCs w:val="20"/>
    </w:rPr>
  </w:style>
  <w:style w:type="paragraph" w:customStyle="1" w:styleId="af6">
    <w:name w:val="编号列项（三级）"/>
    <w:rsid w:val="00997D93"/>
    <w:pPr>
      <w:numPr>
        <w:ilvl w:val="2"/>
        <w:numId w:val="41"/>
      </w:numPr>
      <w:spacing w:line="240" w:lineRule="auto"/>
    </w:pPr>
    <w:rPr>
      <w:rFonts w:hAnsi="Times New Roman" w:cs="Times New Roman"/>
      <w:kern w:val="0"/>
      <w:sz w:val="21"/>
      <w:szCs w:val="20"/>
    </w:rPr>
  </w:style>
  <w:style w:type="paragraph" w:styleId="affffffffffffc">
    <w:name w:val="annotation text"/>
    <w:basedOn w:val="affff0"/>
    <w:link w:val="affffffffffffd"/>
    <w:uiPriority w:val="99"/>
    <w:semiHidden/>
    <w:unhideWhenUsed/>
    <w:qFormat/>
    <w:rsid w:val="00997D93"/>
    <w:pPr>
      <w:jc w:val="left"/>
    </w:pPr>
    <w:rPr>
      <w:rFonts w:ascii="Calibri" w:hAnsi="Calibri"/>
      <w:szCs w:val="22"/>
    </w:rPr>
  </w:style>
  <w:style w:type="character" w:customStyle="1" w:styleId="affffffffffffd">
    <w:name w:val="批注文字 字符"/>
    <w:basedOn w:val="affff1"/>
    <w:link w:val="affffffffffffc"/>
    <w:uiPriority w:val="99"/>
    <w:semiHidden/>
    <w:qFormat/>
    <w:rsid w:val="00997D93"/>
    <w:rPr>
      <w:rFonts w:ascii="Calibri" w:hAnsi="Calibri" w:cs="Times New Roman"/>
      <w:sz w:val="21"/>
      <w:szCs w:val="22"/>
    </w:rPr>
  </w:style>
  <w:style w:type="paragraph" w:styleId="TOC8">
    <w:name w:val="toc 8"/>
    <w:basedOn w:val="affff0"/>
    <w:next w:val="affff0"/>
    <w:uiPriority w:val="39"/>
    <w:unhideWhenUsed/>
    <w:qFormat/>
    <w:rsid w:val="00997D93"/>
    <w:pPr>
      <w:ind w:left="1470"/>
      <w:jc w:val="left"/>
    </w:pPr>
    <w:rPr>
      <w:rFonts w:ascii="Calibri" w:hAnsi="Calibri" w:cs="Calibri"/>
      <w:sz w:val="18"/>
      <w:szCs w:val="18"/>
    </w:rPr>
  </w:style>
  <w:style w:type="paragraph" w:styleId="TOC9">
    <w:name w:val="toc 9"/>
    <w:basedOn w:val="affff0"/>
    <w:next w:val="affff0"/>
    <w:uiPriority w:val="39"/>
    <w:unhideWhenUsed/>
    <w:rsid w:val="00997D93"/>
    <w:pPr>
      <w:ind w:left="1680"/>
      <w:jc w:val="left"/>
    </w:pPr>
    <w:rPr>
      <w:rFonts w:ascii="Calibri" w:hAnsi="Calibri" w:cs="Calibri"/>
      <w:sz w:val="18"/>
      <w:szCs w:val="18"/>
    </w:rPr>
  </w:style>
  <w:style w:type="paragraph" w:styleId="affffffffffffe">
    <w:name w:val="annotation subject"/>
    <w:basedOn w:val="affffffffffffc"/>
    <w:next w:val="affffffffffffc"/>
    <w:link w:val="afffffffffffff"/>
    <w:uiPriority w:val="99"/>
    <w:semiHidden/>
    <w:unhideWhenUsed/>
    <w:rsid w:val="00997D93"/>
    <w:rPr>
      <w:b/>
      <w:bCs/>
    </w:rPr>
  </w:style>
  <w:style w:type="character" w:customStyle="1" w:styleId="afffffffffffff">
    <w:name w:val="批注主题 字符"/>
    <w:basedOn w:val="affffffffffffd"/>
    <w:link w:val="affffffffffffe"/>
    <w:uiPriority w:val="99"/>
    <w:semiHidden/>
    <w:qFormat/>
    <w:rsid w:val="00997D93"/>
    <w:rPr>
      <w:rFonts w:ascii="Calibri" w:hAnsi="Calibri" w:cs="Times New Roman"/>
      <w:b/>
      <w:bCs/>
      <w:sz w:val="21"/>
      <w:szCs w:val="22"/>
    </w:rPr>
  </w:style>
  <w:style w:type="paragraph" w:customStyle="1" w:styleId="m1">
    <w:name w:val="m样式1"/>
    <w:basedOn w:val="affff0"/>
    <w:qFormat/>
    <w:rsid w:val="00997D93"/>
    <w:pPr>
      <w:widowControl/>
      <w:tabs>
        <w:tab w:val="left" w:pos="280"/>
      </w:tabs>
      <w:adjustRightInd w:val="0"/>
      <w:spacing w:line="240" w:lineRule="exact"/>
      <w:jc w:val="left"/>
      <w:textAlignment w:val="baseline"/>
    </w:pPr>
    <w:rPr>
      <w:kern w:val="0"/>
      <w:sz w:val="28"/>
      <w:szCs w:val="20"/>
    </w:rPr>
  </w:style>
  <w:style w:type="table" w:customStyle="1" w:styleId="42">
    <w:name w:val="网格型4"/>
    <w:basedOn w:val="affff2"/>
    <w:next w:val="affffffffffc"/>
    <w:uiPriority w:val="59"/>
    <w:rsid w:val="00997D93"/>
    <w:pPr>
      <w:spacing w:line="240" w:lineRule="auto"/>
    </w:pPr>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ffff2"/>
    <w:next w:val="affffffffffc"/>
    <w:uiPriority w:val="59"/>
    <w:rsid w:val="00997D93"/>
    <w:pPr>
      <w:spacing w:line="240" w:lineRule="auto"/>
    </w:pPr>
    <w:rPr>
      <w:rFonts w:ascii="Calibri"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ffff0">
    <w:name w:val="Normal (Web)"/>
    <w:basedOn w:val="affff0"/>
    <w:uiPriority w:val="99"/>
    <w:semiHidden/>
    <w:unhideWhenUsed/>
    <w:rsid w:val="00997D93"/>
    <w:pPr>
      <w:widowControl/>
      <w:spacing w:before="100" w:beforeAutospacing="1" w:after="100" w:afterAutospacing="1"/>
      <w:jc w:val="left"/>
    </w:pPr>
    <w:rPr>
      <w:rFonts w:ascii="宋体" w:hAnsi="宋体" w:cs="宋体"/>
      <w:kern w:val="0"/>
      <w:sz w:val="24"/>
    </w:rPr>
  </w:style>
  <w:style w:type="character" w:styleId="afffffffffffff1">
    <w:name w:val="annotation reference"/>
    <w:basedOn w:val="affff1"/>
    <w:uiPriority w:val="99"/>
    <w:semiHidden/>
    <w:unhideWhenUsed/>
    <w:rsid w:val="00BC5F4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081805">
      <w:bodyDiv w:val="1"/>
      <w:marLeft w:val="0"/>
      <w:marRight w:val="0"/>
      <w:marTop w:val="0"/>
      <w:marBottom w:val="0"/>
      <w:divBdr>
        <w:top w:val="none" w:sz="0" w:space="0" w:color="auto"/>
        <w:left w:val="none" w:sz="0" w:space="0" w:color="auto"/>
        <w:bottom w:val="none" w:sz="0" w:space="0" w:color="auto"/>
        <w:right w:val="none" w:sz="0" w:space="0" w:color="auto"/>
      </w:divBdr>
      <w:divsChild>
        <w:div w:id="948659101">
          <w:marLeft w:val="150"/>
          <w:marRight w:val="0"/>
          <w:marTop w:val="0"/>
          <w:marBottom w:val="0"/>
          <w:divBdr>
            <w:top w:val="none" w:sz="0" w:space="0" w:color="auto"/>
            <w:left w:val="none" w:sz="0" w:space="0" w:color="auto"/>
            <w:bottom w:val="none" w:sz="0" w:space="0" w:color="auto"/>
            <w:right w:val="none" w:sz="0" w:space="0" w:color="auto"/>
          </w:divBdr>
        </w:div>
      </w:divsChild>
    </w:div>
    <w:div w:id="590890395">
      <w:bodyDiv w:val="1"/>
      <w:marLeft w:val="0"/>
      <w:marRight w:val="0"/>
      <w:marTop w:val="0"/>
      <w:marBottom w:val="0"/>
      <w:divBdr>
        <w:top w:val="none" w:sz="0" w:space="0" w:color="auto"/>
        <w:left w:val="none" w:sz="0" w:space="0" w:color="auto"/>
        <w:bottom w:val="none" w:sz="0" w:space="0" w:color="auto"/>
        <w:right w:val="none" w:sz="0" w:space="0" w:color="auto"/>
      </w:divBdr>
      <w:divsChild>
        <w:div w:id="700471332">
          <w:marLeft w:val="0"/>
          <w:marRight w:val="0"/>
          <w:marTop w:val="0"/>
          <w:marBottom w:val="0"/>
          <w:divBdr>
            <w:top w:val="none" w:sz="0" w:space="0" w:color="auto"/>
            <w:left w:val="none" w:sz="0" w:space="0" w:color="auto"/>
            <w:bottom w:val="none" w:sz="0" w:space="0" w:color="auto"/>
            <w:right w:val="none" w:sz="0" w:space="0" w:color="auto"/>
          </w:divBdr>
        </w:div>
        <w:div w:id="96222436">
          <w:marLeft w:val="0"/>
          <w:marRight w:val="0"/>
          <w:marTop w:val="0"/>
          <w:marBottom w:val="0"/>
          <w:divBdr>
            <w:top w:val="none" w:sz="0" w:space="0" w:color="auto"/>
            <w:left w:val="none" w:sz="0" w:space="0" w:color="auto"/>
            <w:bottom w:val="none" w:sz="0" w:space="0" w:color="auto"/>
            <w:right w:val="none" w:sz="0" w:space="0" w:color="auto"/>
          </w:divBdr>
        </w:div>
      </w:divsChild>
    </w:div>
    <w:div w:id="1317492653">
      <w:bodyDiv w:val="1"/>
      <w:marLeft w:val="0"/>
      <w:marRight w:val="0"/>
      <w:marTop w:val="0"/>
      <w:marBottom w:val="0"/>
      <w:divBdr>
        <w:top w:val="none" w:sz="0" w:space="0" w:color="auto"/>
        <w:left w:val="none" w:sz="0" w:space="0" w:color="auto"/>
        <w:bottom w:val="none" w:sz="0" w:space="0" w:color="auto"/>
        <w:right w:val="none" w:sz="0" w:space="0" w:color="auto"/>
      </w:divBdr>
      <w:divsChild>
        <w:div w:id="352995195">
          <w:marLeft w:val="150"/>
          <w:marRight w:val="0"/>
          <w:marTop w:val="0"/>
          <w:marBottom w:val="0"/>
          <w:divBdr>
            <w:top w:val="none" w:sz="0" w:space="0" w:color="auto"/>
            <w:left w:val="none" w:sz="0" w:space="0" w:color="auto"/>
            <w:bottom w:val="none" w:sz="0" w:space="0" w:color="auto"/>
            <w:right w:val="none" w:sz="0" w:space="0" w:color="auto"/>
          </w:divBdr>
        </w:div>
      </w:divsChild>
    </w:div>
    <w:div w:id="1391616990">
      <w:bodyDiv w:val="1"/>
      <w:marLeft w:val="0"/>
      <w:marRight w:val="0"/>
      <w:marTop w:val="0"/>
      <w:marBottom w:val="0"/>
      <w:divBdr>
        <w:top w:val="none" w:sz="0" w:space="0" w:color="auto"/>
        <w:left w:val="none" w:sz="0" w:space="0" w:color="auto"/>
        <w:bottom w:val="none" w:sz="0" w:space="0" w:color="auto"/>
        <w:right w:val="none" w:sz="0" w:space="0" w:color="auto"/>
      </w:divBdr>
      <w:divsChild>
        <w:div w:id="111673586">
          <w:marLeft w:val="15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C4B5B2-887D-4F68-841C-408AECA9F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42</Pages>
  <Words>4569</Words>
  <Characters>26047</Characters>
  <Application>Microsoft Office Word</Application>
  <DocSecurity>0</DocSecurity>
  <Lines>217</Lines>
  <Paragraphs>61</Paragraphs>
  <ScaleCrop>false</ScaleCrop>
  <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王炫</dc:creator>
  <cp:keywords/>
  <dc:description/>
  <cp:lastModifiedBy>Aaron Zhang</cp:lastModifiedBy>
  <cp:revision>4</cp:revision>
  <dcterms:created xsi:type="dcterms:W3CDTF">2022-10-14T07:55:00Z</dcterms:created>
  <dcterms:modified xsi:type="dcterms:W3CDTF">2022-10-14T08:03:00Z</dcterms:modified>
</cp:coreProperties>
</file>